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Telecommunication</w:t>
      </w:r>
      <w:r>
        <w:t xml:space="preserve"> </w:t>
      </w:r>
      <w:r>
        <w:t xml:space="preserve">Engineer</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quotation-estimate"/>
    <w:p>
      <w:pPr>
        <w:pStyle w:val="Heading1"/>
      </w:pPr>
      <w:r>
        <w:t xml:space="preserve">QUOTATION ESTIMATE</w:t>
      </w:r>
    </w:p>
    <w:p>
      <w:pPr>
        <w:pStyle w:val="FirstParagraph"/>
      </w:pPr>
      <w:r>
        <w:t xml:space="preserve">Professional Telecommunication Engineer Services</w:t>
      </w:r>
    </w:p>
    <w:p>
      <w:pPr>
        <w:pStyle w:val="BodyText"/>
      </w:pPr>
      <w:r>
        <w:t xml:space="preserve">Prepared for use in Singapore Singapore</w:t>
      </w:r>
    </w:p>
    <w:p>
      <w:pPr>
        <w:pStyle w:val="BodyText"/>
      </w:pPr>
      <w:r>
        <w:t xml:space="preserve">Quotation Reference No: QTE-2025-SG-0847</w:t>
      </w:r>
    </w:p>
    <w:p>
      <w:pPr>
        <w:pStyle w:val="BodyText"/>
      </w:pPr>
      <w:r>
        <w:t xml:space="preserve">Date of Issue: 15 June 2025</w:t>
      </w:r>
    </w:p>
    <w:p>
      <w:pPr>
        <w:pStyle w:val="BodyText"/>
      </w:pPr>
      <w:r>
        <w:t xml:space="preserve">Valid Until: 15 July 2025</w:t>
      </w:r>
    </w:p>
    <w:bookmarkEnd w:id="20"/>
    <w:bookmarkStart w:id="21" w:name="from-service-provider"/>
    <w:p>
      <w:pPr>
        <w:pStyle w:val="Heading3"/>
      </w:pPr>
      <w:r>
        <w:t xml:space="preserve">From (Service Provider)</w:t>
      </w:r>
    </w:p>
    <w:p>
      <w:pPr>
        <w:pStyle w:val="FirstParagraph"/>
      </w:pPr>
      <w:r>
        <w:rPr>
          <w:bCs/>
          <w:b/>
        </w:rPr>
        <w:t xml:space="preserve">Meridian Telecom Solutions Pte. Ltd.</w:t>
      </w:r>
    </w:p>
    <w:p>
      <w:pPr>
        <w:pStyle w:val="BodyText"/>
      </w:pPr>
      <w:r>
        <w:t xml:space="preserve">12 Marina Boulevard, Level 28</w:t>
      </w:r>
    </w:p>
    <w:p>
      <w:pPr>
        <w:pStyle w:val="BodyText"/>
      </w:pPr>
      <w:r>
        <w:t xml:space="preserve">Singapore Singapore 018982</w:t>
      </w:r>
    </w:p>
    <w:p>
      <w:pPr>
        <w:pStyle w:val="BodyText"/>
      </w:pPr>
      <w:r>
        <w:t xml:space="preserve">Tel: +65 6888 4200</w:t>
      </w:r>
    </w:p>
    <w:p>
      <w:pPr>
        <w:pStyle w:val="BodyText"/>
      </w:pPr>
      <w:r>
        <w:t xml:space="preserve">Email: quotations@meridiantelecom.sg</w:t>
      </w:r>
    </w:p>
    <w:p>
      <w:pPr>
        <w:pStyle w:val="BodyText"/>
      </w:pPr>
      <w:r>
        <w:t xml:space="preserve">UEN: 2019334567</w:t>
      </w:r>
    </w:p>
    <w:bookmarkEnd w:id="21"/>
    <w:bookmarkStart w:id="22" w:name="to-client"/>
    <w:p>
      <w:pPr>
        <w:pStyle w:val="Heading3"/>
      </w:pPr>
      <w:r>
        <w:t xml:space="preserve">To (Client)</w:t>
      </w:r>
    </w:p>
    <w:p>
      <w:pPr>
        <w:pStyle w:val="FirstParagraph"/>
      </w:pPr>
      <w:r>
        <w:rPr>
          <w:bCs/>
          <w:b/>
        </w:rPr>
        <w:t xml:space="preserve">Client Name / Company</w:t>
      </w:r>
    </w:p>
    <w:p>
      <w:pPr>
        <w:pStyle w:val="BodyText"/>
      </w:pPr>
      <w:r>
        <w:t xml:space="preserve">Address in Singapore Singapore</w:t>
      </w:r>
    </w:p>
    <w:p>
      <w:pPr>
        <w:pStyle w:val="BodyText"/>
      </w:pPr>
      <w:r>
        <w:t xml:space="preserve">Contact Person: ___________________</w:t>
      </w:r>
    </w:p>
    <w:p>
      <w:pPr>
        <w:pStyle w:val="BodyText"/>
      </w:pPr>
      <w:r>
        <w:t xml:space="preserve">Tel: ___________________</w:t>
      </w:r>
    </w:p>
    <w:p>
      <w:pPr>
        <w:pStyle w:val="BodyText"/>
      </w:pPr>
      <w:r>
        <w:t xml:space="preserve">Email: ___________________</w:t>
      </w:r>
    </w:p>
    <w:p>
      <w:pPr>
        <w:pStyle w:val="BodyText"/>
      </w:pPr>
      <w:r>
        <w:t xml:space="preserve">Project Reference: ___________________</w:t>
      </w:r>
    </w:p>
    <w:bookmarkEnd w:id="22"/>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has been prepared by Meridian Telecom Solutions Pte. Ltd. to provide a comprehensive and transparent breakdown of costs associated with the engagement of a qualified</w:t>
      </w:r>
      <w:r>
        <w:t xml:space="preserve"> </w:t>
      </w:r>
      <w:r>
        <w:t xml:space="preserve">Telecommunication Engineer</w:t>
      </w:r>
      <w:r>
        <w:t xml:space="preserve"> </w:t>
      </w:r>
      <w:r>
        <w:t xml:space="preserve">for professional services to be delivered within Singapore Singapore. This estimate covers all anticipated labour, equipment, travel, and administrative costs required to fulfil the scope of work described herein. The client is advised to review this</w:t>
      </w:r>
      <w:r>
        <w:t xml:space="preserve"> </w:t>
      </w:r>
      <w:r>
        <w:t xml:space="preserve">Quotation Estimate</w:t>
      </w:r>
      <w:r>
        <w:t xml:space="preserve"> </w:t>
      </w:r>
      <w:r>
        <w:t xml:space="preserve">in its entirety before proceeding with any contractual commitment.</w:t>
      </w:r>
    </w:p>
    <w:bookmarkEnd w:id="23"/>
    <w:bookmarkStart w:id="24" w:name="X95067ef301e04c13d50963faee2dec0659d7053"/>
    <w:p>
      <w:pPr>
        <w:pStyle w:val="Heading2"/>
      </w:pPr>
      <w:r>
        <w:t xml:space="preserve">2. Scope of Work – Telecommunication Engineer Services</w:t>
      </w:r>
    </w:p>
    <w:p>
      <w:pPr>
        <w:pStyle w:val="FirstParagraph"/>
      </w:pPr>
      <w:r>
        <w:t xml:space="preserve">The</w:t>
      </w:r>
      <w:r>
        <w:t xml:space="preserve"> </w:t>
      </w:r>
      <w:r>
        <w:t xml:space="preserve">Telecommunication Engineer</w:t>
      </w:r>
      <w:r>
        <w:t xml:space="preserve"> </w:t>
      </w:r>
      <w:r>
        <w:t xml:space="preserve">engaged under this</w:t>
      </w:r>
      <w:r>
        <w:t xml:space="preserve"> </w:t>
      </w:r>
      <w:r>
        <w:t xml:space="preserve">Quotation Estimate</w:t>
      </w:r>
      <w:r>
        <w:t xml:space="preserve"> </w:t>
      </w:r>
      <w:r>
        <w:t xml:space="preserve">shall perform the following duties and deliverables across all project sites located in Singapore Singapore:</w:t>
      </w:r>
    </w:p>
    <w:p>
      <w:pPr>
        <w:numPr>
          <w:ilvl w:val="0"/>
          <w:numId w:val="1001"/>
        </w:numPr>
        <w:pStyle w:val="Compact"/>
      </w:pPr>
      <w:r>
        <w:t xml:space="preserve">Design, planning, and implementation of fibre-optic and copper-based telecommunication network infrastructure for commercial and residential premises in Singapore Singapore.</w:t>
      </w:r>
    </w:p>
    <w:p>
      <w:pPr>
        <w:numPr>
          <w:ilvl w:val="0"/>
          <w:numId w:val="1001"/>
        </w:numPr>
        <w:pStyle w:val="Compact"/>
      </w:pPr>
      <w:r>
        <w:t xml:space="preserve">Installation, configuration, and commissioning of structured cabling systems including Cat6, Cat6A, and fibre optic (Single-mode and Multi-mode) cabling.</w:t>
      </w:r>
    </w:p>
    <w:p>
      <w:pPr>
        <w:numPr>
          <w:ilvl w:val="0"/>
          <w:numId w:val="1001"/>
        </w:numPr>
        <w:pStyle w:val="Compact"/>
      </w:pPr>
      <w:r>
        <w:t xml:space="preserve">Deployment and integration of wireless network equipment, including Wi-Fi 6/6E access points, small cell base stations, and microwave link systems.</w:t>
      </w:r>
    </w:p>
    <w:p>
      <w:pPr>
        <w:numPr>
          <w:ilvl w:val="0"/>
          <w:numId w:val="1001"/>
        </w:numPr>
        <w:pStyle w:val="Compact"/>
      </w:pPr>
      <w:r>
        <w:t xml:space="preserve">Conducting site surveys, signal propagation analysis, and RF interference assessments at all designated locations within Singapore Singapore.</w:t>
      </w:r>
    </w:p>
    <w:p>
      <w:pPr>
        <w:numPr>
          <w:ilvl w:val="0"/>
          <w:numId w:val="1001"/>
        </w:numPr>
        <w:pStyle w:val="Compact"/>
      </w:pPr>
      <w:r>
        <w:t xml:space="preserve">Testing, certification, and documentation of all installed telecommunication systems in compliance with IMDA (Infocomm Media Development Authority) regulations applicable in Singapore Singapore.</w:t>
      </w:r>
    </w:p>
    <w:p>
      <w:pPr>
        <w:numPr>
          <w:ilvl w:val="0"/>
          <w:numId w:val="1001"/>
        </w:numPr>
        <w:pStyle w:val="Compact"/>
      </w:pPr>
      <w:r>
        <w:t xml:space="preserve">Provision of ongoing maintenance, troubleshooting, and performance optimisation support for the installed telecommunication infrastructure.</w:t>
      </w:r>
    </w:p>
    <w:p>
      <w:pPr>
        <w:numPr>
          <w:ilvl w:val="0"/>
          <w:numId w:val="1001"/>
        </w:numPr>
        <w:pStyle w:val="Compact"/>
      </w:pPr>
      <w:r>
        <w:t xml:space="preserve">Preparation of as-built drawings, network topology diagrams, and compliance reports for submission to relevant Singapore Singapore regulatory bodies.</w:t>
      </w:r>
    </w:p>
    <w:bookmarkEnd w:id="24"/>
    <w:bookmarkStart w:id="25"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(SGD)</w:t>
            </w:r>
          </w:p>
        </w:tc>
        <w:tc>
          <w:tcPr/>
          <w:p>
            <w:pPr>
              <w:pStyle w:val="Compact"/>
              <w:jc w:val="left"/>
            </w:pPr>
            <w:r>
              <w:t xml:space="preserve">Amount (SGD)</w:t>
            </w:r>
          </w:p>
        </w:tc>
      </w:tr>
      <w:tr>
        <w:tc>
          <w:tcPr/>
          <w:p>
            <w:pPr>
              <w:pStyle w:val="Compact"/>
              <w:jc w:val="left"/>
            </w:pPr>
            <w:r>
              <w:t xml:space="preserve">1</w:t>
            </w:r>
          </w:p>
        </w:tc>
        <w:tc>
          <w:tcPr/>
          <w:p>
            <w:pPr>
              <w:pStyle w:val="Compact"/>
              <w:jc w:val="left"/>
            </w:pPr>
            <w:r>
              <w:t xml:space="preserve">Telecommunication Engineer – Senior (Site Survey &amp; Network Design)</w:t>
            </w:r>
          </w:p>
        </w:tc>
        <w:tc>
          <w:tcPr/>
          <w:p>
            <w:pPr>
              <w:pStyle w:val="Compact"/>
              <w:jc w:val="left"/>
            </w:pPr>
            <w:r>
              <w:t xml:space="preserve">Man-Hour</w:t>
            </w:r>
          </w:p>
        </w:tc>
        <w:tc>
          <w:tcPr/>
          <w:p>
            <w:pPr>
              <w:pStyle w:val="Compact"/>
              <w:jc w:val="left"/>
            </w:pPr>
            <w:r>
              <w:t xml:space="preserve">40</w:t>
            </w:r>
          </w:p>
        </w:tc>
        <w:tc>
          <w:tcPr/>
          <w:p>
            <w:pPr>
              <w:pStyle w:val="Compact"/>
              <w:jc w:val="left"/>
            </w:pPr>
            <w:r>
              <w:t xml:space="preserve">185.00</w:t>
            </w:r>
          </w:p>
        </w:tc>
        <w:tc>
          <w:tcPr/>
          <w:p>
            <w:pPr>
              <w:pStyle w:val="Compact"/>
              <w:jc w:val="left"/>
            </w:pPr>
            <w:r>
              <w:t xml:space="preserve">7,400.00</w:t>
            </w:r>
          </w:p>
        </w:tc>
      </w:tr>
      <w:tr>
        <w:tc>
          <w:tcPr/>
          <w:p>
            <w:pPr>
              <w:pStyle w:val="Compact"/>
              <w:jc w:val="left"/>
            </w:pPr>
            <w:r>
              <w:t xml:space="preserve">2</w:t>
            </w:r>
          </w:p>
        </w:tc>
        <w:tc>
          <w:tcPr/>
          <w:p>
            <w:pPr>
              <w:pStyle w:val="Compact"/>
              <w:jc w:val="left"/>
            </w:pPr>
            <w:r>
              <w:t xml:space="preserve">Telecommunication Engineer – Mid-Level (Installation &amp; Commissioning)</w:t>
            </w:r>
          </w:p>
        </w:tc>
        <w:tc>
          <w:tcPr/>
          <w:p>
            <w:pPr>
              <w:pStyle w:val="Compact"/>
              <w:jc w:val="left"/>
            </w:pPr>
            <w:r>
              <w:t xml:space="preserve">Man-Hour</w:t>
            </w:r>
          </w:p>
        </w:tc>
        <w:tc>
          <w:tcPr/>
          <w:p>
            <w:pPr>
              <w:pStyle w:val="Compact"/>
              <w:jc w:val="left"/>
            </w:pPr>
            <w:r>
              <w:t xml:space="preserve">120</w:t>
            </w:r>
          </w:p>
        </w:tc>
        <w:tc>
          <w:tcPr/>
          <w:p>
            <w:pPr>
              <w:pStyle w:val="Compact"/>
              <w:jc w:val="left"/>
            </w:pPr>
            <w:r>
              <w:t xml:space="preserve">135.00</w:t>
            </w:r>
          </w:p>
        </w:tc>
        <w:tc>
          <w:tcPr/>
          <w:p>
            <w:pPr>
              <w:pStyle w:val="Compact"/>
              <w:jc w:val="left"/>
            </w:pPr>
            <w:r>
              <w:t xml:space="preserve">16,200.00</w:t>
            </w:r>
          </w:p>
        </w:tc>
      </w:tr>
      <w:tr>
        <w:tc>
          <w:tcPr/>
          <w:p>
            <w:pPr>
              <w:pStyle w:val="Compact"/>
              <w:jc w:val="left"/>
            </w:pPr>
            <w:r>
              <w:t xml:space="preserve">3</w:t>
            </w:r>
          </w:p>
        </w:tc>
        <w:tc>
          <w:tcPr/>
          <w:p>
            <w:pPr>
              <w:pStyle w:val="Compact"/>
              <w:jc w:val="left"/>
            </w:pPr>
            <w:r>
              <w:t xml:space="preserve">Telecommunication Engineer – Junior (Cable Pulling &amp; Termination)</w:t>
            </w:r>
          </w:p>
        </w:tc>
        <w:tc>
          <w:tcPr/>
          <w:p>
            <w:pPr>
              <w:pStyle w:val="Compact"/>
              <w:jc w:val="left"/>
            </w:pPr>
            <w:r>
              <w:t xml:space="preserve">Man-Hour</w:t>
            </w:r>
          </w:p>
        </w:tc>
        <w:tc>
          <w:tcPr/>
          <w:p>
            <w:pPr>
              <w:pStyle w:val="Compact"/>
              <w:jc w:val="left"/>
            </w:pPr>
            <w:r>
              <w:t xml:space="preserve">80</w:t>
            </w:r>
          </w:p>
        </w:tc>
        <w:tc>
          <w:tcPr/>
          <w:p>
            <w:pPr>
              <w:pStyle w:val="Compact"/>
              <w:jc w:val="left"/>
            </w:pPr>
            <w:r>
              <w:t xml:space="preserve">95.00</w:t>
            </w:r>
          </w:p>
        </w:tc>
        <w:tc>
          <w:tcPr/>
          <w:p>
            <w:pPr>
              <w:pStyle w:val="Compact"/>
              <w:jc w:val="left"/>
            </w:pPr>
            <w:r>
              <w:t xml:space="preserve">7,600.00</w:t>
            </w:r>
          </w:p>
        </w:tc>
      </w:tr>
      <w:tr>
        <w:tc>
          <w:tcPr/>
          <w:p>
            <w:pPr>
              <w:pStyle w:val="Compact"/>
              <w:jc w:val="left"/>
            </w:pPr>
            <w:r>
              <w:t xml:space="preserve">4</w:t>
            </w:r>
          </w:p>
        </w:tc>
        <w:tc>
          <w:tcPr/>
          <w:p>
            <w:pPr>
              <w:pStyle w:val="Compact"/>
              <w:jc w:val="left"/>
            </w:pPr>
            <w:r>
              <w:t xml:space="preserve">Specialised Test Equipment (OTDR, Spectrum Analyser, Cable Certifier) – Rental</w:t>
            </w:r>
          </w:p>
        </w:tc>
        <w:tc>
          <w:tcPr/>
          <w:p>
            <w:pPr>
              <w:pStyle w:val="Compact"/>
              <w:jc w:val="left"/>
            </w:pPr>
            <w:r>
              <w:t xml:space="preserve">Week</w:t>
            </w:r>
          </w:p>
        </w:tc>
        <w:tc>
          <w:tcPr/>
          <w:p>
            <w:pPr>
              <w:pStyle w:val="Compact"/>
              <w:jc w:val="left"/>
            </w:pPr>
            <w:r>
              <w:t xml:space="preserve">6</w:t>
            </w:r>
          </w:p>
        </w:tc>
        <w:tc>
          <w:tcPr/>
          <w:p>
            <w:pPr>
              <w:pStyle w:val="Compact"/>
              <w:jc w:val="left"/>
            </w:pPr>
            <w:r>
              <w:t xml:space="preserve">1,200.00</w:t>
            </w:r>
          </w:p>
        </w:tc>
        <w:tc>
          <w:tcPr/>
          <w:p>
            <w:pPr>
              <w:pStyle w:val="Compact"/>
              <w:jc w:val="left"/>
            </w:pPr>
            <w:r>
              <w:t xml:space="preserve">7,200.00</w:t>
            </w:r>
          </w:p>
        </w:tc>
      </w:tr>
      <w:tr>
        <w:tc>
          <w:tcPr/>
          <w:p>
            <w:pPr>
              <w:pStyle w:val="Compact"/>
              <w:jc w:val="left"/>
            </w:pPr>
            <w:r>
              <w:t xml:space="preserve">5</w:t>
            </w:r>
          </w:p>
        </w:tc>
        <w:tc>
          <w:tcPr/>
          <w:p>
            <w:pPr>
              <w:pStyle w:val="Compact"/>
              <w:jc w:val="left"/>
            </w:pPr>
            <w:r>
              <w:t xml:space="preserve">Travel &amp; Logistics within Singapore Singapore (Vehicle, Fuel, Tolls)</w:t>
            </w:r>
          </w:p>
        </w:tc>
        <w:tc>
          <w:tcPr/>
          <w:p>
            <w:pPr>
              <w:pStyle w:val="Compact"/>
              <w:jc w:val="left"/>
            </w:pPr>
            <w:r>
              <w:t xml:space="preserve">Month</w:t>
            </w:r>
          </w:p>
        </w:tc>
        <w:tc>
          <w:tcPr/>
          <w:p>
            <w:pPr>
              <w:pStyle w:val="Compact"/>
              <w:jc w:val="left"/>
            </w:pPr>
            <w:r>
              <w:t xml:space="preserve">3</w:t>
            </w:r>
          </w:p>
        </w:tc>
        <w:tc>
          <w:tcPr/>
          <w:p>
            <w:pPr>
              <w:pStyle w:val="Compact"/>
              <w:jc w:val="left"/>
            </w:pPr>
            <w:r>
              <w:t xml:space="preserve">2,800.00</w:t>
            </w:r>
          </w:p>
        </w:tc>
        <w:tc>
          <w:tcPr/>
          <w:p>
            <w:pPr>
              <w:pStyle w:val="Compact"/>
              <w:jc w:val="left"/>
            </w:pPr>
            <w:r>
              <w:t xml:space="preserve">8,400.00</w:t>
            </w:r>
          </w:p>
        </w:tc>
      </w:tr>
      <w:tr>
        <w:tc>
          <w:tcPr/>
          <w:p>
            <w:pPr>
              <w:pStyle w:val="Compact"/>
              <w:jc w:val="left"/>
            </w:pPr>
            <w:r>
              <w:t xml:space="preserve">6</w:t>
            </w:r>
          </w:p>
        </w:tc>
        <w:tc>
          <w:tcPr/>
          <w:p>
            <w:pPr>
              <w:pStyle w:val="Compact"/>
              <w:jc w:val="left"/>
            </w:pPr>
            <w:r>
              <w:t xml:space="preserve">IMDA Compliance Filing &amp; Regulatory Documentation (Singapore Singapore)</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7</w:t>
            </w:r>
          </w:p>
        </w:tc>
        <w:tc>
          <w:tcPr/>
          <w:p>
            <w:pPr>
              <w:pStyle w:val="Compact"/>
              <w:jc w:val="left"/>
            </w:pPr>
            <w:r>
              <w:t xml:space="preserve">Project Management &amp; Client Reporting (Singapore Singapore)</w:t>
            </w:r>
          </w:p>
        </w:tc>
        <w:tc>
          <w:tcPr/>
          <w:p>
            <w:pPr>
              <w:pStyle w:val="Compact"/>
              <w:jc w:val="left"/>
            </w:pPr>
            <w:r>
              <w:t xml:space="preserve">Month</w:t>
            </w:r>
          </w:p>
        </w:tc>
        <w:tc>
          <w:tcPr/>
          <w:p>
            <w:pPr>
              <w:pStyle w:val="Compact"/>
              <w:jc w:val="left"/>
            </w:pPr>
            <w:r>
              <w:t xml:space="preserve">3</w:t>
            </w:r>
          </w:p>
        </w:tc>
        <w:tc>
          <w:tcPr/>
          <w:p>
            <w:pPr>
              <w:pStyle w:val="Compact"/>
              <w:jc w:val="left"/>
            </w:pPr>
            <w:r>
              <w:t xml:space="preserve">4,500.00</w:t>
            </w:r>
          </w:p>
        </w:tc>
        <w:tc>
          <w:tcPr/>
          <w:p>
            <w:pPr>
              <w:pStyle w:val="Compact"/>
              <w:jc w:val="left"/>
            </w:pPr>
            <w:r>
              <w:t xml:space="preserve">13,500.00</w:t>
            </w:r>
          </w:p>
        </w:tc>
      </w:tr>
      <w:tr>
        <w:tc>
          <w:tcPr/>
          <w:p>
            <w:pPr>
              <w:pStyle w:val="Compact"/>
              <w:jc w:val="left"/>
            </w:pPr>
            <w:r>
              <w:t xml:space="preserve">8</w:t>
            </w:r>
          </w:p>
        </w:tc>
        <w:tc>
          <w:tcPr/>
          <w:p>
            <w:pPr>
              <w:pStyle w:val="Compact"/>
              <w:jc w:val="left"/>
            </w:pPr>
            <w:r>
              <w:t xml:space="preserve">Contingency Allowance (10% of Subtotal)</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6,380.00</w:t>
            </w:r>
          </w:p>
        </w:tc>
        <w:tc>
          <w:tcPr/>
          <w:p>
            <w:pPr>
              <w:pStyle w:val="Compact"/>
              <w:jc w:val="left"/>
            </w:pPr>
            <w:r>
              <w:t xml:space="preserve">6,380.00</w:t>
            </w:r>
          </w:p>
        </w:tc>
      </w:tr>
      <w:tr>
        <w:tc>
          <w:tcPr>
            <w:gridSpan w:val="5"/>
          </w:tcPr>
          <w:p>
            <w:pPr>
              <w:pStyle w:val="Compact"/>
              <w:jc w:val="left"/>
            </w:pPr>
            <w:r>
              <w:t xml:space="preserve">Subtotal (SGD)</w:t>
            </w:r>
          </w:p>
        </w:tc>
        <w:tc>
          <w:tcPr/>
          <w:p>
            <w:pPr>
              <w:pStyle w:val="Compact"/>
              <w:jc w:val="left"/>
            </w:pPr>
            <w:r>
              <w:t xml:space="preserve">70,180.00</w:t>
            </w:r>
          </w:p>
        </w:tc>
      </w:tr>
      <w:tr>
        <w:tc>
          <w:tcPr>
            <w:gridSpan w:val="5"/>
          </w:tcPr>
          <w:p>
            <w:pPr>
              <w:pStyle w:val="Compact"/>
              <w:jc w:val="left"/>
            </w:pPr>
            <w:r>
              <w:t xml:space="preserve">GST @ 9% (Singapore Singapore)</w:t>
            </w:r>
          </w:p>
        </w:tc>
        <w:tc>
          <w:tcPr/>
          <w:p>
            <w:pPr>
              <w:pStyle w:val="Compact"/>
              <w:jc w:val="left"/>
            </w:pPr>
            <w:r>
              <w:t xml:space="preserve">6,316.20</w:t>
            </w:r>
          </w:p>
        </w:tc>
      </w:tr>
      <w:tr>
        <w:tc>
          <w:tcPr>
            <w:gridSpan w:val="5"/>
          </w:tcPr>
          <w:p>
            <w:pPr>
              <w:pStyle w:val="Compact"/>
              <w:jc w:val="left"/>
            </w:pPr>
            <w:r>
              <w:rPr>
                <w:bCs/>
                <w:b/>
              </w:rPr>
              <w:t xml:space="preserve">TOTAL ESTIMATED COST (SGD)</w:t>
            </w:r>
          </w:p>
        </w:tc>
        <w:tc>
          <w:tcPr/>
          <w:p>
            <w:pPr>
              <w:pStyle w:val="Compact"/>
              <w:jc w:val="left"/>
            </w:pPr>
            <w:r>
              <w:rPr>
                <w:bCs/>
                <w:b/>
              </w:rPr>
              <w:t xml:space="preserve">76,496.20</w:t>
            </w:r>
          </w:p>
        </w:tc>
      </w:tr>
    </w:tbl>
    <w:bookmarkEnd w:id="25"/>
    <w:bookmarkStart w:id="26" w:name="terms-and-conditions"/>
    <w:p>
      <w:pPr>
        <w:pStyle w:val="Heading2"/>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all rates and availability of the</w:t>
      </w:r>
      <w:r>
        <w:t xml:space="preserve"> </w:t>
      </w:r>
      <w:r>
        <w:t xml:space="preserve">Telecommunication Engineer</w:t>
      </w:r>
      <w:r>
        <w:t xml:space="preserve"> </w:t>
      </w:r>
      <w:r>
        <w:t xml:space="preserve">team are subject to revision.</w:t>
      </w:r>
    </w:p>
    <w:p>
      <w:pPr>
        <w:numPr>
          <w:ilvl w:val="0"/>
          <w:numId w:val="1002"/>
        </w:numPr>
        <w:pStyle w:val="Compact"/>
      </w:pPr>
      <w:r>
        <w:t xml:space="preserve">All prices quoted are in Singapore Dollars (SGD) and are inclusive of all applicable taxes as mandated by the Inland Revenue Authority of Singapore Singapore.</w:t>
      </w:r>
    </w:p>
    <w:p>
      <w:pPr>
        <w:numPr>
          <w:ilvl w:val="0"/>
          <w:numId w:val="1002"/>
        </w:numPr>
        <w:pStyle w:val="Compact"/>
      </w:pPr>
      <w:r>
        <w:t xml:space="preserve">Payment terms: 30% advance upon acceptance of this</w:t>
      </w:r>
      <w:r>
        <w:t xml:space="preserve"> </w:t>
      </w:r>
      <w:r>
        <w:t xml:space="preserve">Quotation Estimate</w:t>
      </w:r>
      <w:r>
        <w:t xml:space="preserve">, 40% upon completion of installation works, and 30% upon final sign-off and handover of all documentation.</w:t>
      </w:r>
    </w:p>
    <w:p>
      <w:pPr>
        <w:numPr>
          <w:ilvl w:val="0"/>
          <w:numId w:val="1002"/>
        </w:numPr>
        <w:pStyle w:val="Compact"/>
      </w:pPr>
      <w:r>
        <w:t xml:space="preserve">The</w:t>
      </w:r>
      <w:r>
        <w:t xml:space="preserve"> </w:t>
      </w:r>
      <w:r>
        <w:t xml:space="preserve">Telecommunication Engineer</w:t>
      </w:r>
      <w:r>
        <w:t xml:space="preserve"> </w:t>
      </w:r>
      <w:r>
        <w:t xml:space="preserve">team shall adhere to all safety standards, workplace regulations, and environmental guidelines enforced in Singapore Singapore, including those set by the Ministry of Manpower and the National Environment Agency.</w:t>
      </w:r>
    </w:p>
    <w:p>
      <w:pPr>
        <w:numPr>
          <w:ilvl w:val="0"/>
          <w:numId w:val="1002"/>
        </w:numPr>
        <w:pStyle w:val="Compact"/>
      </w:pPr>
      <w:r>
        <w:t xml:space="preserve">Any changes to the scope of work beyond what is described in this</w:t>
      </w:r>
      <w:r>
        <w:t xml:space="preserve"> </w:t>
      </w:r>
      <w:r>
        <w:t xml:space="preserve">Quotation Estimate</w:t>
      </w:r>
      <w:r>
        <w:t xml:space="preserve"> </w:t>
      </w:r>
      <w:r>
        <w:t xml:space="preserve">shall be subject to a supplementary quotation and written approval from both parties.</w:t>
      </w:r>
    </w:p>
    <w:p>
      <w:pPr>
        <w:numPr>
          <w:ilvl w:val="0"/>
          <w:numId w:val="1002"/>
        </w:numPr>
        <w:pStyle w:val="Compact"/>
      </w:pPr>
      <w:r>
        <w:t xml:space="preserve">Warranty: A twelve (12) month warranty is provided on all labour and workmanship performed by the</w:t>
      </w:r>
      <w:r>
        <w:t xml:space="preserve"> </w:t>
      </w:r>
      <w:r>
        <w:t xml:space="preserve">Telecommunication Engineer</w:t>
      </w:r>
      <w:r>
        <w:t xml:space="preserve"> </w:t>
      </w:r>
      <w:r>
        <w:t xml:space="preserve">team, covering defects in installation and configuration.</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 in Singapore Singapore.</w:t>
      </w:r>
    </w:p>
    <w:p>
      <w:pPr>
        <w:pStyle w:val="FirstParagraph"/>
      </w:pPr>
      <w:r>
        <w:rPr>
          <w:bCs/>
          <w:b/>
        </w:rPr>
        <w:t xml:space="preserve">Note:</w:t>
      </w:r>
      <w:r>
        <w:t xml:space="preserve"> </w:t>
      </w:r>
      <w:r>
        <w:t xml:space="preserve">This</w:t>
      </w:r>
      <w:r>
        <w:t xml:space="preserve"> </w:t>
      </w:r>
      <w:r>
        <w:t xml:space="preserve">Quotation Estimate</w:t>
      </w:r>
      <w:r>
        <w:t xml:space="preserve"> </w:t>
      </w:r>
      <w:r>
        <w:t xml:space="preserve">is prepared specifically for project execution within Singapore Singapore. All regulatory compliance, licensing, and reporting obligations referenced herein are governed by the laws and regulations of Singapore Singapore. The</w:t>
      </w:r>
      <w:r>
        <w:t xml:space="preserve"> </w:t>
      </w:r>
      <w:r>
        <w:t xml:space="preserve">Telecommunication Engineer</w:t>
      </w:r>
      <w:r>
        <w:t xml:space="preserve"> </w:t>
      </w:r>
      <w:r>
        <w:t xml:space="preserve">personnel assigned to this project hold valid work permits and professional certifications recognised by the IMDA and relevant industry bodies in Singapore Singapore.</w:t>
      </w:r>
    </w:p>
    <w:bookmarkEnd w:id="26"/>
    <w:bookmarkStart w:id="27" w:name="acceptance-and-authorisation"/>
    <w:p>
      <w:pPr>
        <w:pStyle w:val="Heading2"/>
      </w:pPr>
      <w:r>
        <w:t xml:space="preserve">5.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confirms that the scope of work, cost breakdown, and terms outlined above for the</w:t>
      </w:r>
      <w:r>
        <w:t xml:space="preserve"> </w:t>
      </w:r>
      <w:r>
        <w:t xml:space="preserve">Telecommunication Engineer</w:t>
      </w:r>
      <w:r>
        <w:t xml:space="preserve"> </w:t>
      </w:r>
      <w:r>
        <w:t xml:space="preserve">services in Singapore Singapore have been reviewed and accepted.</w:t>
      </w:r>
    </w:p>
    <w:p>
      <w:pPr>
        <w:pStyle w:val="BodyText"/>
      </w:pPr>
      <w:r>
        <w:rPr>
          <w:bCs/>
          <w:b/>
        </w:rPr>
        <w:t xml:space="preserve">For and on behalf of Meridian Telecom Solutions Pte. Ltd.</w:t>
      </w:r>
    </w:p>
    <w:p>
      <w:pPr>
        <w:pStyle w:val="BodyText"/>
      </w:pPr>
      <w:r>
        <w:t xml:space="preserve">Name: _________________________</w:t>
      </w:r>
      <w:r>
        <w:br/>
      </w:r>
      <w:r>
        <w:t xml:space="preserve">Designation: Director</w:t>
      </w:r>
      <w:r>
        <w:br/>
      </w:r>
      <w:r>
        <w:t xml:space="preserve">Signature: _________________________</w:t>
      </w:r>
      <w:r>
        <w:br/>
      </w:r>
      <w:r>
        <w:t xml:space="preserve">Date: _________________________</w:t>
      </w:r>
    </w:p>
    <w:p>
      <w:pPr>
        <w:pStyle w:val="BodyText"/>
      </w:pPr>
      <w:r>
        <w:rPr>
          <w:bCs/>
          <w:b/>
        </w:rPr>
        <w:t xml:space="preserve">For and on behalf of the Client</w:t>
      </w:r>
    </w:p>
    <w:p>
      <w:pPr>
        <w:pStyle w:val="BodyText"/>
      </w:pPr>
      <w:r>
        <w:t xml:space="preserve">Name: _________________________</w:t>
      </w:r>
      <w:r>
        <w:br/>
      </w:r>
      <w:r>
        <w:t xml:space="preserve">Designation: _________________________</w:t>
      </w:r>
      <w:r>
        <w:br/>
      </w:r>
      <w:r>
        <w:t xml:space="preserve">Signature: _________________________</w:t>
      </w:r>
      <w:r>
        <w:br/>
      </w:r>
      <w:r>
        <w:t xml:space="preserve">Date: _________________________</w:t>
      </w:r>
    </w:p>
    <w:p>
      <w:pPr>
        <w:pStyle w:val="BodyText"/>
      </w:pPr>
      <w:r>
        <w:t xml:space="preserve">Meridian Telecom Solutions Pte. Ltd. | 12 Marina Boulevard, Level 28, Singapore Singapore 018982</w:t>
      </w:r>
    </w:p>
    <w:p>
      <w:pPr>
        <w:pStyle w:val="BodyText"/>
      </w:pPr>
      <w:r>
        <w:t xml:space="preserve">This Quotation Estimate document is confidential and intended solely for the named client. Unauthorised reproduction or distribution is prohibited.</w:t>
      </w:r>
    </w:p>
    <w:p>
      <w:pPr>
        <w:pStyle w:val="BodyText"/>
      </w:pPr>
      <w:r>
        <w:t xml:space="preserve">Page 1 of 1 | Generated: 15 June 2025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Telecommunication Engineer Services - Singapore Singapore</dc:title>
  <dc:creator/>
  <dc:language>en</dc:language>
  <cp:keywords/>
  <dcterms:created xsi:type="dcterms:W3CDTF">2026-10-10T01:20:21Z</dcterms:created>
  <dcterms:modified xsi:type="dcterms:W3CDTF">2026-10-10T01:20:21Z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