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Tanzania Dar es Salaam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QTE-TCE-TZ-2025-0047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Prepared By:</w:t>
            </w:r>
          </w:p>
        </w:tc>
        <w:tc>
          <w:tcPr/>
          <w:p>
            <w:pPr>
              <w:pStyle w:val="Compact"/>
              <w:jc w:val="left"/>
            </w:pPr>
            <w:r>
              <w:t xml:space="preserve">Telecom Solutions East Africa Ltd.</w:t>
            </w:r>
          </w:p>
        </w:tc>
        <w:tc>
          <w:tcPr/>
          <w:p>
            <w:pPr>
              <w:pStyle w:val="Compact"/>
              <w:jc w:val="left"/>
            </w:pPr>
            <w:r>
              <w:t xml:space="preserve">Location:</w:t>
            </w:r>
          </w:p>
        </w:tc>
        <w:tc>
          <w:tcPr/>
          <w:p>
            <w:pPr>
              <w:pStyle w:val="Compact"/>
              <w:jc w:val="left"/>
            </w:pPr>
            <w:r>
              <w:t xml:space="preserve">Tanzania Dar es Salaam</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Tanzania Dar es Salaam</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Telecom Solutions East Africa Ltd., a registered telecommunications consultancy operating in Tanzania Dar es Salaam, to provide a comprehensive and transparent cost breakdown for the engagement of a qualified Telecommunication Engineer. The purpose of this document is to outline the scope of professional services, associated costs, project timelines, and contractual terms governing the engagement. All pricing presented in this Quotation Estimate reflects current market rates applicable to the Tanzania Dar es Salaam region and is subject to the validity period stated above.</w:t>
      </w:r>
    </w:p>
    <w:bookmarkEnd w:id="21"/>
    <w:bookmarkStart w:id="22" w:name="X50155b1601868dafe6c263da314439c8d4b6b92"/>
    <w:p>
      <w:pPr>
        <w:pStyle w:val="Heading2"/>
      </w:pPr>
      <w:r>
        <w:t xml:space="preserve">2. Scope of Services – Telecommunication Engineer</w:t>
      </w:r>
    </w:p>
    <w:p>
      <w:pPr>
        <w:pStyle w:val="FirstParagraph"/>
      </w:pPr>
      <w:r>
        <w:t xml:space="preserve">The Telecommunication Engineer engaged under this Quotation Estimate shall deliver the following professional services within the Tanzania Dar es Salaam metropolitan area and its surrounding districts: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(TZS)</w:t>
            </w:r>
          </w:p>
        </w:tc>
      </w:tr>
      <w:tr>
        <w:tc>
          <w:tcPr/>
          <w:p>
            <w:pPr>
              <w:pStyle w:val="Compact"/>
              <w:jc w:val="left"/>
            </w:pPr>
            <w:r>
              <w:t xml:space="preserve">1</w:t>
            </w:r>
          </w:p>
        </w:tc>
        <w:tc>
          <w:tcPr/>
          <w:p>
            <w:pPr>
              <w:pStyle w:val="Compact"/>
              <w:jc w:val="left"/>
            </w:pPr>
            <w:r>
              <w:t xml:space="preserve">Site survey and feasibility assessment for new telecommunications infrastructure deployment in Tanzania Dar es Salaam</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and engineering of fiber-optic backbone network (20 km) connecting key business districts in Tanzania Dar es Salaam</w:t>
            </w:r>
          </w:p>
        </w:tc>
        <w:tc>
          <w:tcPr/>
          <w:p>
            <w:pPr>
              <w:pStyle w:val="Compact"/>
              <w:jc w:val="left"/>
            </w:pPr>
            <w:r>
              <w:t xml:space="preserve">15 working days</w:t>
            </w:r>
          </w:p>
        </w:tc>
        <w:tc>
          <w:tcPr/>
          <w:p>
            <w:pPr>
              <w:pStyle w:val="Compact"/>
              <w:jc w:val="left"/>
            </w:pPr>
            <w:r>
              <w:t xml:space="preserve">Lump Sum</w:t>
            </w:r>
          </w:p>
        </w:tc>
        <w:tc>
          <w:tcPr/>
          <w:p>
            <w:pPr>
              <w:pStyle w:val="Compact"/>
              <w:jc w:val="left"/>
            </w:pPr>
            <w:r>
              <w:t xml:space="preserve">18,750,000</w:t>
            </w:r>
          </w:p>
        </w:tc>
      </w:tr>
      <w:tr>
        <w:tc>
          <w:tcPr/>
          <w:p>
            <w:pPr>
              <w:pStyle w:val="Compact"/>
              <w:jc w:val="left"/>
            </w:pPr>
            <w:r>
              <w:t xml:space="preserve">3</w:t>
            </w:r>
          </w:p>
        </w:tc>
        <w:tc>
          <w:tcPr/>
          <w:p>
            <w:pPr>
              <w:pStyle w:val="Compact"/>
              <w:jc w:val="left"/>
            </w:pPr>
            <w:r>
              <w:t xml:space="preserve">Installation, configuration, and commissioning of 4G/5G base station equipment (3 sites)</w:t>
            </w:r>
          </w:p>
        </w:tc>
        <w:tc>
          <w:tcPr/>
          <w:p>
            <w:pPr>
              <w:pStyle w:val="Compact"/>
              <w:jc w:val="left"/>
            </w:pPr>
            <w:r>
              <w:t xml:space="preserve">20 working days</w:t>
            </w:r>
          </w:p>
        </w:tc>
        <w:tc>
          <w:tcPr/>
          <w:p>
            <w:pPr>
              <w:pStyle w:val="Compact"/>
              <w:jc w:val="left"/>
            </w:pPr>
            <w:r>
              <w:t xml:space="preserve">Per Site</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RF planning, propagation modeling, and link budget analysis for wireless coverage optimization</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Network integration, testing, and performance validation of the complete telecommunications system</w:t>
            </w:r>
          </w:p>
        </w:tc>
        <w:tc>
          <w:tcPr/>
          <w:p>
            <w:pPr>
              <w:pStyle w:val="Compact"/>
              <w:jc w:val="left"/>
            </w:pPr>
            <w:r>
              <w:t xml:space="preserve">12 working days</w:t>
            </w:r>
          </w:p>
        </w:tc>
        <w:tc>
          <w:tcPr/>
          <w:p>
            <w:pPr>
              <w:pStyle w:val="Compact"/>
              <w:jc w:val="left"/>
            </w:pPr>
            <w:r>
              <w:t xml:space="preserve">Lump Sum</w:t>
            </w:r>
          </w:p>
        </w:tc>
        <w:tc>
          <w:tcPr/>
          <w:p>
            <w:pPr>
              <w:pStyle w:val="Compact"/>
              <w:jc w:val="left"/>
            </w:pPr>
            <w:r>
              <w:t xml:space="preserve">9,800,000</w:t>
            </w:r>
          </w:p>
        </w:tc>
      </w:tr>
      <w:tr>
        <w:tc>
          <w:tcPr/>
          <w:p>
            <w:pPr>
              <w:pStyle w:val="Compact"/>
              <w:jc w:val="left"/>
            </w:pPr>
            <w:r>
              <w:t xml:space="preserve">6</w:t>
            </w:r>
          </w:p>
        </w:tc>
        <w:tc>
          <w:tcPr/>
          <w:p>
            <w:pPr>
              <w:pStyle w:val="Compact"/>
              <w:jc w:val="left"/>
            </w:pPr>
            <w:r>
              <w:t xml:space="preserve">Preparation of as-built documentation, technical manuals, and regulatory compliance reports for Tanzania Dar es Salaam authorities</w:t>
            </w:r>
          </w:p>
        </w:tc>
        <w:tc>
          <w:tcPr/>
          <w:p>
            <w:pPr>
              <w:pStyle w:val="Compact"/>
              <w:jc w:val="left"/>
            </w:pPr>
            <w:r>
              <w:t xml:space="preserve">7 working days</w:t>
            </w:r>
          </w:p>
        </w:tc>
        <w:tc>
          <w:tcPr/>
          <w:p>
            <w:pPr>
              <w:pStyle w:val="Compact"/>
              <w:jc w:val="left"/>
            </w:pPr>
            <w:r>
              <w:t xml:space="preserve">Lump Sum</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On-site supervision, quality assurance, and client training for in-house technical staff</w:t>
            </w:r>
          </w:p>
        </w:tc>
        <w:tc>
          <w:tcPr/>
          <w:p>
            <w:pPr>
              <w:pStyle w:val="Compact"/>
              <w:jc w:val="left"/>
            </w:pPr>
            <w:r>
              <w:t xml:space="preserve">5 working days</w:t>
            </w:r>
          </w:p>
        </w:tc>
        <w:tc>
          <w:tcPr/>
          <w:p>
            <w:pPr>
              <w:pStyle w:val="Compact"/>
              <w:jc w:val="left"/>
            </w:pPr>
            <w:r>
              <w:t xml:space="preserve">Lump Sum</w:t>
            </w:r>
          </w:p>
        </w:tc>
        <w:tc>
          <w:tcPr/>
          <w:p>
            <w:pPr>
              <w:pStyle w:val="Compact"/>
              <w:jc w:val="left"/>
            </w:pPr>
            <w:r>
              <w:t xml:space="preserve">4,000,000</w:t>
            </w:r>
          </w:p>
        </w:tc>
      </w:tr>
      <w:tr>
        <w:tc>
          <w:tcPr/>
          <w:p>
            <w:pPr>
              <w:pStyle w:val="Compact"/>
              <w:jc w:val="left"/>
            </w:pPr>
            <w:r>
              <w:t xml:space="preserve">8</w:t>
            </w:r>
          </w:p>
        </w:tc>
        <w:tc>
          <w:tcPr/>
          <w:p>
            <w:pPr>
              <w:pStyle w:val="Compact"/>
              <w:jc w:val="left"/>
            </w:pPr>
            <w:r>
              <w:t xml:space="preserve">Post-commissioning support and warranty period (90 days) for the Telecommunication Engineer deliverables</w:t>
            </w:r>
          </w:p>
        </w:tc>
        <w:tc>
          <w:tcPr/>
          <w:p>
            <w:pPr>
              <w:pStyle w:val="Compact"/>
              <w:jc w:val="left"/>
            </w:pPr>
            <w:r>
              <w:t xml:space="preserve">90 days</w:t>
            </w:r>
          </w:p>
        </w:tc>
        <w:tc>
          <w:tcPr/>
          <w:p>
            <w:pPr>
              <w:pStyle w:val="Compact"/>
              <w:jc w:val="left"/>
            </w:pPr>
            <w:r>
              <w:t xml:space="preserve">Lump Sum</w:t>
            </w:r>
          </w:p>
        </w:tc>
        <w:tc>
          <w:tcPr/>
          <w:p>
            <w:pPr>
              <w:pStyle w:val="Compact"/>
              <w:jc w:val="left"/>
            </w:pPr>
            <w:r>
              <w:t xml:space="preserve">5,500,000</w:t>
            </w:r>
          </w:p>
        </w:tc>
      </w:tr>
      <w:tr>
        <w:tc>
          <w:tcPr>
            <w:gridSpan w:val="4"/>
          </w:tcPr>
          <w:p>
            <w:pPr>
              <w:pStyle w:val="Compact"/>
              <w:jc w:val="right"/>
            </w:pPr>
            <w:r>
              <w:t xml:space="preserve">TOTAL ESTIMATED COST</w:t>
            </w:r>
          </w:p>
        </w:tc>
        <w:tc>
          <w:tcPr/>
          <w:p>
            <w:pPr>
              <w:pStyle w:val="Compact"/>
              <w:jc w:val="left"/>
            </w:pPr>
            <w:r>
              <w:t xml:space="preserve">TZS 86,250,000</w:t>
            </w:r>
          </w:p>
        </w:tc>
      </w:tr>
    </w:tbl>
    <w:bookmarkEnd w:id="22"/>
    <w:bookmarkStart w:id="23" w:name="X6512e56bbfc278412ee5e3c78b83f3fca4c6574"/>
    <w:p>
      <w:pPr>
        <w:pStyle w:val="Heading2"/>
      </w:pPr>
      <w:r>
        <w:t xml:space="preserve">3. Professional Qualifications of the Telecommunication Engineer</w:t>
      </w:r>
    </w:p>
    <w:p>
      <w:pPr>
        <w:pStyle w:val="FirstParagraph"/>
      </w:pPr>
      <w:r>
        <w:t xml:space="preserve">The Telecommunication Engineer assigned to this project shall hold a minimum of a Bachelor's degree in Telecommunications Engineering, Electrical Engineering, or a closely related discipline from a recognized university. The engineer must possess a minimum of eight (8) years of progressive experience in telecommunications network design, deployment, and maintenance, with at least three (3) years of direct experience working on projects within Tanzania Dar es Salaam or the broader East African region. The Telecommunication Engineer must be registered with the Engineering Council of Tanzania (ECT) and hold a valid professional practice license. Additionally, the engineer shall demonstrate proficiency in industry-standard tools including ATC, iBwave, Cisco Packet Tracer, and relevant 3GPP/ITU-T standards applicable to the Tanzania Dar es Salaam telecommunications regulatory environment.</w:t>
      </w:r>
    </w:p>
    <w:bookmarkEnd w:id="23"/>
    <w:bookmarkStart w:id="24" w:name="payment-terms-and-schedule"/>
    <w:p>
      <w:pPr>
        <w:pStyle w:val="Heading2"/>
      </w:pPr>
      <w:r>
        <w:t xml:space="preserve">4. Payment Terms and Schedule</w:t>
      </w:r>
    </w:p>
    <w:p>
      <w:pPr>
        <w:numPr>
          <w:ilvl w:val="0"/>
          <w:numId w:val="1001"/>
        </w:numPr>
        <w:pStyle w:val="Compact"/>
      </w:pPr>
      <w:r>
        <w:rPr>
          <w:bCs/>
          <w:b/>
        </w:rPr>
        <w:t xml:space="preserve">Advance Payment (30%):</w:t>
      </w:r>
      <w:r>
        <w:t xml:space="preserve"> </w:t>
      </w:r>
      <w:r>
        <w:t xml:space="preserve">TZS 25,875,000 – payable within seven (7) working days of acceptance of this Quotation Estimate and execution of the service agreement.</w:t>
      </w:r>
    </w:p>
    <w:p>
      <w:pPr>
        <w:numPr>
          <w:ilvl w:val="0"/>
          <w:numId w:val="1001"/>
        </w:numPr>
        <w:pStyle w:val="Compact"/>
      </w:pPr>
      <w:r>
        <w:rPr>
          <w:bCs/>
          <w:b/>
        </w:rPr>
        <w:t xml:space="preserve">Progress Payment (40%):</w:t>
      </w:r>
      <w:r>
        <w:t xml:space="preserve"> </w:t>
      </w:r>
      <w:r>
        <w:t xml:space="preserve">TZS 34,500,000 – payable upon successful completion of installation and commissioning milestones (Items 1 through 5).</w:t>
      </w:r>
    </w:p>
    <w:p>
      <w:pPr>
        <w:numPr>
          <w:ilvl w:val="0"/>
          <w:numId w:val="1001"/>
        </w:numPr>
        <w:pStyle w:val="Compact"/>
      </w:pPr>
      <w:r>
        <w:rPr>
          <w:bCs/>
          <w:b/>
        </w:rPr>
        <w:t xml:space="preserve">Final Payment (30%):</w:t>
      </w:r>
      <w:r>
        <w:t xml:space="preserve"> </w:t>
      </w:r>
      <w:r>
        <w:t xml:space="preserve">TZS 25,875,000 – payable upon delivery of all documentation, completion of client training, and formal acceptance of the project by the client in Tanzania Dar es Salaam.</w:t>
      </w:r>
    </w:p>
    <w:p>
      <w:pPr>
        <w:pStyle w:val="FirstParagraph"/>
      </w:pPr>
      <w:r>
        <w:t xml:space="preserve">All payments shall be made via bank transfer to the account of Telecom Solutions East Africa Ltd., Tanzania Dar es Salaam. Late payments shall attract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all rates are subject to revision based on prevailing market conditions in Tanzania Dar es Salaam.</w:t>
      </w:r>
    </w:p>
    <w:p>
      <w:pPr>
        <w:numPr>
          <w:ilvl w:val="0"/>
          <w:numId w:val="1002"/>
        </w:numPr>
        <w:pStyle w:val="Compact"/>
      </w:pPr>
      <w:r>
        <w:t xml:space="preserve">All prices are exclusive of Value Added Tax (VAT) at the prevailing rate of 18% as mandated by the Tanzania Revenue Authority (TRA). VAT shall be added to the total upon invoicing.</w:t>
      </w:r>
    </w:p>
    <w:p>
      <w:pPr>
        <w:numPr>
          <w:ilvl w:val="0"/>
          <w:numId w:val="1002"/>
        </w:numPr>
        <w:pStyle w:val="Compact"/>
      </w:pPr>
      <w:r>
        <w:t xml:space="preserve">The Telecommunication Engineer shall comply with all applicable laws, regulations, and standards of the Tanzania Communications Regulatory Authority (TCRA) and local municipal authorities in Tanzania Dar es Salaam.</w:t>
      </w:r>
    </w:p>
    <w:p>
      <w:pPr>
        <w:numPr>
          <w:ilvl w:val="0"/>
          <w:numId w:val="1002"/>
        </w:numPr>
        <w:pStyle w:val="Compact"/>
      </w:pPr>
      <w:r>
        <w:t xml:space="preserve">Any changes to the scope of work beyond what is described in this Quotation Estimate shall be subject to a formal change order and additional cost assessment.</w:t>
      </w:r>
    </w:p>
    <w:p>
      <w:pPr>
        <w:numPr>
          <w:ilvl w:val="0"/>
          <w:numId w:val="1002"/>
        </w:numPr>
        <w:pStyle w:val="Compact"/>
      </w:pPr>
      <w:r>
        <w:t xml:space="preserve">The Telecommunication Engineer shall maintain comprehensive professional indemnity and public liability insurance throughout the duration of the engagement.</w:t>
      </w:r>
    </w:p>
    <w:p>
      <w:pPr>
        <w:numPr>
          <w:ilvl w:val="0"/>
          <w:numId w:val="1002"/>
        </w:numPr>
        <w:pStyle w:val="Compact"/>
      </w:pPr>
      <w:r>
        <w:t xml:space="preserve">Confidentiality: All technical data, network plans, and proprietary information shared during the project shall remain strictly confidential and shall not be disclosed to third parties without written consent.</w:t>
      </w:r>
    </w:p>
    <w:p>
      <w:pPr>
        <w:numPr>
          <w:ilvl w:val="0"/>
          <w:numId w:val="1002"/>
        </w:numPr>
        <w:pStyle w:val="Compact"/>
      </w:pPr>
      <w:r>
        <w:t xml:space="preserve">Disputes arising from this Quotation Estimate shall be resolved through arbitration in Tanzania Dar es Salaam in accordance with the Arbitration Act of the United Republic of Tanzania.</w:t>
      </w:r>
    </w:p>
    <w:bookmarkEnd w:id="25"/>
    <w:bookmarkStart w:id="26" w:name="project-timeline-summary"/>
    <w:p>
      <w:pPr>
        <w:pStyle w:val="Heading2"/>
      </w:pPr>
      <w:r>
        <w:t xml:space="preserve">6. Project Timeline Summary</w:t>
      </w:r>
    </w:p>
    <w:p>
      <w:pPr>
        <w:pStyle w:val="FirstParagraph"/>
      </w:pPr>
      <w:r>
        <w:t xml:space="preserve">The total estimated duration for the Telecommunication Engineer to complete all deliverables outlined in this Quotation Estimate is approximately seventy-four (74) working days (approximately 15 calendar weeks), commencing from the date of the advance payment confirmation. The project schedule shall be finalized in a detailed Gantt chart upon contract execution. The 90-day post-commissioning support period shall commence upon the client's formal sign-off of the completed telecommunications infrastructure in Tanzania Dar es Salaam.</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the terms, conditions, and pricing outlined in this Quotation Estimate for the engagement of a Telecommunication Engineer in Tanzania Dar es Salaam. This document, once countersigned by both parties, shall constitute a binding service agreement.</w:t>
      </w:r>
    </w:p>
    <w:p>
      <w:pPr>
        <w:pStyle w:val="BodyText"/>
      </w:pPr>
      <w:r>
        <w:rPr>
          <w:bCs/>
          <w:b/>
        </w:rPr>
        <w:t xml:space="preserve">For and on behalf of:</w:t>
      </w:r>
      <w:r>
        <w:br/>
      </w:r>
      <w:r>
        <w:t xml:space="preserve">Telecom Solutions East Africa Ltd.</w:t>
      </w:r>
      <w:r>
        <w:br/>
      </w:r>
      <w:r>
        <w:t xml:space="preserve">Tanzania Dar es Salaam</w:t>
      </w:r>
    </w:p>
    <w:p>
      <w:pPr>
        <w:pStyle w:val="BodyText"/>
      </w:pPr>
      <w:r>
        <w:t xml:space="preserve">Name: _________________________</w:t>
      </w:r>
      <w:r>
        <w:br/>
      </w:r>
      <w:r>
        <w:t xml:space="preserve">Title: Managing Director</w:t>
      </w:r>
      <w:r>
        <w:br/>
      </w:r>
      <w:r>
        <w:t xml:space="preserve">Signature: _____________________</w:t>
      </w:r>
      <w:r>
        <w:br/>
      </w:r>
      <w:r>
        <w:t xml:space="preserve">Date: _________________________</w:t>
      </w:r>
    </w:p>
    <w:p>
      <w:pPr>
        <w:pStyle w:val="BodyText"/>
      </w:pPr>
      <w:r>
        <w:rPr>
          <w:bCs/>
          <w:b/>
        </w:rPr>
        <w:t xml:space="preserve">For and on behalf of:</w:t>
      </w:r>
      <w:r>
        <w:br/>
      </w:r>
      <w:r>
        <w:t xml:space="preserve">[Client Organization Name]</w:t>
      </w:r>
      <w:r>
        <w:br/>
      </w:r>
      <w:r>
        <w:t xml:space="preserve">Tanzania Dar es Salaam</w:t>
      </w:r>
    </w:p>
    <w:p>
      <w:pPr>
        <w:pStyle w:val="BodyText"/>
      </w:pPr>
      <w:r>
        <w:t xml:space="preserve">Name: _________________________</w:t>
      </w:r>
      <w:r>
        <w:br/>
      </w:r>
      <w:r>
        <w:t xml:space="preserve">Title: _________________________</w:t>
      </w:r>
      <w:r>
        <w:br/>
      </w:r>
      <w:r>
        <w:t xml:space="preserve">Signature: _____________________</w:t>
      </w:r>
      <w:r>
        <w:br/>
      </w:r>
      <w:r>
        <w:t xml:space="preserve">Date: _________________________</w:t>
      </w:r>
    </w:p>
    <w:p>
      <w:pPr>
        <w:pStyle w:val="BodyText"/>
      </w:pPr>
      <w:r>
        <w:rPr>
          <w:bCs/>
          <w:b/>
        </w:rPr>
        <w:t xml:space="preserve">Important Note:</w:t>
      </w:r>
      <w:r>
        <w:t xml:space="preserve"> </w:t>
      </w:r>
      <w:r>
        <w:t xml:space="preserve">This Quotation Estimate is a non-binding document until formally accepted and countersigned by both parties. All figures are estimates and may be subject to adjustment based on site-specific conditions encountered during the project execution phase in Tanzania Dar es Salaam. The Telecommunication Engineer reserves the right to request a revised Quotation Estimate if material changes to the project scope are identified during the initial site survey.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Tanzania Dar es Salaam</dc:title>
  <dc:creator/>
  <dc:language>en</dc:language>
  <cp:keywords/>
  <dcterms:created xsi:type="dcterms:W3CDTF">2026-10-10T07:33:05Z</dcterms:created>
  <dcterms:modified xsi:type="dcterms:W3CDTF">2026-10-10T07:33:05Z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