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Telecommunication Engineer Services</w:t>
      </w:r>
    </w:p>
    <w:bookmarkEnd w:id="20"/>
    <w:bookmarkStart w:id="21" w:name="provider"/>
    <w:p>
      <w:pPr>
        <w:pStyle w:val="Heading3"/>
      </w:pPr>
      <w:r>
        <w:t xml:space="preserve">Provider</w:t>
      </w:r>
    </w:p>
    <w:p>
      <w:pPr>
        <w:pStyle w:val="FirstParagraph"/>
      </w:pPr>
      <w:r>
        <w:rPr>
          <w:bCs/>
          <w:b/>
        </w:rPr>
        <w:t xml:space="preserve">Midwest Telecom Solutions LLC</w:t>
      </w:r>
      <w:r>
        <w:br/>
      </w:r>
      <w:r>
        <w:t xml:space="preserve">1480 South Dearborn Street, Suite 2100</w:t>
      </w:r>
      <w:r>
        <w:br/>
      </w:r>
      <w:r>
        <w:t xml:space="preserve">Chicago, Illinois 60605</w:t>
      </w:r>
      <w:r>
        <w:br/>
      </w:r>
      <w:r>
        <w:t xml:space="preserve">United States</w:t>
      </w:r>
      <w:r>
        <w:br/>
      </w:r>
      <w:r>
        <w:t xml:space="preserve">Phone: (312) 555-0147</w:t>
      </w:r>
      <w:r>
        <w:br/>
      </w:r>
      <w:r>
        <w:t xml:space="preserve">Email: estimates@midwesttelecomsolutions.com</w:t>
      </w:r>
    </w:p>
    <w:bookmarkEnd w:id="21"/>
    <w:bookmarkStart w:id="22" w:name="client"/>
    <w:p>
      <w:pPr>
        <w:pStyle w:val="Heading3"/>
      </w:pPr>
      <w:r>
        <w:t xml:space="preserve">Client</w:t>
      </w:r>
    </w:p>
    <w:p>
      <w:pPr>
        <w:pStyle w:val="FirstParagraph"/>
      </w:pPr>
      <w:r>
        <w:rPr>
          <w:bCs/>
          <w:b/>
        </w:rPr>
        <w:t xml:space="preserve">Client Name / Organization</w:t>
      </w:r>
      <w:r>
        <w:br/>
      </w:r>
      <w:r>
        <w:t xml:space="preserve">Address Line 1</w:t>
      </w:r>
      <w:r>
        <w:br/>
      </w:r>
      <w:r>
        <w:t xml:space="preserve">Chicago, Illinois 60601</w:t>
      </w:r>
      <w:r>
        <w:br/>
      </w:r>
      <w:r>
        <w:t xml:space="preserve">United States</w:t>
      </w:r>
      <w:r>
        <w:br/>
      </w:r>
      <w:r>
        <w:t xml:space="preserve">Phone: (312) 555-0000</w:t>
      </w:r>
      <w:r>
        <w:br/>
      </w:r>
      <w:r>
        <w:t xml:space="preserve">Email: client@organization.com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QTE-2025-CHIC-00482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Service Location:</w:t>
            </w:r>
          </w:p>
        </w:tc>
        <w:tc>
          <w:tcPr/>
          <w:p>
            <w:pPr>
              <w:pStyle w:val="Compact"/>
              <w:jc w:val="left"/>
            </w:pPr>
            <w:r>
              <w:t xml:space="preserve">Chicago, Illinois, United States</w:t>
            </w:r>
          </w:p>
        </w:tc>
      </w:tr>
      <w:tr>
        <w:tc>
          <w:tcPr/>
          <w:p>
            <w:pPr>
              <w:pStyle w:val="Compact"/>
              <w:jc w:val="left"/>
            </w:pPr>
            <w:r>
              <w:t xml:space="preserve">Prepared By:</w:t>
            </w:r>
          </w:p>
        </w:tc>
        <w:tc>
          <w:tcPr/>
          <w:p>
            <w:pPr>
              <w:pStyle w:val="Compact"/>
              <w:jc w:val="left"/>
            </w:pPr>
            <w:r>
              <w:t xml:space="preserve">Senior Telecommunication Engineer, Midwest Telecom Solutions LLC</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Midwest Telecom Solutions LLC to provide a comprehensive, itemized cost projection for the engagement of a certified</w:t>
      </w:r>
      <w:r>
        <w:t xml:space="preserve"> </w:t>
      </w:r>
      <w:r>
        <w:t xml:space="preserve">Telecommunication Engineer</w:t>
      </w:r>
      <w:r>
        <w:t xml:space="preserve"> </w:t>
      </w:r>
      <w:r>
        <w:t xml:space="preserve">to deliver design, implementation, testing, and commissioning services for a commercial telecommunications infrastructure project located in</w:t>
      </w:r>
      <w:r>
        <w:t xml:space="preserve"> </w:t>
      </w:r>
      <w:r>
        <w:t xml:space="preserve">United States Chicago</w:t>
      </w:r>
      <w:r>
        <w:t xml:space="preserve">, specifically within the Loop and Near South Side districts. This document serves as a formal, non-binding estimate and does not constitute a contractual obligation until both parties execute a definitive service agreement.</w:t>
      </w:r>
    </w:p>
    <w:bookmarkEnd w:id="23"/>
    <w:bookmarkStart w:id="24" w:name="detailed-scope-of-services"/>
    <w:p>
      <w:pPr>
        <w:pStyle w:val="Heading2"/>
      </w:pPr>
      <w:r>
        <w:t xml:space="preserve">2. Detailed Scope of Services</w:t>
      </w:r>
    </w:p>
    <w:p>
      <w:pPr>
        <w:pStyle w:val="FirstParagraph"/>
      </w:pPr>
      <w:r>
        <w:t xml:space="preserve">The</w:t>
      </w:r>
      <w:r>
        <w:t xml:space="preserve"> </w:t>
      </w:r>
      <w:r>
        <w:t xml:space="preserve">Telecommunication Engineer</w:t>
      </w:r>
      <w:r>
        <w:t xml:space="preserve"> </w:t>
      </w:r>
      <w:r>
        <w:t xml:space="preserve">assigned to this project will hold a valid Illinois Professional Engineer (PE) license, FCC General Radiotelephone Operator License (GROL), and a minimum of ten (10) years of experience in enterprise-grade telecommunications systems. 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Site survey and RF propagation analysis across the Chicago metropolitan area, including tower clearance verification with the Chicago Department of Planning and Zoning.</w:t>
            </w:r>
          </w:p>
        </w:tc>
        <w:tc>
          <w:tcPr/>
          <w:p>
            <w:pPr>
              <w:pStyle w:val="Compact"/>
              <w:jc w:val="left"/>
            </w:pPr>
            <w:r>
              <w:t xml:space="preserve">5 business days</w:t>
            </w:r>
          </w:p>
        </w:tc>
        <w:tc>
          <w:tcPr/>
          <w:p>
            <w:pPr>
              <w:pStyle w:val="Compact"/>
              <w:jc w:val="left"/>
            </w:pPr>
            <w:r>
              <w:t xml:space="preserve">$285.00 / hr</w:t>
            </w:r>
          </w:p>
        </w:tc>
        <w:tc>
          <w:tcPr/>
          <w:p>
            <w:pPr>
              <w:pStyle w:val="Compact"/>
              <w:jc w:val="left"/>
            </w:pPr>
            <w:r>
              <w:t xml:space="preserve">$57,000.00</w:t>
            </w:r>
          </w:p>
        </w:tc>
      </w:tr>
      <w:tr>
        <w:tc>
          <w:tcPr/>
          <w:p>
            <w:pPr>
              <w:pStyle w:val="Compact"/>
              <w:jc w:val="left"/>
            </w:pPr>
            <w:r>
              <w:t xml:space="preserve">2</w:t>
            </w:r>
          </w:p>
        </w:tc>
        <w:tc>
          <w:tcPr/>
          <w:p>
            <w:pPr>
              <w:pStyle w:val="Compact"/>
              <w:jc w:val="left"/>
            </w:pPr>
            <w:r>
              <w:t xml:space="preserve">Design of a 5G small-cell and fiber-optic backbone network topology for a 12-story commercial office complex in downtown Chicago, Illinois.</w:t>
            </w:r>
          </w:p>
        </w:tc>
        <w:tc>
          <w:tcPr/>
          <w:p>
            <w:pPr>
              <w:pStyle w:val="Compact"/>
              <w:jc w:val="left"/>
            </w:pPr>
            <w:r>
              <w:t xml:space="preserve">10 business days</w:t>
            </w:r>
          </w:p>
        </w:tc>
        <w:tc>
          <w:tcPr/>
          <w:p>
            <w:pPr>
              <w:pStyle w:val="Compact"/>
              <w:jc w:val="left"/>
            </w:pPr>
            <w:r>
              <w:t xml:space="preserve">$310.00 / hr</w:t>
            </w:r>
          </w:p>
        </w:tc>
        <w:tc>
          <w:tcPr/>
          <w:p>
            <w:pPr>
              <w:pStyle w:val="Compact"/>
              <w:jc w:val="left"/>
            </w:pPr>
            <w:r>
              <w:t xml:space="preserve">$99,200.00</w:t>
            </w:r>
          </w:p>
        </w:tc>
      </w:tr>
      <w:tr>
        <w:tc>
          <w:tcPr/>
          <w:p>
            <w:pPr>
              <w:pStyle w:val="Compact"/>
              <w:jc w:val="left"/>
            </w:pPr>
            <w:r>
              <w:t xml:space="preserve">3</w:t>
            </w:r>
          </w:p>
        </w:tc>
        <w:tc>
          <w:tcPr/>
          <w:p>
            <w:pPr>
              <w:pStyle w:val="Compact"/>
              <w:jc w:val="left"/>
            </w:pPr>
            <w:r>
              <w:t xml:space="preserve">Procurement coordination and vendor management for all telecommunications hardware, including microwave links, patch panels, fiber splices, and base station equipment.</w:t>
            </w:r>
          </w:p>
        </w:tc>
        <w:tc>
          <w:tcPr/>
          <w:p>
            <w:pPr>
              <w:pStyle w:val="Compact"/>
              <w:jc w:val="left"/>
            </w:pPr>
            <w:r>
              <w:t xml:space="preserve">8 business days</w:t>
            </w:r>
          </w:p>
        </w:tc>
        <w:tc>
          <w:tcPr/>
          <w:p>
            <w:pPr>
              <w:pStyle w:val="Compact"/>
              <w:jc w:val="left"/>
            </w:pPr>
            <w:r>
              <w:t xml:space="preserve">$275.00 / hr</w:t>
            </w:r>
          </w:p>
        </w:tc>
        <w:tc>
          <w:tcPr/>
          <w:p>
            <w:pPr>
              <w:pStyle w:val="Compact"/>
              <w:jc w:val="left"/>
            </w:pPr>
            <w:r>
              <w:t xml:space="preserve">$55,000.00</w:t>
            </w:r>
          </w:p>
        </w:tc>
      </w:tr>
      <w:tr>
        <w:tc>
          <w:tcPr/>
          <w:p>
            <w:pPr>
              <w:pStyle w:val="Compact"/>
              <w:jc w:val="left"/>
            </w:pPr>
            <w:r>
              <w:t xml:space="preserve">4</w:t>
            </w:r>
          </w:p>
        </w:tc>
        <w:tc>
          <w:tcPr/>
          <w:p>
            <w:pPr>
              <w:pStyle w:val="Compact"/>
              <w:jc w:val="left"/>
            </w:pPr>
            <w:r>
              <w:t xml:space="preserve">Physical installation, cabling, and rack-mounting of all telecommunications infrastructure within the client's premises in Chicago, United States.</w:t>
            </w:r>
          </w:p>
        </w:tc>
        <w:tc>
          <w:tcPr/>
          <w:p>
            <w:pPr>
              <w:pStyle w:val="Compact"/>
              <w:jc w:val="left"/>
            </w:pPr>
            <w:r>
              <w:t xml:space="preserve">15 business days</w:t>
            </w:r>
          </w:p>
        </w:tc>
        <w:tc>
          <w:tcPr/>
          <w:p>
            <w:pPr>
              <w:pStyle w:val="Compact"/>
              <w:jc w:val="left"/>
            </w:pPr>
            <w:r>
              <w:t xml:space="preserve">$295.00 / hr</w:t>
            </w:r>
          </w:p>
        </w:tc>
        <w:tc>
          <w:tcPr/>
          <w:p>
            <w:pPr>
              <w:pStyle w:val="Compact"/>
              <w:jc w:val="left"/>
            </w:pPr>
            <w:r>
              <w:t xml:space="preserve">$141,600.00</w:t>
            </w:r>
          </w:p>
        </w:tc>
      </w:tr>
      <w:tr>
        <w:tc>
          <w:tcPr/>
          <w:p>
            <w:pPr>
              <w:pStyle w:val="Compact"/>
              <w:jc w:val="left"/>
            </w:pPr>
            <w:r>
              <w:t xml:space="preserve">5</w:t>
            </w:r>
          </w:p>
        </w:tc>
        <w:tc>
          <w:tcPr/>
          <w:p>
            <w:pPr>
              <w:pStyle w:val="Compact"/>
              <w:jc w:val="left"/>
            </w:pPr>
            <w:r>
              <w:t xml:space="preserve">System integration, firmware configuration, and end-to-end network testing (throughput, latency, jitter, and packet loss) per TIA-568 and ETSI EN 301 908 standards.</w:t>
            </w:r>
          </w:p>
        </w:tc>
        <w:tc>
          <w:tcPr/>
          <w:p>
            <w:pPr>
              <w:pStyle w:val="Compact"/>
              <w:jc w:val="left"/>
            </w:pPr>
            <w:r>
              <w:t xml:space="preserve">7 business days</w:t>
            </w:r>
          </w:p>
        </w:tc>
        <w:tc>
          <w:tcPr/>
          <w:p>
            <w:pPr>
              <w:pStyle w:val="Compact"/>
              <w:jc w:val="left"/>
            </w:pPr>
            <w:r>
              <w:t xml:space="preserve">$320.00 / hr</w:t>
            </w:r>
          </w:p>
        </w:tc>
        <w:tc>
          <w:tcPr/>
          <w:p>
            <w:pPr>
              <w:pStyle w:val="Compact"/>
              <w:jc w:val="left"/>
            </w:pPr>
            <w:r>
              <w:t xml:space="preserve">$71,680.00</w:t>
            </w:r>
          </w:p>
        </w:tc>
      </w:tr>
      <w:tr>
        <w:tc>
          <w:tcPr/>
          <w:p>
            <w:pPr>
              <w:pStyle w:val="Compact"/>
              <w:jc w:val="left"/>
            </w:pPr>
            <w:r>
              <w:t xml:space="preserve">6</w:t>
            </w:r>
          </w:p>
        </w:tc>
        <w:tc>
          <w:tcPr/>
          <w:p>
            <w:pPr>
              <w:pStyle w:val="Compact"/>
              <w:jc w:val="left"/>
            </w:pPr>
            <w:r>
              <w:t xml:space="preserve">Regulatory compliance review and filing of all required permits with the Illinois Commerce Commission, FCC, and City of Chicago Bureau of Building Inspections.</w:t>
            </w:r>
          </w:p>
        </w:tc>
        <w:tc>
          <w:tcPr/>
          <w:p>
            <w:pPr>
              <w:pStyle w:val="Compact"/>
              <w:jc w:val="left"/>
            </w:pPr>
            <w:r>
              <w:t xml:space="preserve">4 business days</w:t>
            </w:r>
          </w:p>
        </w:tc>
        <w:tc>
          <w:tcPr/>
          <w:p>
            <w:pPr>
              <w:pStyle w:val="Compact"/>
              <w:jc w:val="left"/>
            </w:pPr>
            <w:r>
              <w:t xml:space="preserve">$300.00 / hr</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Preparation of as-built documentation, network topology diagrams, O&amp;M manuals, and a 90-day post-commissioning support window.</w:t>
            </w:r>
          </w:p>
        </w:tc>
        <w:tc>
          <w:tcPr/>
          <w:p>
            <w:pPr>
              <w:pStyle w:val="Compact"/>
              <w:jc w:val="left"/>
            </w:pPr>
            <w:r>
              <w:t xml:space="preserve">5 business days</w:t>
            </w:r>
          </w:p>
        </w:tc>
        <w:tc>
          <w:tcPr/>
          <w:p>
            <w:pPr>
              <w:pStyle w:val="Compact"/>
              <w:jc w:val="left"/>
            </w:pPr>
            <w:r>
              <w:t xml:space="preserve">$260.00 / hr</w:t>
            </w:r>
          </w:p>
        </w:tc>
        <w:tc>
          <w:tcPr/>
          <w:p>
            <w:pPr>
              <w:pStyle w:val="Compact"/>
              <w:jc w:val="left"/>
            </w:pPr>
            <w:r>
              <w:t xml:space="preserve">$32,800.00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Services)</w:t>
            </w:r>
          </w:p>
        </w:tc>
        <w:tc>
          <w:tcPr/>
          <w:p>
            <w:pPr>
              <w:pStyle w:val="Compact"/>
              <w:jc w:val="left"/>
            </w:pPr>
            <w:r>
              <w:t xml:space="preserve">$495,680.00</w:t>
            </w:r>
          </w:p>
        </w:tc>
      </w:tr>
      <w:tr>
        <w:tc>
          <w:tcPr/>
          <w:p>
            <w:pPr>
              <w:pStyle w:val="Compact"/>
              <w:jc w:val="left"/>
            </w:pPr>
            <w:r>
              <w:t xml:space="preserve">Applicable Illinois State Sales Tax (10.25%)</w:t>
            </w:r>
          </w:p>
        </w:tc>
        <w:tc>
          <w:tcPr/>
          <w:p>
            <w:pPr>
              <w:pStyle w:val="Compact"/>
              <w:jc w:val="left"/>
            </w:pPr>
            <w:r>
              <w:t xml:space="preserve">$50,807.20</w:t>
            </w:r>
          </w:p>
        </w:tc>
      </w:tr>
      <w:tr>
        <w:tc>
          <w:tcPr/>
          <w:p>
            <w:pPr>
              <w:pStyle w:val="Compact"/>
              <w:jc w:val="left"/>
            </w:pPr>
            <w:r>
              <w:t xml:space="preserve">Chicago Municipal Tax (2.5%)</w:t>
            </w:r>
          </w:p>
        </w:tc>
        <w:tc>
          <w:tcPr/>
          <w:p>
            <w:pPr>
              <w:pStyle w:val="Compact"/>
              <w:jc w:val="left"/>
            </w:pPr>
            <w:r>
              <w:t xml:space="preserve">$12,392.00</w:t>
            </w:r>
          </w:p>
        </w:tc>
      </w:tr>
      <w:tr>
        <w:tc>
          <w:tcPr/>
          <w:p>
            <w:pPr>
              <w:pStyle w:val="Compact"/>
              <w:jc w:val="left"/>
            </w:pPr>
            <w:r>
              <w:t xml:space="preserve">Travel, Lodging &amp; Per Diem (Chicago, IL)</w:t>
            </w:r>
          </w:p>
        </w:tc>
        <w:tc>
          <w:tcPr/>
          <w:p>
            <w:pPr>
              <w:pStyle w:val="Compact"/>
              <w:jc w:val="left"/>
            </w:pPr>
            <w:r>
              <w:t xml:space="preserve">$14,500.00</w:t>
            </w:r>
          </w:p>
        </w:tc>
      </w:tr>
      <w:tr>
        <w:tc>
          <w:tcPr/>
          <w:p>
            <w:pPr>
              <w:pStyle w:val="Compact"/>
              <w:jc w:val="left"/>
            </w:pPr>
            <w:r>
              <w:t xml:space="preserve">Contingency Allowance (5%)</w:t>
            </w:r>
          </w:p>
        </w:tc>
        <w:tc>
          <w:tcPr/>
          <w:p>
            <w:pPr>
              <w:pStyle w:val="Compact"/>
              <w:jc w:val="left"/>
            </w:pPr>
            <w:r>
              <w:t xml:space="preserve">$24,784.00</w:t>
            </w:r>
          </w:p>
        </w:tc>
      </w:tr>
      <w:tr>
        <w:tc>
          <w:tcPr/>
          <w:p>
            <w:pPr>
              <w:pStyle w:val="Compact"/>
              <w:jc w:val="left"/>
            </w:pPr>
            <w:r>
              <w:t xml:space="preserve">Grand Total Estimate</w:t>
            </w:r>
          </w:p>
        </w:tc>
        <w:tc>
          <w:tcPr/>
          <w:p>
            <w:pPr>
              <w:pStyle w:val="Compact"/>
              <w:jc w:val="left"/>
            </w:pPr>
            <w:r>
              <w:t xml:space="preserve">$598,163.20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Telecommunication Engineer</w:t>
      </w:r>
      <w:r>
        <w:t xml:space="preserve"> </w:t>
      </w:r>
      <w:r>
        <w:t xml:space="preserve">are subject to re-evaluation.</w:t>
      </w:r>
    </w:p>
    <w:p>
      <w:pPr>
        <w:numPr>
          <w:ilvl w:val="0"/>
          <w:numId w:val="1001"/>
        </w:numPr>
        <w:pStyle w:val="Compact"/>
      </w:pPr>
      <w:r>
        <w:t xml:space="preserve">All pricing is quoted in United States Dollars (USD) and is inclusive of the Telecommunication Engineer's professional time, standard tools, and project management oversight. Hardware, cabling, and third-party equipment costs are itemized separately upon request.</w:t>
      </w:r>
    </w:p>
    <w:p>
      <w:pPr>
        <w:numPr>
          <w:ilvl w:val="0"/>
          <w:numId w:val="1001"/>
        </w:numPr>
        <w:pStyle w:val="Compact"/>
      </w:pPr>
      <w:r>
        <w:t xml:space="preserve">Payment terms: 30% upon execution of the service agreement, 40% upon completion of installation, and 30% upon final acceptance and delivery of as-built documentation. Invoices are due net-30 days from the date of invoice.</w:t>
      </w:r>
    </w:p>
    <w:p>
      <w:pPr>
        <w:numPr>
          <w:ilvl w:val="0"/>
          <w:numId w:val="1001"/>
        </w:numPr>
        <w:pStyle w:val="Compact"/>
      </w:pPr>
      <w:r>
        <w:t xml:space="preserve">The Telecommunication Engineer shall comply with all applicable federal, Illinois state, and City of Chicago local regulations, including but not limited to OSHA safety standards, the National Electrical Code (NEC), and the Chicago Building Code.</w:t>
      </w:r>
    </w:p>
    <w:p>
      <w:pPr>
        <w:numPr>
          <w:ilvl w:val="0"/>
          <w:numId w:val="1001"/>
        </w:numPr>
        <w:pStyle w:val="Compact"/>
      </w:pPr>
      <w:r>
        <w:t xml:space="preserve">Any change in scope, additional site conditions, or force majeure events (including severe Chicago winter weather or municipal utility outages) may result in a revised Quotation Estimate, to be issued in writing within five (5) business days of the triggering event.</w:t>
      </w:r>
    </w:p>
    <w:p>
      <w:pPr>
        <w:numPr>
          <w:ilvl w:val="0"/>
          <w:numId w:val="1001"/>
        </w:numPr>
        <w:pStyle w:val="Compact"/>
      </w:pPr>
      <w:r>
        <w:t xml:space="preserve">This estimate does not include costs for structural modifications, elevator shaft penetrations, or third-party carrier interconnection fees, which will be quoted separately by the respective vendors.</w:t>
      </w:r>
    </w:p>
    <w:p>
      <w:pPr>
        <w:numPr>
          <w:ilvl w:val="0"/>
          <w:numId w:val="1001"/>
        </w:numPr>
        <w:pStyle w:val="Compact"/>
      </w:pPr>
      <w:r>
        <w:t xml:space="preserve">Confidentiality: All project data, network schematics, and client information shared in connection with this Quotation Estimate shall be treated as proprietary and shall not be disclosed to third parties without written consent.</w:t>
      </w:r>
    </w:p>
    <w:p>
      <w:pPr>
        <w:numPr>
          <w:ilvl w:val="0"/>
          <w:numId w:val="1001"/>
        </w:numPr>
        <w:pStyle w:val="Compact"/>
      </w:pPr>
      <w:r>
        <w:t xml:space="preserve">Governing Law: This Quotation Estimate and any resulting contract shall be governed by the laws of the State of Illinois, United States, with exclusive jurisdiction in the Circuit Court of Cook County, Chicago.</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Midwest Telecom Solutions LLC to proceed with scheduling the Telecommunication Engineer and initiating the project timeline at the Chicago, United States service location. This signature does not constitute a binding purchase order until a formal Master Service Agreement (MSA) is executed by both parties.</w:t>
      </w:r>
    </w:p>
    <w:p>
      <w:pPr>
        <w:pStyle w:val="BodyText"/>
      </w:pPr>
      <w:r>
        <w:rPr>
          <w:bCs/>
          <w:b/>
        </w:rPr>
        <w:t xml:space="preserve">For Midwest Telecom Solutions LLC</w:t>
      </w:r>
    </w:p>
    <w:p>
      <w:pPr>
        <w:pStyle w:val="BodyText"/>
      </w:pPr>
      <w:r>
        <w:t xml:space="preserve">Name: ______________________________</w:t>
      </w:r>
      <w:r>
        <w:br/>
      </w:r>
      <w:r>
        <w:t xml:space="preserve">Title: Senior Telecommunication Engineer / Project Director</w:t>
      </w:r>
      <w:r>
        <w:br/>
      </w:r>
      <w:r>
        <w:t xml:space="preserve">Signature: ______________________________</w:t>
      </w:r>
      <w:r>
        <w:br/>
      </w:r>
      <w:r>
        <w:t xml:space="preserve">Date: ______________________________</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 Quotation Estimate was prepared for a Telecommunication Engineer engagement in United States Chicago. Document Reference: QTE-2025-CHIC-00482. For questions or revisions, contact estimates@midwesttelecomsolutions.com or call (312) 555-0147.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United States Chicago</dc:title>
  <dc:creator/>
  <dc:language>en</dc:language>
  <cp:keywords/>
  <dcterms:created xsi:type="dcterms:W3CDTF">2026-10-10T01:06:44Z</dcterms:created>
  <dcterms:modified xsi:type="dcterms:W3CDTF">2026-10-10T01:06:44Z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