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Australia</w:t>
      </w:r>
      <w:r>
        <w:t xml:space="preserve"> </w:t>
      </w:r>
      <w:r>
        <w:t xml:space="preserve">Melbourne</w:t>
      </w:r>
    </w:p>
    <w:bookmarkStart w:id="20" w:name="melbourne-linguistic-solutions-pty-ltd"/>
    <w:p>
      <w:pPr>
        <w:pStyle w:val="Heading1"/>
      </w:pPr>
      <w:r>
        <w:t xml:space="preserve">Melbourne Linguistic Solutions Pty Ltd</w:t>
      </w:r>
    </w:p>
    <w:p>
      <w:pPr>
        <w:pStyle w:val="FirstParagraph"/>
      </w:pPr>
      <w:r>
        <w:t xml:space="preserve">ABN: 48 215 739 602 | ACN: 602 348 195</w:t>
      </w:r>
    </w:p>
    <w:p>
      <w:pPr>
        <w:pStyle w:val="BodyText"/>
      </w:pPr>
      <w:r>
        <w:t xml:space="preserve">Level 12, 333 Collins Street, Melbourne VIC 3000, Australia</w:t>
      </w:r>
    </w:p>
    <w:p>
      <w:pPr>
        <w:pStyle w:val="BodyText"/>
      </w:pPr>
      <w:r>
        <w:t xml:space="preserve">Phone: +61 3 9421 7856 | Email: enquiries@melbournelinguistics.com.au</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Estimate No.:</w:t>
      </w:r>
      <w:r>
        <w:t xml:space="preserve"> </w:t>
      </w:r>
      <w:r>
        <w:t xml:space="preserve">QTE-2025-MEL-0487</w:t>
      </w:r>
    </w:p>
    <w:p>
      <w:pPr>
        <w:pStyle w:val="BodyText"/>
      </w:pPr>
      <w:r>
        <w:rPr>
          <w:bCs/>
          <w:b/>
        </w:rPr>
        <w:t xml:space="preserve">Date of Issue:</w:t>
      </w:r>
      <w:r>
        <w:t xml:space="preserve"> </w:t>
      </w:r>
      <w:r>
        <w:t xml:space="preserve">12 June 2025</w:t>
      </w:r>
    </w:p>
    <w:p>
      <w:pPr>
        <w:pStyle w:val="BodyText"/>
      </w:pPr>
      <w:r>
        <w:rPr>
          <w:bCs/>
          <w:b/>
        </w:rPr>
        <w:t xml:space="preserve">Valid Until:</w:t>
      </w:r>
      <w:r>
        <w:t xml:space="preserve"> </w:t>
      </w:r>
      <w:r>
        <w:t xml:space="preserve">12 July 2025 (30 days)</w:t>
      </w:r>
    </w:p>
    <w:p>
      <w:pPr>
        <w:pStyle w:val="BodyText"/>
      </w:pPr>
      <w:r>
        <w:rPr>
          <w:bCs/>
          <w:b/>
        </w:rPr>
        <w:t xml:space="preserve">Prepared By:</w:t>
      </w:r>
      <w:r>
        <w:t xml:space="preserve"> </w:t>
      </w:r>
      <w:r>
        <w:t xml:space="preserve">Sarah Chen, Senior Account Manager</w:t>
      </w:r>
    </w:p>
    <w:p>
      <w:pPr>
        <w:pStyle w:val="BodyText"/>
      </w:pPr>
      <w:r>
        <w:rPr>
          <w:bCs/>
          <w:b/>
        </w:rPr>
        <w:t xml:space="preserve">Service Location:</w:t>
      </w:r>
      <w:r>
        <w:t xml:space="preserve"> </w:t>
      </w:r>
      <w:r>
        <w:t xml:space="preserve">Australia Melbourne</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[Client Company Name]</w:t>
      </w:r>
    </w:p>
    <w:p>
      <w:pPr>
        <w:pStyle w:val="BodyText"/>
      </w:pPr>
      <w:r>
        <w:rPr>
          <w:bCs/>
          <w:b/>
        </w:rPr>
        <w:t xml:space="preserve">Attention:</w:t>
      </w:r>
      <w:r>
        <w:t xml:space="preserve"> </w:t>
      </w:r>
      <w:r>
        <w:t xml:space="preserve">[Contact Person Name]</w:t>
      </w:r>
    </w:p>
    <w:p>
      <w:pPr>
        <w:pStyle w:val="BodyText"/>
      </w:pPr>
      <w:r>
        <w:rPr>
          <w:bCs/>
          <w:b/>
        </w:rPr>
        <w:t xml:space="preserve">Address:</w:t>
      </w:r>
      <w:r>
        <w:t xml:space="preserve"> </w:t>
      </w:r>
      <w:r>
        <w:t xml:space="preserve">[Client Address], Melbourne VIC, Australia</w:t>
      </w:r>
    </w:p>
    <w:p>
      <w:pPr>
        <w:pStyle w:val="BodyText"/>
      </w:pPr>
      <w:r>
        <w:rPr>
          <w:bCs/>
          <w:b/>
        </w:rPr>
        <w:t xml:space="preserve">Phone:</w:t>
      </w:r>
      <w:r>
        <w:t xml:space="preserve"> </w:t>
      </w:r>
      <w:r>
        <w:t xml:space="preserve">[Client Phone Number]</w:t>
      </w:r>
    </w:p>
    <w:p>
      <w:pPr>
        <w:pStyle w:val="BodyText"/>
      </w:pPr>
      <w:r>
        <w:rPr>
          <w:bCs/>
          <w:b/>
        </w:rPr>
        <w:t xml:space="preserve">Email:</w:t>
      </w:r>
      <w:r>
        <w:t xml:space="preserve"> </w:t>
      </w:r>
      <w:r>
        <w:t xml:space="preserve">[Client Email Address]</w:t>
      </w:r>
    </w:p>
    <w:bookmarkEnd w:id="22"/>
    <w:p>
      <w:pPr>
        <w:pStyle w:val="BodyText"/>
      </w:pPr>
      <w:r>
        <w:t xml:space="preserve">Dear [Client Contact Name],</w:t>
      </w:r>
    </w:p>
    <w:p>
      <w:pPr>
        <w:pStyle w:val="BodyText"/>
      </w:pPr>
      <w:r>
        <w:t xml:space="preserve">Thank you for your enquiry regarding professional language services. This</w:t>
      </w:r>
      <w:r>
        <w:t xml:space="preserve"> </w:t>
      </w:r>
      <w:r>
        <w:t xml:space="preserve">Quotation Estimate</w:t>
      </w:r>
      <w:r>
        <w:t xml:space="preserve"> </w:t>
      </w:r>
      <w:r>
        <w:t xml:space="preserve">has been prepared specifically for your requirement of a qualified</w:t>
      </w:r>
      <w:r>
        <w:t xml:space="preserve"> </w:t>
      </w:r>
      <w:r>
        <w:t xml:space="preserve">Translator Interpreter</w:t>
      </w:r>
      <w:r>
        <w:t xml:space="preserve"> </w:t>
      </w:r>
      <w:r>
        <w:t xml:space="preserve">to support your business operations within</w:t>
      </w:r>
      <w:r>
        <w:t xml:space="preserve"> </w:t>
      </w:r>
      <w:r>
        <w:t xml:space="preserve">Australia Melbourne</w:t>
      </w:r>
      <w:r>
        <w:t xml:space="preserve">. We are pleased to present the following detailed cost breakdown for our comprehensive Translator Interpreter services, tailored to meet the linguistic and cultural needs of the Australia Melbourne region.</w:t>
      </w:r>
    </w:p>
    <w:p>
      <w:pPr>
        <w:pStyle w:val="BodyText"/>
      </w:pPr>
      <w:r>
        <w:t xml:space="preserve">Our team of certified Translator Interpreter professionals in Australia Melbourne holds accreditation from the National Accreditation Authority for Translators and Interpreters (NAATI) and possesses extensive experience serving the diverse multicultural community of Australia Melbourne. Whether you require on-site interpretation at a corporate meeting, conference, legal proceeding, medical consultation, or remote translation of documents, our Translator Interpreter services in Australia Melbourne are designed to deliver precision, confidentiality, and cultural sensitivity.</w:t>
      </w:r>
    </w:p>
    <w:p>
      <w:pPr>
        <w:pStyle w:val="BodyText"/>
      </w:pPr>
      <w:r>
        <w:t xml:space="preserve">Itemised Quotation Estimate – Translator Interpreter Services, Australia Melbourne</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Language Pair</w:t>
            </w:r>
          </w:p>
        </w:tc>
        <w:tc>
          <w:tcPr/>
          <w:p>
            <w:pPr>
              <w:pStyle w:val="Compact"/>
              <w:jc w:val="left"/>
            </w:pPr>
            <w:r>
              <w:t xml:space="preserve">Duration / Volume</w:t>
            </w:r>
          </w:p>
        </w:tc>
        <w:tc>
          <w:tcPr/>
          <w:p>
            <w:pPr>
              <w:pStyle w:val="Compact"/>
              <w:jc w:val="left"/>
            </w:pPr>
            <w:r>
              <w:t xml:space="preserve">Rate (AUD)</w:t>
            </w:r>
          </w:p>
        </w:tc>
        <w:tc>
          <w:tcPr/>
          <w:p>
            <w:pPr>
              <w:pStyle w:val="Compact"/>
              <w:jc w:val="left"/>
            </w:pPr>
            <w:r>
              <w:t xml:space="preserve">Amount (AUD)</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On-site Translator Interpreter – Business Negotiation Meeting (Australia Melbourne CBD)</w:t>
            </w:r>
          </w:p>
        </w:tc>
        <w:tc>
          <w:tcPr/>
          <w:p>
            <w:pPr>
              <w:pStyle w:val="Compact"/>
              <w:jc w:val="left"/>
            </w:pPr>
            <w:r>
              <w:t xml:space="preserve">Mandarin Chinese / English</w:t>
            </w:r>
          </w:p>
        </w:tc>
        <w:tc>
          <w:tcPr/>
          <w:p>
            <w:pPr>
              <w:pStyle w:val="Compact"/>
              <w:jc w:val="left"/>
            </w:pPr>
            <w:r>
              <w:t xml:space="preserve">4 hours</w:t>
            </w:r>
          </w:p>
        </w:tc>
        <w:tc>
          <w:tcPr/>
          <w:p>
            <w:pPr>
              <w:pStyle w:val="Compact"/>
              <w:jc w:val="left"/>
            </w:pPr>
            <w:r>
              <w:t xml:space="preserve">$185.00/hr</w:t>
            </w:r>
          </w:p>
        </w:tc>
        <w:tc>
          <w:tcPr/>
          <w:p>
            <w:pPr>
              <w:pStyle w:val="Compact"/>
              <w:jc w:val="left"/>
            </w:pPr>
            <w:r>
              <w:t xml:space="preserve">$740.00</w:t>
            </w:r>
          </w:p>
        </w:tc>
        <w:tc>
          <w:tcPr/>
          <w:p>
            <w:pPr>
              <w:pStyle w:val="Compact"/>
              <w:jc w:val="left"/>
            </w:pPr>
            <w:r>
              <w:t xml:space="preserve">Includes travel within Melbourne metro</w:t>
            </w:r>
          </w:p>
        </w:tc>
      </w:tr>
      <w:tr>
        <w:tc>
          <w:tcPr/>
          <w:p>
            <w:pPr>
              <w:pStyle w:val="Compact"/>
              <w:jc w:val="left"/>
            </w:pPr>
            <w:r>
              <w:t xml:space="preserve">2</w:t>
            </w:r>
          </w:p>
        </w:tc>
        <w:tc>
          <w:tcPr/>
          <w:p>
            <w:pPr>
              <w:pStyle w:val="Compact"/>
              <w:jc w:val="left"/>
            </w:pPr>
            <w:r>
              <w:t xml:space="preserve">On-site Translator Interpreter – Legal Deposition (Australia Melbourne Magistrates Court)</w:t>
            </w:r>
          </w:p>
        </w:tc>
        <w:tc>
          <w:tcPr/>
          <w:p>
            <w:pPr>
              <w:pStyle w:val="Compact"/>
              <w:jc w:val="left"/>
            </w:pPr>
            <w:r>
              <w:t xml:space="preserve">Arabic / English</w:t>
            </w:r>
          </w:p>
        </w:tc>
        <w:tc>
          <w:tcPr/>
          <w:p>
            <w:pPr>
              <w:pStyle w:val="Compact"/>
              <w:jc w:val="left"/>
            </w:pPr>
            <w:r>
              <w:t xml:space="preserve">6 hours</w:t>
            </w:r>
          </w:p>
        </w:tc>
        <w:tc>
          <w:tcPr/>
          <w:p>
            <w:pPr>
              <w:pStyle w:val="Compact"/>
              <w:jc w:val="left"/>
            </w:pPr>
            <w:r>
              <w:t xml:space="preserve">$210.00/hr</w:t>
            </w:r>
          </w:p>
        </w:tc>
        <w:tc>
          <w:tcPr/>
          <w:p>
            <w:pPr>
              <w:pStyle w:val="Compact"/>
              <w:jc w:val="left"/>
            </w:pPr>
            <w:r>
              <w:t xml:space="preserve">$1,260.00</w:t>
            </w:r>
          </w:p>
        </w:tc>
        <w:tc>
          <w:tcPr/>
          <w:p>
            <w:pPr>
              <w:pStyle w:val="Compact"/>
              <w:jc w:val="left"/>
            </w:pPr>
            <w:r>
              <w:t xml:space="preserve">NAATI-certified legal Translator Interpreter</w:t>
            </w:r>
          </w:p>
        </w:tc>
      </w:tr>
      <w:tr>
        <w:tc>
          <w:tcPr/>
          <w:p>
            <w:pPr>
              <w:pStyle w:val="Compact"/>
              <w:jc w:val="left"/>
            </w:pPr>
            <w:r>
              <w:t xml:space="preserve">3</w:t>
            </w:r>
          </w:p>
        </w:tc>
        <w:tc>
          <w:tcPr/>
          <w:p>
            <w:pPr>
              <w:pStyle w:val="Compact"/>
              <w:jc w:val="left"/>
            </w:pPr>
            <w:r>
              <w:t xml:space="preserve">Document Translation – Technical Manual (Australia Melbourne manufacturing client)</w:t>
            </w:r>
          </w:p>
        </w:tc>
        <w:tc>
          <w:tcPr/>
          <w:p>
            <w:pPr>
              <w:pStyle w:val="Compact"/>
              <w:jc w:val="left"/>
            </w:pPr>
            <w:r>
              <w:t xml:space="preserve">Japanese / English</w:t>
            </w:r>
          </w:p>
        </w:tc>
        <w:tc>
          <w:tcPr/>
          <w:p>
            <w:pPr>
              <w:pStyle w:val="Compact"/>
              <w:jc w:val="left"/>
            </w:pPr>
            <w:r>
              <w:t xml:space="preserve">12,000 words</w:t>
            </w:r>
          </w:p>
        </w:tc>
        <w:tc>
          <w:tcPr/>
          <w:p>
            <w:pPr>
              <w:pStyle w:val="Compact"/>
              <w:jc w:val="left"/>
            </w:pPr>
            <w:r>
              <w:t xml:space="preserve">$0.14/word</w:t>
            </w:r>
          </w:p>
        </w:tc>
        <w:tc>
          <w:tcPr/>
          <w:p>
            <w:pPr>
              <w:pStyle w:val="Compact"/>
              <w:jc w:val="left"/>
            </w:pPr>
            <w:r>
              <w:t xml:space="preserve">$1,680.00</w:t>
            </w:r>
          </w:p>
        </w:tc>
        <w:tc>
          <w:tcPr/>
          <w:p>
            <w:pPr>
              <w:pStyle w:val="Compact"/>
              <w:jc w:val="left"/>
            </w:pPr>
            <w:r>
              <w:t xml:space="preserve">Includes one round of revisions</w:t>
            </w:r>
          </w:p>
        </w:tc>
      </w:tr>
      <w:tr>
        <w:tc>
          <w:tcPr/>
          <w:p>
            <w:pPr>
              <w:pStyle w:val="Compact"/>
              <w:jc w:val="left"/>
            </w:pPr>
            <w:r>
              <w:t xml:space="preserve">4</w:t>
            </w:r>
          </w:p>
        </w:tc>
        <w:tc>
          <w:tcPr/>
          <w:p>
            <w:pPr>
              <w:pStyle w:val="Compact"/>
              <w:jc w:val="left"/>
            </w:pPr>
            <w:r>
              <w:t xml:space="preserve">Remote Video Translator Interpreter – Board of Directors Meeting (Australia Melbourne)</w:t>
            </w:r>
          </w:p>
        </w:tc>
        <w:tc>
          <w:tcPr/>
          <w:p>
            <w:pPr>
              <w:pStyle w:val="Compact"/>
              <w:jc w:val="left"/>
            </w:pPr>
            <w:r>
              <w:t xml:space="preserve">Spanish / English</w:t>
            </w:r>
          </w:p>
        </w:tc>
        <w:tc>
          <w:tcPr/>
          <w:p>
            <w:pPr>
              <w:pStyle w:val="Compact"/>
              <w:jc w:val="left"/>
            </w:pPr>
            <w:r>
              <w:t xml:space="preserve">3 hours</w:t>
            </w:r>
          </w:p>
        </w:tc>
        <w:tc>
          <w:tcPr/>
          <w:p>
            <w:pPr>
              <w:pStyle w:val="Compact"/>
              <w:jc w:val="left"/>
            </w:pPr>
            <w:r>
              <w:t xml:space="preserve">$165.00/hr</w:t>
            </w:r>
          </w:p>
        </w:tc>
        <w:tc>
          <w:tcPr/>
          <w:p>
            <w:pPr>
              <w:pStyle w:val="Compact"/>
              <w:jc w:val="left"/>
            </w:pPr>
            <w:r>
              <w:t xml:space="preserve">$495.00</w:t>
            </w:r>
          </w:p>
        </w:tc>
        <w:tc>
          <w:tcPr/>
          <w:p>
            <w:pPr>
              <w:pStyle w:val="Compact"/>
              <w:jc w:val="left"/>
            </w:pPr>
            <w:r>
              <w:t xml:space="preserve">Secure video platform provided</w:t>
            </w:r>
          </w:p>
        </w:tc>
      </w:tr>
      <w:tr>
        <w:tc>
          <w:tcPr/>
          <w:p>
            <w:pPr>
              <w:pStyle w:val="Compact"/>
              <w:jc w:val="left"/>
            </w:pPr>
            <w:r>
              <w:t xml:space="preserve">5</w:t>
            </w:r>
          </w:p>
        </w:tc>
        <w:tc>
          <w:tcPr/>
          <w:p>
            <w:pPr>
              <w:pStyle w:val="Compact"/>
              <w:jc w:val="left"/>
            </w:pPr>
            <w:r>
              <w:t xml:space="preserve">Consecutive Translator Interpreter – Medical Consultation (Australia Melbourne Hospital)</w:t>
            </w:r>
          </w:p>
        </w:tc>
        <w:tc>
          <w:tcPr/>
          <w:p>
            <w:pPr>
              <w:pStyle w:val="Compact"/>
              <w:jc w:val="left"/>
            </w:pPr>
            <w:r>
              <w:t xml:space="preserve">Vietnamese / English</w:t>
            </w:r>
          </w:p>
        </w:tc>
        <w:tc>
          <w:tcPr/>
          <w:p>
            <w:pPr>
              <w:pStyle w:val="Compact"/>
              <w:jc w:val="left"/>
            </w:pPr>
            <w:r>
              <w:t xml:space="preserve">2 hours</w:t>
            </w:r>
          </w:p>
        </w:tc>
        <w:tc>
          <w:tcPr/>
          <w:p>
            <w:pPr>
              <w:pStyle w:val="Compact"/>
              <w:jc w:val="left"/>
            </w:pPr>
            <w:r>
              <w:t xml:space="preserve">$175.00/hr</w:t>
            </w:r>
          </w:p>
        </w:tc>
        <w:tc>
          <w:tcPr/>
          <w:p>
            <w:pPr>
              <w:pStyle w:val="Compact"/>
              <w:jc w:val="left"/>
            </w:pPr>
            <w:r>
              <w:t xml:space="preserve">$350.00</w:t>
            </w:r>
          </w:p>
        </w:tc>
        <w:tc>
          <w:tcPr/>
          <w:p>
            <w:pPr>
              <w:pStyle w:val="Compact"/>
              <w:jc w:val="left"/>
            </w:pPr>
            <w:r>
              <w:t xml:space="preserve">NAATI medical accreditation</w:t>
            </w:r>
          </w:p>
        </w:tc>
      </w:tr>
      <w:tr>
        <w:tc>
          <w:tcPr/>
          <w:p>
            <w:pPr>
              <w:pStyle w:val="Compact"/>
              <w:jc w:val="left"/>
            </w:pPr>
            <w:r>
              <w:t xml:space="preserve">6</w:t>
            </w:r>
          </w:p>
        </w:tc>
        <w:tc>
          <w:tcPr/>
          <w:p>
            <w:pPr>
              <w:pStyle w:val="Compact"/>
              <w:jc w:val="left"/>
            </w:pPr>
            <w:r>
              <w:t xml:space="preserve">Simultaneous Translator Interpreter – Industry Conference (Australia Melbourne Convention Centre)</w:t>
            </w:r>
          </w:p>
        </w:tc>
        <w:tc>
          <w:tcPr/>
          <w:p>
            <w:pPr>
              <w:pStyle w:val="Compact"/>
              <w:jc w:val="left"/>
            </w:pPr>
            <w:r>
              <w:t xml:space="preserve">Multiple languages (3 booths)</w:t>
            </w:r>
          </w:p>
        </w:tc>
        <w:tc>
          <w:tcPr/>
          <w:p>
            <w:pPr>
              <w:pStyle w:val="Compact"/>
              <w:jc w:val="left"/>
            </w:pPr>
            <w:r>
              <w:t xml:space="preserve">8 hours</w:t>
            </w:r>
          </w:p>
        </w:tc>
        <w:tc>
          <w:tcPr/>
          <w:p>
            <w:pPr>
              <w:pStyle w:val="Compact"/>
              <w:jc w:val="left"/>
            </w:pPr>
            <w:r>
              <w:t xml:space="preserve">$240.00/hr</w:t>
            </w:r>
          </w:p>
        </w:tc>
        <w:tc>
          <w:tcPr/>
          <w:p>
            <w:pPr>
              <w:pStyle w:val="Compact"/>
              <w:jc w:val="left"/>
            </w:pPr>
            <w:r>
              <w:t xml:space="preserve">$1,920.00</w:t>
            </w:r>
          </w:p>
        </w:tc>
        <w:tc>
          <w:tcPr/>
          <w:p>
            <w:pPr>
              <w:pStyle w:val="Compact"/>
              <w:jc w:val="left"/>
            </w:pPr>
            <w:r>
              <w:t xml:space="preserve">Includes equipment setup and sound check</w:t>
            </w:r>
          </w:p>
        </w:tc>
      </w:tr>
      <w:tr>
        <w:tc>
          <w:tcPr/>
          <w:p>
            <w:pPr>
              <w:pStyle w:val="Compact"/>
              <w:jc w:val="left"/>
            </w:pPr>
            <w:r>
              <w:t xml:space="preserve">7</w:t>
            </w:r>
          </w:p>
        </w:tc>
        <w:tc>
          <w:tcPr/>
          <w:p>
            <w:pPr>
              <w:pStyle w:val="Compact"/>
              <w:jc w:val="left"/>
            </w:pPr>
            <w:r>
              <w:t xml:space="preserve">Urgent Translator Interpreter – Same-day Document Translation (Australia Melbourne)</w:t>
            </w:r>
          </w:p>
        </w:tc>
        <w:tc>
          <w:tcPr/>
          <w:p>
            <w:pPr>
              <w:pStyle w:val="Compact"/>
              <w:jc w:val="left"/>
            </w:pPr>
            <w:r>
              <w:t xml:space="preserve">Portuguese / English</w:t>
            </w:r>
          </w:p>
        </w:tc>
        <w:tc>
          <w:tcPr/>
          <w:p>
            <w:pPr>
              <w:pStyle w:val="Compact"/>
              <w:jc w:val="left"/>
            </w:pPr>
            <w:r>
              <w:t xml:space="preserve">3,500 words</w:t>
            </w:r>
          </w:p>
        </w:tc>
        <w:tc>
          <w:tcPr/>
          <w:p>
            <w:pPr>
              <w:pStyle w:val="Compact"/>
              <w:jc w:val="left"/>
            </w:pPr>
            <w:r>
              <w:t xml:space="preserve">$0.22/word</w:t>
            </w:r>
          </w:p>
        </w:tc>
        <w:tc>
          <w:tcPr/>
          <w:p>
            <w:pPr>
              <w:pStyle w:val="Compact"/>
              <w:jc w:val="left"/>
            </w:pPr>
            <w:r>
              <w:t xml:space="preserve">$770.00</w:t>
            </w:r>
          </w:p>
        </w:tc>
        <w:tc>
          <w:tcPr/>
          <w:p>
            <w:pPr>
              <w:pStyle w:val="Compact"/>
              <w:jc w:val="left"/>
            </w:pPr>
            <w:r>
              <w:t xml:space="preserve">50% surcharge for 24-hour turnaround</w:t>
            </w:r>
          </w:p>
        </w:tc>
      </w:tr>
      <w:tr>
        <w:tc>
          <w:tcPr/>
          <w:p>
            <w:pPr>
              <w:pStyle w:val="Compact"/>
              <w:jc w:val="left"/>
            </w:pPr>
            <w:r>
              <w:t xml:space="preserve">8</w:t>
            </w:r>
          </w:p>
        </w:tc>
        <w:tc>
          <w:tcPr/>
          <w:p>
            <w:pPr>
              <w:pStyle w:val="Compact"/>
              <w:jc w:val="left"/>
            </w:pPr>
            <w:r>
              <w:t xml:space="preserve">Translator Interpreter – Ongoing Retainer (Australia Melbourne office, 2 days/week for 3 months)</w:t>
            </w:r>
          </w:p>
        </w:tc>
        <w:tc>
          <w:tcPr/>
          <w:p>
            <w:pPr>
              <w:pStyle w:val="Compact"/>
              <w:jc w:val="left"/>
            </w:pPr>
            <w:r>
              <w:t xml:space="preserve">Italian / English</w:t>
            </w:r>
          </w:p>
        </w:tc>
        <w:tc>
          <w:tcPr/>
          <w:p>
            <w:pPr>
              <w:pStyle w:val="Compact"/>
              <w:jc w:val="left"/>
            </w:pPr>
            <w:r>
              <w:t xml:space="preserve">48 hours total</w:t>
            </w:r>
          </w:p>
        </w:tc>
        <w:tc>
          <w:tcPr/>
          <w:p>
            <w:pPr>
              <w:pStyle w:val="Compact"/>
              <w:jc w:val="left"/>
            </w:pPr>
            <w:r>
              <w:t xml:space="preserve">$155.00/hr</w:t>
            </w:r>
          </w:p>
        </w:tc>
        <w:tc>
          <w:tcPr/>
          <w:p>
            <w:pPr>
              <w:pStyle w:val="Compact"/>
              <w:jc w:val="left"/>
            </w:pPr>
            <w:r>
              <w:t xml:space="preserve">$7,440.00</w:t>
            </w:r>
          </w:p>
        </w:tc>
        <w:tc>
          <w:tcPr/>
          <w:p>
            <w:pPr>
              <w:pStyle w:val="Compact"/>
              <w:jc w:val="left"/>
            </w:pPr>
            <w:r>
              <w:t xml:space="preserve">15% discount applied for retainer</w:t>
            </w:r>
          </w:p>
        </w:tc>
      </w:tr>
      <w:tr>
        <w:tc>
          <w:tcPr>
            <w:gridSpan w:val="5"/>
          </w:tcPr>
          <w:p>
            <w:pPr>
              <w:pStyle w:val="Compact"/>
              <w:jc w:val="left"/>
            </w:pPr>
            <w:r>
              <w:t xml:space="preserve">Subtotal (AUD)</w:t>
            </w:r>
          </w:p>
        </w:tc>
        <w:tc>
          <w:tcPr/>
          <w:p>
            <w:pPr>
              <w:pStyle w:val="Compact"/>
              <w:jc w:val="left"/>
            </w:pPr>
            <w:r>
              <w:t xml:space="preserve">$14,655.00</w:t>
            </w:r>
          </w:p>
        </w:tc>
        <w:tc>
          <w:tcPr/>
          <w:p>
            <w:pPr>
              <w:pStyle w:val="Compact"/>
            </w:pPr>
          </w:p>
        </w:tc>
      </w:tr>
      <w:tr>
        <w:tc>
          <w:tcPr>
            <w:gridSpan w:val="5"/>
          </w:tcPr>
          <w:p>
            <w:pPr>
              <w:pStyle w:val="Compact"/>
              <w:jc w:val="left"/>
            </w:pPr>
            <w:r>
              <w:t xml:space="preserve">GST (10%)</w:t>
            </w:r>
          </w:p>
        </w:tc>
        <w:tc>
          <w:tcPr/>
          <w:p>
            <w:pPr>
              <w:pStyle w:val="Compact"/>
              <w:jc w:val="left"/>
            </w:pPr>
            <w:r>
              <w:t xml:space="preserve">$1,465.50</w:t>
            </w:r>
          </w:p>
        </w:tc>
        <w:tc>
          <w:tcPr/>
          <w:p>
            <w:pPr>
              <w:pStyle w:val="Compact"/>
            </w:pPr>
          </w:p>
        </w:tc>
      </w:tr>
      <w:tr>
        <w:tc>
          <w:tcPr>
            <w:gridSpan w:val="5"/>
          </w:tcPr>
          <w:p>
            <w:pPr>
              <w:pStyle w:val="Compact"/>
              <w:jc w:val="left"/>
            </w:pPr>
            <w:r>
              <w:t xml:space="preserve">TOTAL AMOUNT DUE (AUD, incl. GST)</w:t>
            </w:r>
          </w:p>
        </w:tc>
        <w:tc>
          <w:tcPr/>
          <w:p>
            <w:pPr>
              <w:pStyle w:val="Compact"/>
              <w:jc w:val="left"/>
            </w:pPr>
            <w:r>
              <w:t xml:space="preserve">$16,120.50</w:t>
            </w:r>
          </w:p>
        </w:tc>
        <w:tc>
          <w:tcPr/>
          <w:p>
            <w:pPr>
              <w:pStyle w:val="Compact"/>
            </w:pPr>
          </w:p>
        </w:tc>
      </w:tr>
    </w:tbl>
    <w:p>
      <w:pPr>
        <w:pStyle w:val="BodyText"/>
      </w:pPr>
      <w:r>
        <w:t xml:space="preserve">Scope of Translator Interpreter Services in Australia Melbourne</w:t>
      </w:r>
    </w:p>
    <w:p>
      <w:pPr>
        <w:pStyle w:val="BodyText"/>
      </w:pPr>
      <w:r>
        <w:t xml:space="preserve">This</w:t>
      </w:r>
      <w:r>
        <w:t xml:space="preserve"> </w:t>
      </w:r>
      <w:r>
        <w:t xml:space="preserve">Quotation Estimate</w:t>
      </w:r>
      <w:r>
        <w:t xml:space="preserve"> </w:t>
      </w:r>
      <w:r>
        <w:t xml:space="preserve">covers the engagement of a professional</w:t>
      </w:r>
      <w:r>
        <w:t xml:space="preserve"> </w:t>
      </w:r>
      <w:r>
        <w:t xml:space="preserve">Translator Interpreter</w:t>
      </w:r>
      <w:r>
        <w:t xml:space="preserve"> </w:t>
      </w:r>
      <w:r>
        <w:t xml:space="preserve">for the specific services outlined above, all to be delivered within the</w:t>
      </w:r>
      <w:r>
        <w:t xml:space="preserve"> </w:t>
      </w:r>
      <w:r>
        <w:t xml:space="preserve">Australia Melbourne</w:t>
      </w:r>
      <w:r>
        <w:t xml:space="preserve"> </w:t>
      </w:r>
      <w:r>
        <w:t xml:space="preserve">metropolitan area or via secure remote channels as specified. Our Translator Interpreter professionals are vetted, background-checked, and hold current NAATI accreditation relevant to the subject matter. All services are conducted in accordance with the Privacy Act 1988 (Cth) and applicable Victorian state regulations governing professional interpretation and translation in Australia Melbourne.</w:t>
      </w:r>
    </w:p>
    <w:p>
      <w:pPr>
        <w:pStyle w:val="BodyText"/>
      </w:pPr>
      <w:r>
        <w:t xml:space="preserve">Each Translator Interpreter assigned to your project in Australia Melbourne will sign a Non-Disclosure Agreement (NDA) prior to commencing work. We guarantee that all documents, recordings, and verbal communications handled by our Translator Interpreter team remain strictly confidential and are never shared with third parties without your written consent.</w:t>
      </w:r>
    </w:p>
    <w:p>
      <w:pPr>
        <w:pStyle w:val="BodyText"/>
      </w:pPr>
      <w:r>
        <w:t xml:space="preserve">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this period, rates for Translator Interpreter services in Australia Melbourne may be subject to revision based on market conditions, currency fluctuations, or changes in demand.</w:t>
      </w:r>
    </w:p>
    <w:p>
      <w:pPr>
        <w:numPr>
          <w:ilvl w:val="0"/>
          <w:numId w:val="1001"/>
        </w:numPr>
        <w:pStyle w:val="Compact"/>
      </w:pPr>
      <w:r>
        <w:t xml:space="preserve">Payment terms: 50% deposit is required to confirm the booking of the Translator Interpreter. The remaining 50% balance is due within fourteen (14) business days of service completion in Australia Melbourne. Invoices are issued in Australian Dollars (AUD) and are subject to 10% Goods and Services Tax (GST).</w:t>
      </w:r>
    </w:p>
    <w:p>
      <w:pPr>
        <w:numPr>
          <w:ilvl w:val="0"/>
          <w:numId w:val="1001"/>
        </w:numPr>
        <w:pStyle w:val="Compact"/>
      </w:pPr>
      <w:r>
        <w:t xml:space="preserve">Cancellation policy: Cancellations made more than 72 hours before the scheduled Translator Interpreter engagement in Australia Melbourne will incur no charge. Cancellations within 72 hours will be charged at 50% of the quoted rate. Cancellations within 24 hours will be charged in full.</w:t>
      </w:r>
    </w:p>
    <w:p>
      <w:pPr>
        <w:numPr>
          <w:ilvl w:val="0"/>
          <w:numId w:val="1001"/>
        </w:numPr>
        <w:pStyle w:val="Compact"/>
      </w:pPr>
      <w:r>
        <w:t xml:space="preserve">Travel and accommodation: Travel within the Australia Melbourne metropolitan area (within 25 km of the CBD) is included in the quoted rates. Travel to regional Victoria or interstate locations will be quoted separately at cost plus 15%.</w:t>
      </w:r>
    </w:p>
    <w:p>
      <w:pPr>
        <w:numPr>
          <w:ilvl w:val="0"/>
          <w:numId w:val="1001"/>
        </w:numPr>
        <w:pStyle w:val="Compact"/>
      </w:pPr>
      <w:r>
        <w:t xml:space="preserve">Additional hours: If the Translator Interpreter engagement exceeds the quoted duration by more than 15 minutes, additional time will be billed at the applicable hourly rate specified in this Quotation Estimate.</w:t>
      </w:r>
    </w:p>
    <w:p>
      <w:pPr>
        <w:numPr>
          <w:ilvl w:val="0"/>
          <w:numId w:val="1001"/>
        </w:numPr>
        <w:pStyle w:val="Compact"/>
      </w:pPr>
      <w:r>
        <w:t xml:space="preserve">Language pair changes: Substitution of the language pair or addition of an extra language for the Translator Interpreter service in Australia Melbourne will require a revised Quotation Estimate and written approval from both parties.</w:t>
      </w:r>
    </w:p>
    <w:p>
      <w:pPr>
        <w:numPr>
          <w:ilvl w:val="0"/>
          <w:numId w:val="1001"/>
        </w:numPr>
        <w:pStyle w:val="Compact"/>
      </w:pPr>
      <w:r>
        <w:t xml:space="preserve">Dispute resolution: Any disputes arising from this Quotation Estimate or the subsequent Translator Interpreter engagement in Australia Melbourne shall be resolved in accordance with the laws of the State of Victoria, Australia, and the jurisdiction of the courts of Australia Melbourne.</w:t>
      </w:r>
    </w:p>
    <w:p>
      <w:pPr>
        <w:numPr>
          <w:ilvl w:val="0"/>
          <w:numId w:val="1001"/>
        </w:numPr>
        <w:pStyle w:val="Compact"/>
      </w:pPr>
      <w:r>
        <w:t xml:space="preserve">Force majeure: Melbourne Linguistic Solutions Pty Ltd shall not be liable for failure to provide Translator Interpreter services due to events beyond reasonable control, including but not limited to natural disasters, government-mandated closures, or public health emergencies affecting Australia Melbourne.</w:t>
      </w:r>
    </w:p>
    <w:p>
      <w:pPr>
        <w:pStyle w:val="FirstParagraph"/>
      </w:pPr>
      <w:r>
        <w:t xml:space="preserve">Acceptance of Quotation Estimate</w:t>
      </w:r>
    </w:p>
    <w:p>
      <w:pPr>
        <w:pStyle w:val="BodyText"/>
      </w:pPr>
      <w:r>
        <w:t xml:space="preserve">By signing below, the client acknowledges and accepts this</w:t>
      </w:r>
      <w:r>
        <w:t xml:space="preserve"> </w:t>
      </w:r>
      <w:r>
        <w:t xml:space="preserve">Quotation Estimate</w:t>
      </w:r>
      <w:r>
        <w:t xml:space="preserve"> </w:t>
      </w:r>
      <w:r>
        <w:t xml:space="preserve">for the engagement of a</w:t>
      </w:r>
      <w:r>
        <w:t xml:space="preserve"> </w:t>
      </w:r>
      <w:r>
        <w:t xml:space="preserve">Translator Interpreter</w:t>
      </w:r>
      <w:r>
        <w:t xml:space="preserve"> </w:t>
      </w:r>
      <w:r>
        <w:t xml:space="preserve">for the services described herein, to be delivered in</w:t>
      </w:r>
      <w:r>
        <w:t xml:space="preserve"> </w:t>
      </w:r>
      <w:r>
        <w:t xml:space="preserve">Australia Melbourne</w:t>
      </w:r>
      <w:r>
        <w:t xml:space="preserve"> </w:t>
      </w:r>
      <w:r>
        <w:t xml:space="preserve">as specified. This acceptance constitutes a binding agreement between the parties under the terms and conditions outlined above.</w:t>
      </w:r>
    </w:p>
    <w:bookmarkStart w:id="23" w:name="client-acceptance"/>
    <w:p>
      <w:pPr>
        <w:pStyle w:val="Heading4"/>
      </w:pPr>
      <w:r>
        <w:t xml:space="preserve">Client Acceptance</w:t>
      </w:r>
    </w:p>
    <w:p>
      <w:pPr>
        <w:pStyle w:val="FirstParagraph"/>
      </w:pPr>
      <w:r>
        <w:t xml:space="preserve">Name: ______________________________</w:t>
      </w:r>
    </w:p>
    <w:p>
      <w:pPr>
        <w:pStyle w:val="BodyText"/>
      </w:pPr>
      <w:r>
        <w:t xml:space="preserve">Title: ______________________________</w:t>
      </w:r>
    </w:p>
    <w:p>
      <w:pPr>
        <w:pStyle w:val="BodyText"/>
      </w:pPr>
      <w:r>
        <w:t xml:space="preserve">Company: ______________________________</w:t>
      </w:r>
    </w:p>
    <w:p>
      <w:pPr>
        <w:pStyle w:val="BodyText"/>
      </w:pPr>
      <w:r>
        <w:t xml:space="preserve">Signature</w:t>
      </w:r>
    </w:p>
    <w:p>
      <w:pPr>
        <w:pStyle w:val="BodyText"/>
      </w:pPr>
      <w:r>
        <w:t xml:space="preserve">Date: ______________________________</w:t>
      </w:r>
    </w:p>
    <w:bookmarkEnd w:id="23"/>
    <w:bookmarkStart w:id="24" w:name="melbourne-linguistic-solutions-pty-ltd-1"/>
    <w:p>
      <w:pPr>
        <w:pStyle w:val="Heading4"/>
      </w:pPr>
      <w:r>
        <w:t xml:space="preserve">Melbourne Linguistic Solutions Pty Ltd</w:t>
      </w:r>
    </w:p>
    <w:p>
      <w:pPr>
        <w:pStyle w:val="FirstParagraph"/>
      </w:pPr>
      <w:r>
        <w:t xml:space="preserve">Name: Sarah Chen</w:t>
      </w:r>
    </w:p>
    <w:p>
      <w:pPr>
        <w:pStyle w:val="BodyText"/>
      </w:pPr>
      <w:r>
        <w:t xml:space="preserve">Title: Senior Account Manager</w:t>
      </w:r>
    </w:p>
    <w:p>
      <w:pPr>
        <w:pStyle w:val="BodyText"/>
      </w:pPr>
      <w:r>
        <w:t xml:space="preserve">Company: Melbourne Linguistic Solutions Pty Ltd</w:t>
      </w:r>
    </w:p>
    <w:p>
      <w:pPr>
        <w:pStyle w:val="BodyText"/>
      </w:pPr>
      <w:r>
        <w:t xml:space="preserve">Signature</w:t>
      </w:r>
    </w:p>
    <w:p>
      <w:pPr>
        <w:pStyle w:val="BodyText"/>
      </w:pPr>
      <w:r>
        <w:t xml:space="preserve">Date: ______________________________</w:t>
      </w:r>
    </w:p>
    <w:bookmarkEnd w:id="24"/>
    <w:p>
      <w:pPr>
        <w:pStyle w:val="BodyText"/>
      </w:pPr>
      <w:r>
        <w:rPr>
          <w:bCs/>
          <w:b/>
        </w:rPr>
        <w:t xml:space="preserve">Melbourne Linguistic Solutions Pty Ltd</w:t>
      </w:r>
      <w:r>
        <w:t xml:space="preserve"> </w:t>
      </w:r>
      <w:r>
        <w:t xml:space="preserve">| ABN 48 215 739 602 | Level 12, 333 Collins Street, Melbourne VIC 3000, Australia</w:t>
      </w:r>
    </w:p>
    <w:p>
      <w:pPr>
        <w:pStyle w:val="BodyText"/>
      </w:pPr>
      <w:r>
        <w:t xml:space="preserve">This Quotation Estimate is issued for the purpose of engaging a Translator Interpreter in Australia Melbourne and does not constitute a final invoice. All amounts are in Australian Dollars (AUD).</w:t>
      </w:r>
    </w:p>
    <w:p>
      <w:pPr>
        <w:pStyle w:val="BodyText"/>
      </w:pPr>
      <w:r>
        <w:t xml:space="preserve">© 2025 Melbourne Linguistic Solutions Pty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Translator Interpreter Services - Australia Melbourne</dc:title>
  <dc:creator/>
  <dc:language>en</dc:language>
  <cp:keywords/>
  <dcterms:created xsi:type="dcterms:W3CDTF">2026-10-10T02:10:15Z</dcterms:created>
  <dcterms:modified xsi:type="dcterms:W3CDTF">2026-10-10T02:10:15Z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