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0" w:name="apex-linguistic-solutions-ltd."/>
    <w:p>
      <w:pPr>
        <w:pStyle w:val="Heading1"/>
      </w:pPr>
      <w:r>
        <w:t xml:space="preserve">Apex Linguistic Solutions Ltd.</w:t>
      </w:r>
    </w:p>
    <w:p>
      <w:pPr>
        <w:pStyle w:val="FirstParagraph"/>
      </w:pPr>
      <w:r>
        <w:t xml:space="preserve">Professional Language Services &amp; Interpretation</w:t>
      </w:r>
    </w:p>
    <w:p>
      <w:pPr>
        <w:pStyle w:val="BodyText"/>
      </w:pPr>
      <w:r>
        <w:t xml:space="preserve">House 42, Road 11, Banani,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1213</w:t>
      </w:r>
    </w:p>
    <w:p>
      <w:pPr>
        <w:pStyle w:val="BodyText"/>
      </w:pPr>
      <w:r>
        <w:t xml:space="preserve">Tel: +880-2-988-4455 | Email: info@apexlinguisticbd.com | VAT Reg: 001234567-0100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QTE-2025-04871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Md. Rafiqul Islam, Senior Account Manager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Company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[Client Address],</w:t>
      </w:r>
      <w:r>
        <w:t xml:space="preserve"> </w:t>
      </w:r>
      <w:r>
        <w:t xml:space="preserve">Bangladesh Dhaka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[Name &amp; Designation]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Corporate Conference – Q3 2025</w:t>
      </w:r>
    </w:p>
    <w:bookmarkEnd w:id="22"/>
    <w:bookmarkStart w:id="23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Apex Linguistic Solutions Ltd. to provide a comprehensive and transparent cost breakdown for professional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services to be deployed and executed within</w:t>
      </w:r>
      <w:r>
        <w:t xml:space="preserve"> </w:t>
      </w:r>
      <w:r>
        <w:t xml:space="preserve">Bangladesh Dhaka</w:t>
      </w:r>
      <w:r>
        <w:t xml:space="preserve">. The purpose of this document is to outline the scope of work, deliverables, associated costs, and commercial terms governing the engagement.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specifically for the client's upcoming corporate conference and multilingual business negotiations scheduled to take place at the Dhaka Convention Centre,</w:t>
      </w:r>
      <w:r>
        <w:t xml:space="preserve"> </w:t>
      </w:r>
      <w:r>
        <w:t xml:space="preserve">Bangladesh Dhaka</w:t>
      </w:r>
      <w:r>
        <w:t xml:space="preserve">, and covers all linguistic support requirements including simultaneous interpretation, consecutive interpretation, document translation, and on-site linguistic coordination.</w:t>
      </w:r>
    </w:p>
    <w:bookmarkEnd w:id="23"/>
    <w:bookmarkStart w:id="24" w:name="Xfc6ea8ddcf367b70a102e628dd1a6b93878cbdc"/>
    <w:p>
      <w:pPr>
        <w:pStyle w:val="Heading2"/>
      </w:pPr>
      <w:r>
        <w:t xml:space="preserve">2. Scope of Services – Translator Interpreter Engagement</w:t>
      </w:r>
    </w:p>
    <w:p>
      <w:pPr>
        <w:pStyle w:val="FirstParagraph"/>
      </w:pPr>
      <w:r>
        <w:t xml:space="preserve">Apex Linguistic Solutions Ltd. is pleased to offer the following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services tailored to the operational needs of our client in</w:t>
      </w:r>
      <w:r>
        <w:t xml:space="preserve"> </w:t>
      </w:r>
      <w:r>
        <w:t xml:space="preserve">Bangladesh Dhaka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Service Component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Volume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(BDT)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Simultaneous Interpretation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</w:t>
            </w:r>
            <w:r>
              <w:t xml:space="preserve"> </w:t>
            </w:r>
            <w:r>
              <w:t xml:space="preserve">Translator Interpreter</w:t>
            </w:r>
            <w:r>
              <w:t xml:space="preserve"> </w:t>
            </w:r>
            <w:r>
              <w:t xml:space="preserve">(English to Bengali and Bengali to English) with ISO-certified equipment for a 6-hour plenary session at the Dhaka Convention Centre,</w:t>
            </w:r>
            <w:r>
              <w:t xml:space="preserve"> </w:t>
            </w:r>
            <w:r>
              <w:t xml:space="preserve">Bangladesh Dhaka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hours × 2 interpreters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 / hr / person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Consecutive Interpretation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Dedicated</w:t>
            </w:r>
            <w:r>
              <w:t xml:space="preserve"> </w:t>
            </w:r>
            <w:r>
              <w:t xml:space="preserve">Translator Interpreter</w:t>
            </w:r>
            <w:r>
              <w:t xml:space="preserve"> </w:t>
            </w:r>
            <w:r>
              <w:t xml:space="preserve">for bilateral business negotiations and one-on-one client meetings in</w:t>
            </w:r>
            <w:r>
              <w:t xml:space="preserve"> </w:t>
            </w:r>
            <w:r>
              <w:t xml:space="preserve">Bangladesh Dhaka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 × 8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Document Translation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Translation of 150 pages of technical and legal documents from English to Bengali, including certified</w:t>
            </w:r>
            <w:r>
              <w:t xml:space="preserve"> </w:t>
            </w:r>
            <w:r>
              <w:t xml:space="preserve">Translator Interpreter</w:t>
            </w:r>
            <w:r>
              <w:t xml:space="preserve"> </w:t>
            </w:r>
            <w:r>
              <w:t xml:space="preserve">review and quality assurance.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 pages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 / page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On-Site Linguistic Coordination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manager and</w:t>
            </w:r>
            <w:r>
              <w:t xml:space="preserve"> </w:t>
            </w:r>
            <w:r>
              <w:t xml:space="preserve">Translator Interpreter</w:t>
            </w:r>
            <w:r>
              <w:t xml:space="preserve"> </w:t>
            </w:r>
            <w:r>
              <w:t xml:space="preserve">team lead stationed at the venue in</w:t>
            </w:r>
            <w:r>
              <w:t xml:space="preserve"> </w:t>
            </w:r>
            <w:r>
              <w:t xml:space="preserve">Bangladesh Dhaka</w:t>
            </w:r>
            <w:r>
              <w:t xml:space="preserve"> </w:t>
            </w:r>
            <w:r>
              <w:t xml:space="preserve">for full event duration.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Interpretation Equipment Rental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Provision of 20-channel simultaneous interpretation booths, headsets, and receiver units for the</w:t>
            </w:r>
            <w:r>
              <w:t xml:space="preserve"> </w:t>
            </w:r>
            <w:r>
              <w:t xml:space="preserve">Translator Interpreter</w:t>
            </w:r>
            <w:r>
              <w:t xml:space="preserve"> </w:t>
            </w:r>
            <w:r>
              <w:t xml:space="preserve">team in</w:t>
            </w:r>
            <w:r>
              <w:t xml:space="preserve"> </w:t>
            </w:r>
            <w:r>
              <w:t xml:space="preserve">Bangladesh Dhaka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Travel &amp; Accommodation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 transportation, per diem, and accommodation for the</w:t>
            </w:r>
            <w:r>
              <w:t xml:space="preserve"> </w:t>
            </w:r>
            <w:r>
              <w:t xml:space="preserve">Translator Interpreter</w:t>
            </w:r>
            <w:r>
              <w:t xml:space="preserve"> </w:t>
            </w:r>
            <w:r>
              <w:t xml:space="preserve">team within</w:t>
            </w:r>
            <w:r>
              <w:t xml:space="preserve"> </w:t>
            </w:r>
            <w:r>
              <w:t xml:space="preserve">Bangladesh Dhaka</w:t>
            </w:r>
            <w:r>
              <w:t xml:space="preserve"> </w:t>
            </w:r>
            <w:r>
              <w:t xml:space="preserve">metropolitan area.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days × 5 persons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 (BDT)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605,500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@ 15% (as applicable in Bangladesh)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90,825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(BDT)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696,325</w:t>
            </w:r>
          </w:p>
        </w:tc>
      </w:tr>
    </w:tbl>
    <w:bookmarkEnd w:id="24"/>
    <w:bookmarkStart w:id="25" w:name="X56bde8181b1cd2148654a581b6fb6b838b6a292"/>
    <w:p>
      <w:pPr>
        <w:pStyle w:val="Heading2"/>
      </w:pPr>
      <w:r>
        <w:t xml:space="preserve">3. Translator Interpreter Qualifications &amp; Standards</w:t>
      </w:r>
    </w:p>
    <w:p>
      <w:pPr>
        <w:pStyle w:val="FirstParagraph"/>
      </w:pPr>
      <w:r>
        <w:t xml:space="preserve">All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professionals assigned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meet the following minimum qualifications: a minimum of five (5) years of professional interpretation experience in the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market, fluency in both English and Bengali (Bangla) with native-level proficiency, prior experience in corporate, legal, or diplomatic settings, and familiarity with the specific industry terminology relevant to the client's sector. Each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will undergo a pre-event briefing in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to ensure alignment with the client's objectives, terminology preferences, and cultural sensitivities specific to the local business environment.</w:t>
      </w:r>
    </w:p>
    <w:bookmarkEnd w:id="25"/>
    <w:bookmarkStart w:id="26" w:name="X06f751c0fef37426aad28df54ec1acd620508e5"/>
    <w:p>
      <w:pPr>
        <w:pStyle w:val="Heading2"/>
      </w:pPr>
      <w:r>
        <w:t xml:space="preserve">4. Terms &amp;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rates may be subject to revision based on market conditions in</w:t>
      </w:r>
      <w:r>
        <w:t xml:space="preserve"> </w:t>
      </w:r>
      <w:r>
        <w:t xml:space="preserve">Bangladesh Dhaka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terms: 50% advance payment upon acceptance of this</w:t>
      </w:r>
      <w:r>
        <w:t xml:space="preserve"> </w:t>
      </w:r>
      <w:r>
        <w:t xml:space="preserve">Quotation Estimate</w:t>
      </w:r>
      <w:r>
        <w:t xml:space="preserve">; the remaining 50% shall be settled within seven (7) working days following the completion of all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services.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services will be performed in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at the venue specified by the client. Any change of venue within the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metropolitan area will not incur additional charges; relocation outside the metropolitan area will be quoted separately.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team shall maintain strict confidentiality of all client information, trade secrets, and proprietary data encountered during the engagement in</w:t>
      </w:r>
      <w:r>
        <w:t xml:space="preserve"> </w:t>
      </w:r>
      <w:r>
        <w:t xml:space="preserve">Bangladesh Dhaka</w:t>
      </w:r>
      <w:r>
        <w:t xml:space="preserve">. A Non-Disclosure Agreement (NDA) will be executed prior to the commencement of services.</w:t>
      </w:r>
    </w:p>
    <w:p>
      <w:pPr>
        <w:numPr>
          <w:ilvl w:val="0"/>
          <w:numId w:val="1001"/>
        </w:numPr>
        <w:pStyle w:val="Compact"/>
      </w:pPr>
      <w:r>
        <w:t xml:space="preserve">Cancellation policy: Cancellations made more than fourteen (14) days before the event will incur no penalty. Cancellations between 7 and 14 days will be subject to a 25% fee. Cancellations within 7 days will be subject to a 50% fee of the total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value.</w:t>
      </w:r>
    </w:p>
    <w:p>
      <w:pPr>
        <w:numPr>
          <w:ilvl w:val="0"/>
          <w:numId w:val="1001"/>
        </w:numPr>
        <w:pStyle w:val="Compact"/>
      </w:pPr>
      <w:r>
        <w:t xml:space="preserve">Any additional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hours or services beyond the scope defined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billed at the hourly rates specified in Section 2, subject to prior written approval by the client.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governed by the laws of the People's Republic of Bangladesh. Any disputes arising from this engagement shall be resolved through arbitration in</w:t>
      </w:r>
      <w:r>
        <w:t xml:space="preserve"> </w:t>
      </w:r>
      <w:r>
        <w:t xml:space="preserve">Bangladesh Dhaka</w:t>
      </w:r>
      <w:r>
        <w:t xml:space="preserve">.</w:t>
      </w:r>
    </w:p>
    <w:bookmarkEnd w:id="26"/>
    <w:bookmarkStart w:id="27" w:name="acceptance-authorization"/>
    <w:p>
      <w:pPr>
        <w:pStyle w:val="Heading2"/>
      </w:pPr>
      <w:r>
        <w:t xml:space="preserve">5. Acceptance &amp; Authorization</w:t>
      </w:r>
    </w:p>
    <w:p>
      <w:pPr>
        <w:pStyle w:val="FirstParagraph"/>
      </w:pPr>
      <w:r>
        <w:t xml:space="preserve">By signing below, the client acknowledges and accepts the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services in</w:t>
      </w:r>
      <w:r>
        <w:t xml:space="preserve"> </w:t>
      </w:r>
      <w:r>
        <w:t xml:space="preserve">Bangladesh Dhaka</w:t>
      </w:r>
      <w:r>
        <w:t xml:space="preserve">. Upon countersignature by both parties, this document shall constitute a binding service agreement.</w:t>
      </w:r>
    </w:p>
    <w:bookmarkEnd w:id="27"/>
    <w:p>
      <w:pPr>
        <w:pStyle w:val="BodyText"/>
      </w:pPr>
      <w:r>
        <w:rPr>
          <w:bCs/>
          <w:b/>
        </w:rPr>
        <w:t xml:space="preserve">For Apex Linguistic Solutions Ltd.</w:t>
      </w:r>
      <w:r>
        <w:br/>
      </w:r>
      <w:r>
        <w:t xml:space="preserve">Authorized Signatory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Client</w:t>
      </w:r>
      <w:r>
        <w:br/>
      </w:r>
      <w:r>
        <w:t xml:space="preserve">Authorized Signatory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Apex Linguistic Solutions Ltd. |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|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(Ref: QTE-2025-04871) is a confidential commercial document intended solely for the named client. Unauthorized reproduction or distribution is prohibited.</w:t>
      </w:r>
    </w:p>
    <w:p>
      <w:pPr>
        <w:pStyle w:val="BodyText"/>
      </w:pPr>
      <w:r>
        <w:t xml:space="preserve">Page 1 of 1 | Generated: 15 June 2025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Translator Interpreter Services - Bangladesh Dhaka</dc:title>
  <dc:creator/>
  <dc:language>en</dc:language>
  <cp:keywords/>
  <dcterms:created xsi:type="dcterms:W3CDTF">2026-10-10T02:37:16Z</dcterms:created>
  <dcterms:modified xsi:type="dcterms:W3CDTF">2026-10-10T02:37:16Z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