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8" w:name="quotation-estimate"/>
    <w:p>
      <w:pPr>
        <w:pStyle w:val="Heading1"/>
      </w:pPr>
      <w:r>
        <w:t xml:space="preserve">Quotation Estimate</w:t>
      </w:r>
    </w:p>
    <w:p>
      <w:pPr>
        <w:pStyle w:val="FirstParagraph"/>
      </w:pPr>
      <w:r>
        <w:t xml:space="preserve">Professional Translator Interpreter Services</w:t>
      </w:r>
    </w:p>
    <w:bookmarkStart w:id="20" w:name="provided-by"/>
    <w:p>
      <w:pPr>
        <w:pStyle w:val="Heading3"/>
      </w:pPr>
      <w:r>
        <w:t xml:space="preserve">Provided By:</w:t>
      </w:r>
    </w:p>
    <w:p>
      <w:pPr>
        <w:pStyle w:val="FirstParagraph"/>
      </w:pPr>
      <w:r>
        <w:rPr>
          <w:bCs/>
          <w:b/>
        </w:rPr>
        <w:t xml:space="preserve">Pacific Bridge Language Solutions Inc.</w:t>
      </w:r>
      <w:r>
        <w:br/>
      </w:r>
      <w:r>
        <w:t xml:space="preserve">1200 West Georgia Street, Suite 850</w:t>
      </w:r>
      <w:r>
        <w:br/>
      </w:r>
      <w:r>
        <w:t xml:space="preserve">Vancouver, British Columbia, Canada V6E 4G2</w:t>
      </w:r>
      <w:r>
        <w:br/>
      </w:r>
      <w:r>
        <w:t xml:space="preserve">Phone: +1 (604) 555-0198</w:t>
      </w:r>
      <w:r>
        <w:br/>
      </w:r>
      <w:r>
        <w:t xml:space="preserve">Email: quotes@pacificbridgelanguage.ca</w:t>
      </w:r>
      <w:r>
        <w:br/>
      </w:r>
      <w:r>
        <w:t xml:space="preserve">GST/HST No.: 123456789 RT0001</w:t>
      </w:r>
    </w:p>
    <w:bookmarkEnd w:id="20"/>
    <w:bookmarkStart w:id="21" w:name="prepared-for"/>
    <w:p>
      <w:pPr>
        <w:pStyle w:val="Heading3"/>
      </w:pPr>
      <w:r>
        <w:t xml:space="preserve">Prepared For:</w:t>
      </w:r>
    </w:p>
    <w:p>
      <w:pPr>
        <w:pStyle w:val="FirstParagraph"/>
      </w:pPr>
      <w:r>
        <w:rPr>
          <w:bCs/>
          <w:b/>
        </w:rPr>
        <w:t xml:space="preserve">Client Name:</w:t>
      </w:r>
      <w:r>
        <w:t xml:space="preserve"> </w:t>
      </w:r>
      <w:r>
        <w:t xml:space="preserve">[Client Company / Individual Name]</w:t>
      </w:r>
      <w:r>
        <w:br/>
      </w:r>
      <w:r>
        <w:rPr>
          <w:bCs/>
          <w:b/>
        </w:rPr>
        <w:t xml:space="preserve">Address:</w:t>
      </w:r>
      <w:r>
        <w:t xml:space="preserve"> </w:t>
      </w:r>
      <w:r>
        <w:t xml:space="preserve">[Client Address, Vancouver, BC, Canada]</w:t>
      </w:r>
      <w:r>
        <w:br/>
      </w:r>
      <w:r>
        <w:rPr>
          <w:bCs/>
          <w:b/>
        </w:rPr>
        <w:t xml:space="preserve">Contact:</w:t>
      </w:r>
      <w:r>
        <w:t xml:space="preserve"> </w:t>
      </w:r>
      <w:r>
        <w:t xml:space="preserve">[Phone / Email]</w:t>
      </w:r>
      <w:r>
        <w:br/>
      </w:r>
      <w:r>
        <w:rPr>
          <w:bCs/>
          <w:b/>
        </w:rPr>
        <w:t xml:space="preserve">Project Reference:</w:t>
      </w:r>
      <w:r>
        <w:t xml:space="preserve"> </w:t>
      </w:r>
      <w:r>
        <w:t xml:space="preserve">PBL-2025-0472</w:t>
      </w:r>
    </w:p>
    <w:bookmarkEnd w:id="21"/>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Estimate No.</w:t>
            </w:r>
          </w:p>
        </w:tc>
        <w:tc>
          <w:tcPr/>
          <w:p>
            <w:pPr>
              <w:pStyle w:val="Compact"/>
              <w:jc w:val="left"/>
            </w:pPr>
            <w:r>
              <w:t xml:space="preserve">Date Issued</w:t>
            </w:r>
          </w:p>
        </w:tc>
        <w:tc>
          <w:tcPr/>
          <w:p>
            <w:pPr>
              <w:pStyle w:val="Compact"/>
              <w:jc w:val="left"/>
            </w:pPr>
            <w:r>
              <w:t xml:space="preserve">Valid Until</w:t>
            </w:r>
          </w:p>
        </w:tc>
        <w:tc>
          <w:tcPr/>
          <w:p>
            <w:pPr>
              <w:pStyle w:val="Compact"/>
              <w:jc w:val="left"/>
            </w:pPr>
            <w:r>
              <w:t xml:space="preserve">Currency</w:t>
            </w:r>
          </w:p>
        </w:tc>
      </w:tr>
      <w:tr>
        <w:tc>
          <w:tcPr/>
          <w:p>
            <w:pPr>
              <w:pStyle w:val="Compact"/>
              <w:jc w:val="left"/>
            </w:pPr>
            <w:r>
              <w:t xml:space="preserve">QTE-2025-0472</w:t>
            </w:r>
          </w:p>
        </w:tc>
        <w:tc>
          <w:tcPr/>
          <w:p>
            <w:pPr>
              <w:pStyle w:val="Compact"/>
              <w:jc w:val="left"/>
            </w:pPr>
            <w:r>
              <w:t xml:space="preserve">June 15, 2025</w:t>
            </w:r>
          </w:p>
        </w:tc>
        <w:tc>
          <w:tcPr/>
          <w:p>
            <w:pPr>
              <w:pStyle w:val="Compact"/>
              <w:jc w:val="left"/>
            </w:pPr>
            <w:r>
              <w:t xml:space="preserve">July 15, 2025 (30 days)</w:t>
            </w:r>
          </w:p>
        </w:tc>
        <w:tc>
          <w:tcPr/>
          <w:p>
            <w:pPr>
              <w:pStyle w:val="Compact"/>
              <w:jc w:val="left"/>
            </w:pPr>
            <w:r>
              <w:t xml:space="preserve">CAD (Canadian Dollars)</w:t>
            </w:r>
          </w:p>
        </w:tc>
      </w:tr>
    </w:tbl>
    <w:bookmarkStart w:id="22" w:name="X0c7581080508d578c26b6d8dfd726c7e3ca5cc9"/>
    <w:p>
      <w:pPr>
        <w:pStyle w:val="Heading2"/>
      </w:pPr>
      <w:r>
        <w:t xml:space="preserve">1. Purpose and Scope of This Quotation Estimate</w:t>
      </w:r>
    </w:p>
    <w:p>
      <w:pPr>
        <w:pStyle w:val="FirstParagraph"/>
      </w:pPr>
      <w:r>
        <w:t xml:space="preserve">This Quotation Estimate is issued by Pacific Bridge Language Solutions Inc. to provide a comprehensive and itemized cost breakdown for professional Translator Interpreter services to be delivered in Canada Vancouver. This document serves as a formal proposal outlining the scope of work, applicable rates, project timelines, and all associated terms governing the engagement. The Translator Interpreter services described herein are tailored specifically to meet the linguistic, cultural, and professional requirements of clients operating within the Canada Vancouver metropolitan area and the broader Lower Mainland region of British Columbia.</w:t>
      </w:r>
    </w:p>
    <w:p>
      <w:pPr>
        <w:pStyle w:val="BodyText"/>
      </w:pPr>
      <w:r>
        <w:t xml:space="preserve">The Translator Interpreter engagement covered by this Quotation Estimate encompasses both written translation and oral interpretation across multiple language pairs, with a primary focus on English-to-French, English-to-Mandarin Chinese, English-to-Spanish, and English-to-Punjabi services. All Translator Interpreter professionals assigned to this project are certified, background-checked, and experienced in the specific industries relevant to the client's operations in Canada Vancouver, including but not limited to legal, medical, corporate, and government sectors.</w:t>
      </w:r>
    </w:p>
    <w:bookmarkEnd w:id="22"/>
    <w:bookmarkStart w:id="23"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Language Pair</w:t>
            </w:r>
          </w:p>
        </w:tc>
        <w:tc>
          <w:tcPr/>
          <w:p>
            <w:pPr>
              <w:pStyle w:val="Compact"/>
              <w:jc w:val="left"/>
            </w:pPr>
            <w:r>
              <w:t xml:space="preserve">Rate (CAD)</w:t>
            </w:r>
          </w:p>
        </w:tc>
        <w:tc>
          <w:tcPr/>
          <w:p>
            <w:pPr>
              <w:pStyle w:val="Compact"/>
              <w:jc w:val="left"/>
            </w:pPr>
            <w:r>
              <w:t xml:space="preserve">Quantity</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On-site Translator Interpreter – Legal Proceedings (Court, Depositions, Notarization)</w:t>
            </w:r>
          </w:p>
        </w:tc>
        <w:tc>
          <w:tcPr/>
          <w:p>
            <w:pPr>
              <w:pStyle w:val="Compact"/>
              <w:jc w:val="left"/>
            </w:pPr>
            <w:r>
              <w:t xml:space="preserve">EN / FR</w:t>
            </w:r>
          </w:p>
        </w:tc>
        <w:tc>
          <w:tcPr/>
          <w:p>
            <w:pPr>
              <w:pStyle w:val="Compact"/>
              <w:jc w:val="left"/>
            </w:pPr>
            <w:r>
              <w:t xml:space="preserve">$185.00 / hr</w:t>
            </w:r>
          </w:p>
        </w:tc>
        <w:tc>
          <w:tcPr/>
          <w:p>
            <w:pPr>
              <w:pStyle w:val="Compact"/>
              <w:jc w:val="left"/>
            </w:pPr>
            <w:r>
              <w:t xml:space="preserve">24 hrs</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On-site Translator Interpreter – Medical / Healthcare Settings (Hospitals, Clinics)</w:t>
            </w:r>
          </w:p>
        </w:tc>
        <w:tc>
          <w:tcPr/>
          <w:p>
            <w:pPr>
              <w:pStyle w:val="Compact"/>
              <w:jc w:val="left"/>
            </w:pPr>
            <w:r>
              <w:t xml:space="preserve">EN / ZH (Mandarin)</w:t>
            </w:r>
          </w:p>
        </w:tc>
        <w:tc>
          <w:tcPr/>
          <w:p>
            <w:pPr>
              <w:pStyle w:val="Compact"/>
              <w:jc w:val="left"/>
            </w:pPr>
            <w:r>
              <w:t xml:space="preserve">$165.00 / hr</w:t>
            </w:r>
          </w:p>
        </w:tc>
        <w:tc>
          <w:tcPr/>
          <w:p>
            <w:pPr>
              <w:pStyle w:val="Compact"/>
              <w:jc w:val="left"/>
            </w:pPr>
            <w:r>
              <w:t xml:space="preserve">16 hrs</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Remote Translator Interpreter – Corporate Board Meetings (Video Conference)</w:t>
            </w:r>
          </w:p>
        </w:tc>
        <w:tc>
          <w:tcPr/>
          <w:p>
            <w:pPr>
              <w:pStyle w:val="Compact"/>
              <w:jc w:val="left"/>
            </w:pPr>
            <w:r>
              <w:t xml:space="preserve">EN / ES</w:t>
            </w:r>
          </w:p>
        </w:tc>
        <w:tc>
          <w:tcPr/>
          <w:p>
            <w:pPr>
              <w:pStyle w:val="Compact"/>
              <w:jc w:val="left"/>
            </w:pPr>
            <w:r>
              <w:t xml:space="preserve">$145.00 / hr</w:t>
            </w:r>
          </w:p>
        </w:tc>
        <w:tc>
          <w:tcPr/>
          <w:p>
            <w:pPr>
              <w:pStyle w:val="Compact"/>
              <w:jc w:val="left"/>
            </w:pPr>
            <w:r>
              <w:t xml:space="preserve">12 hrs</w:t>
            </w:r>
          </w:p>
        </w:tc>
        <w:tc>
          <w:tcPr/>
          <w:p>
            <w:pPr>
              <w:pStyle w:val="Compact"/>
              <w:jc w:val="left"/>
            </w:pPr>
            <w:r>
              <w:t xml:space="preserve">$1,740.00</w:t>
            </w:r>
          </w:p>
        </w:tc>
      </w:tr>
      <w:tr>
        <w:tc>
          <w:tcPr/>
          <w:p>
            <w:pPr>
              <w:pStyle w:val="Compact"/>
              <w:jc w:val="left"/>
            </w:pPr>
            <w:r>
              <w:t xml:space="preserve">4</w:t>
            </w:r>
          </w:p>
        </w:tc>
        <w:tc>
          <w:tcPr/>
          <w:p>
            <w:pPr>
              <w:pStyle w:val="Compact"/>
              <w:jc w:val="left"/>
            </w:pPr>
            <w:r>
              <w:t xml:space="preserve">Document Translation – Certified Written Translation (Contracts, Reports, Filings)</w:t>
            </w:r>
          </w:p>
        </w:tc>
        <w:tc>
          <w:tcPr/>
          <w:p>
            <w:pPr>
              <w:pStyle w:val="Compact"/>
              <w:jc w:val="left"/>
            </w:pPr>
            <w:r>
              <w:t xml:space="preserve">EN / PA (Punjabi)</w:t>
            </w:r>
          </w:p>
        </w:tc>
        <w:tc>
          <w:tcPr/>
          <w:p>
            <w:pPr>
              <w:pStyle w:val="Compact"/>
              <w:jc w:val="left"/>
            </w:pPr>
            <w:r>
              <w:t xml:space="preserve">$0.14 / word</w:t>
            </w:r>
          </w:p>
        </w:tc>
        <w:tc>
          <w:tcPr/>
          <w:p>
            <w:pPr>
              <w:pStyle w:val="Compact"/>
              <w:jc w:val="left"/>
            </w:pPr>
            <w:r>
              <w:t xml:space="preserve">15,000 words</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Consecutive Translator Interpreter – Trade Show / Conference (Canada Vancouver Convention Centre)</w:t>
            </w:r>
          </w:p>
        </w:tc>
        <w:tc>
          <w:tcPr/>
          <w:p>
            <w:pPr>
              <w:pStyle w:val="Compact"/>
              <w:jc w:val="left"/>
            </w:pPr>
            <w:r>
              <w:t xml:space="preserve">EN / FR</w:t>
            </w:r>
          </w:p>
        </w:tc>
        <w:tc>
          <w:tcPr/>
          <w:p>
            <w:pPr>
              <w:pStyle w:val="Compact"/>
              <w:jc w:val="left"/>
            </w:pPr>
            <w:r>
              <w:t xml:space="preserve">$210.00 / hr</w:t>
            </w:r>
          </w:p>
        </w:tc>
        <w:tc>
          <w:tcPr/>
          <w:p>
            <w:pPr>
              <w:pStyle w:val="Compact"/>
              <w:jc w:val="left"/>
            </w:pPr>
            <w:r>
              <w:t xml:space="preserve">10 hrs</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Simultaneous Translator Interpreter – Multilingual Summit (2 interpreters, 2 booths)</w:t>
            </w:r>
          </w:p>
        </w:tc>
        <w:tc>
          <w:tcPr/>
          <w:p>
            <w:pPr>
              <w:pStyle w:val="Compact"/>
              <w:jc w:val="left"/>
            </w:pPr>
            <w:r>
              <w:t xml:space="preserve">EN / ZH (Mandarin)</w:t>
            </w:r>
          </w:p>
        </w:tc>
        <w:tc>
          <w:tcPr/>
          <w:p>
            <w:pPr>
              <w:pStyle w:val="Compact"/>
              <w:jc w:val="left"/>
            </w:pPr>
            <w:r>
              <w:t xml:space="preserve">$275.00 / hr (per pair)</w:t>
            </w:r>
          </w:p>
        </w:tc>
        <w:tc>
          <w:tcPr/>
          <w:p>
            <w:pPr>
              <w:pStyle w:val="Compact"/>
              <w:jc w:val="left"/>
            </w:pPr>
            <w:r>
              <w:t xml:space="preserve">8 hrs</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Travel and Logistics – Translator Interpreter Deployment within Canada Vancouver Metro Area</w:t>
            </w:r>
          </w:p>
        </w:tc>
        <w:tc>
          <w:tcPr/>
          <w:p>
            <w:pPr>
              <w:pStyle w:val="Compact"/>
              <w:jc w:val="left"/>
            </w:pPr>
            <w:r>
              <w:t xml:space="preserve">N/A</w:t>
            </w:r>
          </w:p>
        </w:tc>
        <w:tc>
          <w:tcPr/>
          <w:p>
            <w:pPr>
              <w:pStyle w:val="Compact"/>
              <w:jc w:val="left"/>
            </w:pPr>
            <w:r>
              <w:t xml:space="preserve">$45.00 / day</w:t>
            </w:r>
          </w:p>
        </w:tc>
        <w:tc>
          <w:tcPr/>
          <w:p>
            <w:pPr>
              <w:pStyle w:val="Compact"/>
              <w:jc w:val="left"/>
            </w:pPr>
            <w:r>
              <w:t xml:space="preserve">6 days</w:t>
            </w:r>
          </w:p>
        </w:tc>
        <w:tc>
          <w:tcPr/>
          <w:p>
            <w:pPr>
              <w:pStyle w:val="Compact"/>
              <w:jc w:val="left"/>
            </w:pPr>
            <w:r>
              <w:t xml:space="preserve">$270.00</w:t>
            </w:r>
          </w:p>
        </w:tc>
      </w:tr>
      <w:tr>
        <w:tc>
          <w:tcPr/>
          <w:p>
            <w:pPr>
              <w:pStyle w:val="Compact"/>
              <w:jc w:val="left"/>
            </w:pPr>
            <w:r>
              <w:t xml:space="preserve">8</w:t>
            </w:r>
          </w:p>
        </w:tc>
        <w:tc>
          <w:tcPr/>
          <w:p>
            <w:pPr>
              <w:pStyle w:val="Compact"/>
              <w:jc w:val="left"/>
            </w:pPr>
            <w:r>
              <w:t xml:space="preserve">Project Management and Quality Assurance Oversight</w:t>
            </w:r>
          </w:p>
        </w:tc>
        <w:tc>
          <w:tcPr/>
          <w:p>
            <w:pPr>
              <w:pStyle w:val="Compact"/>
              <w:jc w:val="left"/>
            </w:pPr>
            <w:r>
              <w:t xml:space="preserve">N/A</w:t>
            </w:r>
          </w:p>
        </w:tc>
        <w:tc>
          <w:tcPr/>
          <w:p>
            <w:pPr>
              <w:pStyle w:val="Compact"/>
              <w:jc w:val="left"/>
            </w:pPr>
            <w:r>
              <w:t xml:space="preserve">$95.00 / hr</w:t>
            </w:r>
          </w:p>
        </w:tc>
        <w:tc>
          <w:tcPr/>
          <w:p>
            <w:pPr>
              <w:pStyle w:val="Compact"/>
              <w:jc w:val="left"/>
            </w:pPr>
            <w:r>
              <w:t xml:space="preserve">10 hrs</w:t>
            </w:r>
          </w:p>
        </w:tc>
        <w:tc>
          <w:tcPr/>
          <w:p>
            <w:pPr>
              <w:pStyle w:val="Compact"/>
              <w:jc w:val="left"/>
            </w:pPr>
            <w:r>
              <w:t xml:space="preserve">$950.00</w:t>
            </w:r>
          </w:p>
        </w:tc>
      </w:tr>
      <w:tr>
        <w:tc>
          <w:tcPr>
            <w:gridSpan w:val="5"/>
          </w:tcPr>
          <w:p>
            <w:pPr>
              <w:pStyle w:val="Compact"/>
              <w:jc w:val="left"/>
            </w:pPr>
            <w:r>
              <w:t xml:space="preserve">Subtotal</w:t>
            </w:r>
          </w:p>
        </w:tc>
        <w:tc>
          <w:tcPr/>
          <w:p>
            <w:pPr>
              <w:pStyle w:val="Compact"/>
              <w:jc w:val="left"/>
            </w:pPr>
            <w:r>
              <w:t xml:space="preserve">$16,440.00</w:t>
            </w:r>
          </w:p>
        </w:tc>
      </w:tr>
      <w:tr>
        <w:tc>
          <w:tcPr>
            <w:gridSpan w:val="5"/>
          </w:tcPr>
          <w:p>
            <w:pPr>
              <w:pStyle w:val="Compact"/>
              <w:jc w:val="left"/>
            </w:pPr>
            <w:r>
              <w:t xml:space="preserve">GST (5% – British Columbia)</w:t>
            </w:r>
          </w:p>
        </w:tc>
        <w:tc>
          <w:tcPr/>
          <w:p>
            <w:pPr>
              <w:pStyle w:val="Compact"/>
              <w:jc w:val="left"/>
            </w:pPr>
            <w:r>
              <w:t xml:space="preserve">$822.00</w:t>
            </w:r>
          </w:p>
        </w:tc>
      </w:tr>
      <w:tr>
        <w:tc>
          <w:tcPr>
            <w:gridSpan w:val="5"/>
          </w:tcPr>
          <w:p>
            <w:pPr>
              <w:pStyle w:val="Compact"/>
              <w:jc w:val="left"/>
            </w:pPr>
            <w:r>
              <w:rPr>
                <w:bCs/>
                <w:b/>
              </w:rPr>
              <w:t xml:space="preserve">TOTAL ESTIMATED COST</w:t>
            </w:r>
          </w:p>
        </w:tc>
        <w:tc>
          <w:tcPr/>
          <w:p>
            <w:pPr>
              <w:pStyle w:val="Compact"/>
              <w:jc w:val="left"/>
            </w:pPr>
            <w:r>
              <w:rPr>
                <w:bCs/>
                <w:b/>
              </w:rPr>
              <w:t xml:space="preserve">$17,262.00</w:t>
            </w:r>
          </w:p>
        </w:tc>
      </w:tr>
    </w:tbl>
    <w:bookmarkEnd w:id="23"/>
    <w:bookmarkStart w:id="24" w:name="project-timeline-and-delivery-schedule"/>
    <w:p>
      <w:pPr>
        <w:pStyle w:val="Heading2"/>
      </w:pPr>
      <w:r>
        <w:t xml:space="preserve">3. Project Timeline and Delivery Schedule</w:t>
      </w:r>
    </w:p>
    <w:p>
      <w:pPr>
        <w:pStyle w:val="FirstParagraph"/>
      </w:pPr>
      <w:r>
        <w:t xml:space="preserve">The Translator Interpreter services outlined in this Quotation Estimate are scheduled to commence on</w:t>
      </w:r>
      <w:r>
        <w:t xml:space="preserve"> </w:t>
      </w:r>
      <w:r>
        <w:rPr>
          <w:bCs/>
          <w:b/>
        </w:rPr>
        <w:t xml:space="preserve">July 1, 2025</w:t>
      </w:r>
      <w:r>
        <w:t xml:space="preserve"> </w:t>
      </w:r>
      <w:r>
        <w:t xml:space="preserve">and are expected to conclude by</w:t>
      </w:r>
      <w:r>
        <w:t xml:space="preserve"> </w:t>
      </w:r>
      <w:r>
        <w:rPr>
          <w:bCs/>
          <w:b/>
        </w:rPr>
        <w:t xml:space="preserve">September 30, 2025</w:t>
      </w:r>
      <w:r>
        <w:t xml:space="preserve">, subject to the client's confirmed booking schedule. All on-site Translator Interpreter assignments in Canada Vancouver will be coordinated through our central dispatch office located in the West End district, ensuring minimal travel time and maximum punctuality. Remote Translator Interpreter sessions will be conducted via encrypted video conferencing platforms compliant with Canadian privacy legislation, including PIPEDA and the BC Freedom of Information and Protection of Privacy Act (FIPPA).</w:t>
      </w:r>
    </w:p>
    <w:bookmarkEnd w:id="24"/>
    <w:bookmarkStart w:id="25"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remains valid for thirty (30) calendar days from the date of issue. After this period, rates and availability of the assigned Translator Interpreter professionals may be subject to revision.</w:t>
      </w:r>
    </w:p>
    <w:p>
      <w:pPr>
        <w:pStyle w:val="BodyText"/>
      </w:pPr>
      <w:r>
        <w:rPr>
          <w:bCs/>
          <w:b/>
        </w:rPr>
        <w:t xml:space="preserve">4.2 Payment Terms:</w:t>
      </w:r>
      <w:r>
        <w:t xml:space="preserve"> </w:t>
      </w:r>
      <w:r>
        <w:t xml:space="preserve">A 50% deposit is required upon acceptance of this Quotation Estimate to secure the Translator Interpreter team. The remaining 50% balance is due within fifteen (15) business days of project completion. All payments are to be made in Canadian Dollars (CAD) via EFT, cheque, or approved credit card.</w:t>
      </w:r>
    </w:p>
    <w:p>
      <w:pPr>
        <w:pStyle w:val="BodyText"/>
      </w:pPr>
      <w:r>
        <w:rPr>
          <w:bCs/>
          <w:b/>
        </w:rPr>
        <w:t xml:space="preserve">4.3 Cancellation Policy:</w:t>
      </w:r>
      <w:r>
        <w:t xml:space="preserve"> </w:t>
      </w:r>
      <w:r>
        <w:t xml:space="preserve">Cancellations made more than 72 hours before a scheduled Translator Interpreter assignment will incur no penalty. Cancellations within 72 hours will be subject to a 50% fee of the scheduled session cost. No-shows will be billed in full.</w:t>
      </w:r>
    </w:p>
    <w:p>
      <w:pPr>
        <w:pStyle w:val="BodyText"/>
      </w:pPr>
      <w:r>
        <w:rPr>
          <w:bCs/>
          <w:b/>
        </w:rPr>
        <w:t xml:space="preserve">4.4 Confidentiality:</w:t>
      </w:r>
      <w:r>
        <w:t xml:space="preserve"> </w:t>
      </w:r>
      <w:r>
        <w:t xml:space="preserve">All Translator Interpreter personnel are bound by strict Non-Disclosure Agreements (NDAs). No client information, documents, or proceedings observed in Canada Vancouver or any other location will be disclosed to third parties without written consent.</w:t>
      </w:r>
    </w:p>
    <w:p>
      <w:pPr>
        <w:pStyle w:val="BodyText"/>
      </w:pPr>
      <w:r>
        <w:rPr>
          <w:bCs/>
          <w:b/>
        </w:rPr>
        <w:t xml:space="preserve">4.5 Accuracy and Certification:</w:t>
      </w:r>
      <w:r>
        <w:t xml:space="preserve"> </w:t>
      </w:r>
      <w:r>
        <w:t xml:space="preserve">All written translations delivered under this Quotation Estimate will be certified as accurate and complete. Oral interpretation services are provided on a best-effort basis in accordance with industry standards for simultaneous and consecutive interpretation.</w:t>
      </w:r>
    </w:p>
    <w:p>
      <w:pPr>
        <w:pStyle w:val="BodyText"/>
      </w:pPr>
      <w:r>
        <w:rPr>
          <w:bCs/>
          <w:b/>
        </w:rPr>
        <w:t xml:space="preserve">4.6 Jurisdiction:</w:t>
      </w:r>
      <w:r>
        <w:t xml:space="preserve"> </w:t>
      </w:r>
      <w:r>
        <w:t xml:space="preserve">This Quotation Estimate and any resulting contract shall be governed by the laws of the Province of British Columbia and the federal laws of Canada applicable therein. Any disputes shall be resolved in the courts of Canada Vancouver, British Columbia.</w:t>
      </w:r>
    </w:p>
    <w:bookmarkEnd w:id="25"/>
    <w:bookmarkStart w:id="26" w:name="X4dd720b724476538d5e7d7606a16de900d2c2a6"/>
    <w:p>
      <w:pPr>
        <w:pStyle w:val="Heading2"/>
      </w:pPr>
      <w:r>
        <w:t xml:space="preserve">5. Translator Interpreter Qualifications and Standards</w:t>
      </w:r>
    </w:p>
    <w:p>
      <w:pPr>
        <w:pStyle w:val="FirstParagraph"/>
      </w:pPr>
      <w:r>
        <w:t xml:space="preserve">Every Translator Interpreter assigned under this Quotation Estimate holds a minimum of five (5) years of professional experience in their respective language pair and industry sector. All interpreters are members in good standing of the</w:t>
      </w:r>
      <w:r>
        <w:t xml:space="preserve"> </w:t>
      </w:r>
      <w:r>
        <w:rPr>
          <w:bCs/>
          <w:b/>
        </w:rPr>
        <w:t xml:space="preserve">Association of Translators and Interpreters of British Columbia (ATIBC)</w:t>
      </w:r>
      <w:r>
        <w:t xml:space="preserve"> </w:t>
      </w:r>
      <w:r>
        <w:t xml:space="preserve">and/or the</w:t>
      </w:r>
      <w:r>
        <w:t xml:space="preserve"> </w:t>
      </w:r>
      <w:r>
        <w:rPr>
          <w:bCs/>
          <w:b/>
        </w:rPr>
        <w:t xml:space="preserve">Canadian Association of Translators, Terminologists and Interpreters (CATTI)</w:t>
      </w:r>
      <w:r>
        <w:t xml:space="preserve">. For legal and medical assignments in Canada Vancouver, our Translator Interpreter professionals additionally hold specialized certifications from the relevant provincial regulatory bodies. Written translations are subject to a two-pass quality assurance process, including peer review by a second certified translator, to ensure the highest standard of accuracy and cultural appropriateness.</w:t>
      </w:r>
    </w:p>
    <w:bookmarkEnd w:id="26"/>
    <w:bookmarkStart w:id="27"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rates, and scope of work described herein for the provision of Translator Interpreter services in Canada Vancouver. This signature constitutes a binding acceptance of the Quotation Estimate and authorizes Pacific Bridge Language Solutions Inc. to proceed with scheduling and deployment of the specified Translator Interpreter team.</w:t>
      </w:r>
    </w:p>
    <w:p>
      <w:pPr>
        <w:pStyle w:val="BodyText"/>
      </w:pPr>
      <w:r>
        <w:rPr>
          <w:bCs/>
          <w:b/>
        </w:rPr>
        <w:t xml:space="preserve">For Pacific Bridge Language Solutions Inc.:</w:t>
      </w:r>
    </w:p>
    <w:p>
      <w:pPr>
        <w:pStyle w:val="BodyText"/>
      </w:pPr>
      <w:r>
        <w:t xml:space="preserve">Authorized Signatory:</w:t>
      </w:r>
    </w:p>
    <w:p>
      <w:pPr>
        <w:pStyle w:val="BodyText"/>
      </w:pPr>
      <w:r>
        <w:t xml:space="preserve">Name / Title / Date</w:t>
      </w:r>
    </w:p>
    <w:p>
      <w:pPr>
        <w:pStyle w:val="BodyText"/>
      </w:pPr>
      <w:r>
        <w:rPr>
          <w:bCs/>
          <w:b/>
        </w:rPr>
        <w:t xml:space="preserve">For the Client:</w:t>
      </w:r>
    </w:p>
    <w:p>
      <w:pPr>
        <w:pStyle w:val="BodyText"/>
      </w:pPr>
      <w:r>
        <w:t xml:space="preserve">Authorized Signatory:</w:t>
      </w:r>
    </w:p>
    <w:p>
      <w:pPr>
        <w:pStyle w:val="BodyText"/>
      </w:pPr>
      <w:r>
        <w:t xml:space="preserve">Name / Title / Date</w:t>
      </w:r>
    </w:p>
    <w:p>
      <w:pPr>
        <w:pStyle w:val="BodyText"/>
      </w:pPr>
      <w:r>
        <w:rPr>
          <w:bCs/>
          <w:b/>
        </w:rPr>
        <w:t xml:space="preserve">Pacific Bridge Language Solutions Inc.</w:t>
      </w:r>
      <w:r>
        <w:t xml:space="preserve"> </w:t>
      </w:r>
      <w:r>
        <w:t xml:space="preserve">| 1200 West Georgia Street, Suite 850, Vancouver, BC, Canada V6E 4G2 | +1 (604) 555-0198 | quotes@pacificbridgelanguage.ca</w:t>
      </w:r>
    </w:p>
    <w:p>
      <w:pPr>
        <w:pStyle w:val="BodyText"/>
      </w:pPr>
      <w:r>
        <w:t xml:space="preserve">This Quotation Estimate is a confidential document intended solely for the named client. Unauthorized reproduction or distribution is prohibited. © 2025 Pacific Bridge Language Solutions Inc.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Canada Vancouver</dc:title>
  <dc:creator/>
  <dc:language>en</dc:language>
  <cp:keywords/>
  <dcterms:created xsi:type="dcterms:W3CDTF">2026-10-10T03:36:27Z</dcterms:created>
  <dcterms:modified xsi:type="dcterms:W3CDTF">2026-10-10T03:36:27Z</dcterms:modified>
</cp:coreProperties>
</file>

<file path=docProps/custom.xml><?xml version="1.0" encoding="utf-8"?>
<Properties xmlns="http://schemas.openxmlformats.org/officeDocument/2006/custom-properties" xmlns:vt="http://schemas.openxmlformats.org/officeDocument/2006/docPropsVTypes"/>
</file>