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Based in Peru Lima — Serving National and International Clients</w:t>
      </w:r>
    </w:p>
    <w:p>
      <w:pPr>
        <w:pStyle w:val="BodyText"/>
      </w:pPr>
      <w:r>
        <w:t xml:space="preserve">Document Reference: QE-PL-2025-0047</w:t>
      </w:r>
    </w:p>
    <w:bookmarkEnd w:id="20"/>
    <w:p>
      <w:pPr>
        <w:pStyle w:val="BodyText"/>
      </w:pPr>
      <w:r>
        <w:rPr>
          <w:bCs/>
          <w:b/>
        </w:rPr>
        <w:t xml:space="preserve">Quotation Estimate No.:</w:t>
      </w:r>
      <w:r>
        <w:t xml:space="preserve"> </w:t>
      </w:r>
      <w:r>
        <w:t xml:space="preserve">QE-PL-2025-0047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Peru Lima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w:t>
            </w:r>
          </w:p>
        </w:tc>
      </w:tr>
      <w:tr>
        <w:tc>
          <w:tcPr/>
          <w:p>
            <w:pPr>
              <w:pStyle w:val="Compact"/>
              <w:jc w:val="left"/>
            </w:pPr>
            <w:r>
              <w:rPr>
                <w:bCs/>
                <w:b/>
              </w:rPr>
              <w:t xml:space="preserve">Company / Organization:</w:t>
            </w:r>
          </w:p>
        </w:tc>
        <w:tc>
          <w:tcPr/>
          <w:p>
            <w:pPr>
              <w:pStyle w:val="Compact"/>
              <w:jc w:val="left"/>
            </w:pPr>
            <w:r>
              <w:t xml:space="preserve">____________________________</w:t>
            </w:r>
          </w:p>
        </w:tc>
      </w:tr>
      <w:tr>
        <w:tc>
          <w:tcPr/>
          <w:p>
            <w:pPr>
              <w:pStyle w:val="Compact"/>
              <w:jc w:val="left"/>
            </w:pPr>
            <w:r>
              <w:rPr>
                <w:bCs/>
                <w:b/>
              </w:rPr>
              <w:t xml:space="preserve">Contact Person:</w:t>
            </w:r>
          </w:p>
        </w:tc>
        <w:tc>
          <w:tcPr/>
          <w:p>
            <w:pPr>
              <w:pStyle w:val="Compact"/>
              <w:jc w:val="left"/>
            </w:pPr>
            <w:r>
              <w:t xml:space="preserve">____________________________</w:t>
            </w:r>
          </w:p>
        </w:tc>
      </w:tr>
      <w:tr>
        <w:tc>
          <w:tcPr/>
          <w:p>
            <w:pPr>
              <w:pStyle w:val="Compact"/>
              <w:jc w:val="left"/>
            </w:pPr>
            <w:r>
              <w:rPr>
                <w:bCs/>
                <w:b/>
              </w:rPr>
              <w:t xml:space="preserve">Email Address:</w:t>
            </w:r>
          </w:p>
        </w:tc>
        <w:tc>
          <w:tcPr/>
          <w:p>
            <w:pPr>
              <w:pStyle w:val="Compact"/>
              <w:jc w:val="left"/>
            </w:pPr>
            <w:r>
              <w:t xml:space="preserve">____________________________</w:t>
            </w:r>
          </w:p>
        </w:tc>
      </w:tr>
      <w:tr>
        <w:tc>
          <w:tcPr/>
          <w:p>
            <w:pPr>
              <w:pStyle w:val="Compact"/>
              <w:jc w:val="left"/>
            </w:pPr>
            <w:r>
              <w:rPr>
                <w:bCs/>
                <w:b/>
              </w:rPr>
              <w:t xml:space="preserve">Phone Number:</w:t>
            </w:r>
          </w:p>
        </w:tc>
        <w:tc>
          <w:tcPr/>
          <w:p>
            <w:pPr>
              <w:pStyle w:val="Compact"/>
              <w:jc w:val="left"/>
            </w:pPr>
            <w:r>
              <w:t xml:space="preserve">____________________________</w:t>
            </w:r>
          </w:p>
        </w:tc>
      </w:tr>
      <w:tr>
        <w:tc>
          <w:tcPr/>
          <w:p>
            <w:pPr>
              <w:pStyle w:val="Compact"/>
              <w:jc w:val="left"/>
            </w:pPr>
            <w:r>
              <w:rPr>
                <w:bCs/>
                <w:b/>
              </w:rPr>
              <w:t xml:space="preserve">Service Address in Peru Lima:</w:t>
            </w:r>
          </w:p>
        </w:tc>
        <w:tc>
          <w:tcPr/>
          <w:p>
            <w:pPr>
              <w:pStyle w:val="Compact"/>
              <w:jc w:val="left"/>
            </w:pPr>
            <w:r>
              <w:t xml:space="preserve">____________________________</w:t>
            </w:r>
          </w:p>
        </w:tc>
      </w:tr>
    </w:tbl>
    <w:bookmarkEnd w:id="21"/>
    <w:bookmarkStart w:id="22" w:name="Xbaae1aaf3461165f802b233f42d422c05641102"/>
    <w:p>
      <w:pPr>
        <w:pStyle w:val="Heading2"/>
      </w:pPr>
      <w:r>
        <w:t xml:space="preserve">2. Scope of Services — Translator Interpreter in Peru Lima</w:t>
      </w:r>
    </w:p>
    <w:p>
      <w:pPr>
        <w:pStyle w:val="FirstParagraph"/>
      </w:pPr>
      <w:r>
        <w:t xml:space="preserve">This</w:t>
      </w:r>
      <w:r>
        <w:t xml:space="preserve"> </w:t>
      </w:r>
      <w:r>
        <w:t xml:space="preserve">Quotation Estimate</w:t>
      </w:r>
      <w:r>
        <w:t xml:space="preserve"> </w:t>
      </w:r>
      <w:r>
        <w:t xml:space="preserve">is issued by our professional language services firm, headquartered in</w:t>
      </w:r>
      <w:r>
        <w:t xml:space="preserve"> </w:t>
      </w:r>
      <w:r>
        <w:t xml:space="preserve">Peru Lima</w:t>
      </w:r>
      <w:r>
        <w:t xml:space="preserve">, to provide a comprehensive and transparent cost breakdown for the engagement of a certified</w:t>
      </w:r>
      <w:r>
        <w:t xml:space="preserve"> </w:t>
      </w:r>
      <w:r>
        <w:t xml:space="preserve">Translator Interpreter</w:t>
      </w:r>
      <w:r>
        <w:t xml:space="preserve"> </w:t>
      </w:r>
      <w:r>
        <w:t xml:space="preserve">professional. Our</w:t>
      </w:r>
      <w:r>
        <w:t xml:space="preserve"> </w:t>
      </w:r>
      <w:r>
        <w:t xml:space="preserve">Translator Interpreter</w:t>
      </w:r>
      <w:r>
        <w:t xml:space="preserve"> </w:t>
      </w:r>
      <w:r>
        <w:t xml:space="preserve">team in</w:t>
      </w:r>
      <w:r>
        <w:t xml:space="preserve"> </w:t>
      </w:r>
      <w:r>
        <w:t xml:space="preserve">Peru Lima</w:t>
      </w:r>
      <w:r>
        <w:t xml:space="preserve"> </w:t>
      </w:r>
      <w:r>
        <w:t xml:space="preserve">specializes in multilingual communication support across Spanish, English, Portuguese, Quechua, and Aymara, ensuring that all clients operating in the</w:t>
      </w:r>
      <w:r>
        <w:t xml:space="preserve"> </w:t>
      </w:r>
      <w:r>
        <w:t xml:space="preserve">Peru Lima</w:t>
      </w:r>
      <w:r>
        <w:t xml:space="preserve"> </w:t>
      </w:r>
      <w:r>
        <w:t xml:space="preserve">metropolitan area and surrounding regions receive the highest standard of linguistic accuracy and cultural sensitivity.</w:t>
      </w:r>
    </w:p>
    <w:p>
      <w:pPr>
        <w:pStyle w:val="BodyText"/>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are designed to meet the specific communication needs of corporate, legal, medical, academic, and governmental entities requiring professional language mediation in</w:t>
      </w:r>
      <w:r>
        <w:t xml:space="preserve"> </w:t>
      </w:r>
      <w:r>
        <w:t xml:space="preserve">Peru Lima</w:t>
      </w:r>
      <w:r>
        <w:t xml:space="preserve">. Each</w:t>
      </w:r>
      <w:r>
        <w:t xml:space="preserve"> </w:t>
      </w:r>
      <w:r>
        <w:t xml:space="preserve">Translator Interpreter</w:t>
      </w:r>
      <w:r>
        <w:t xml:space="preserve"> </w:t>
      </w:r>
      <w:r>
        <w:t xml:space="preserve">assigned to your project will be vetted, certified, and experienced in the specific domain of your engagement.</w:t>
      </w:r>
    </w:p>
    <w:bookmarkEnd w:id="22"/>
    <w:bookmarkStart w:id="23"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On-site Translator Interpreter — Business Meetings (Spanish/English) in Peru Lima</w:t>
            </w:r>
          </w:p>
        </w:tc>
        <w:tc>
          <w:tcPr/>
          <w:p>
            <w:pPr>
              <w:pStyle w:val="Compact"/>
              <w:jc w:val="left"/>
            </w:pPr>
            <w:r>
              <w:t xml:space="preserve">8 hours</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02</w:t>
            </w:r>
          </w:p>
        </w:tc>
        <w:tc>
          <w:tcPr/>
          <w:p>
            <w:pPr>
              <w:pStyle w:val="Compact"/>
              <w:jc w:val="left"/>
            </w:pPr>
            <w:r>
              <w:t xml:space="preserve">Consecutive Interpretation — Legal Proceedings, Peru Lima Courts</w:t>
            </w:r>
          </w:p>
        </w:tc>
        <w:tc>
          <w:tcPr/>
          <w:p>
            <w:pPr>
              <w:pStyle w:val="Compact"/>
              <w:jc w:val="left"/>
            </w:pPr>
            <w:r>
              <w:t xml:space="preserve">6 hours</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Simultaneous Interpretation — International Conference, Peru Lima Convention Center</w:t>
            </w:r>
          </w:p>
        </w:tc>
        <w:tc>
          <w:tcPr/>
          <w:p>
            <w:pPr>
              <w:pStyle w:val="Compact"/>
              <w:jc w:val="left"/>
            </w:pPr>
            <w:r>
              <w:t xml:space="preserve">4 hours (2 interpreters)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Document Translation — Certified Translator Interpreter (Spanish to English), 15 pages</w:t>
            </w:r>
          </w:p>
        </w:tc>
        <w:tc>
          <w:tcPr/>
          <w:p>
            <w:pPr>
              <w:pStyle w:val="Compact"/>
              <w:jc w:val="left"/>
            </w:pPr>
            <w:r>
              <w:t xml:space="preserve">15 pages</w:t>
            </w:r>
          </w:p>
        </w:tc>
        <w:tc>
          <w:tcPr/>
          <w:p>
            <w:pPr>
              <w:pStyle w:val="Compact"/>
              <w:jc w:val="left"/>
            </w:pPr>
            <w:r>
              <w:t xml:space="preserve">$12.00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Remote / Video Conference Translator Interpreter Support, Peru Lima based</w:t>
            </w:r>
          </w:p>
        </w:tc>
        <w:tc>
          <w:tcPr/>
          <w:p>
            <w:pPr>
              <w:pStyle w:val="Compact"/>
              <w:jc w:val="left"/>
            </w:pPr>
            <w:r>
              <w:t xml:space="preserve">5 hours</w:t>
            </w:r>
          </w:p>
        </w:tc>
        <w:tc>
          <w:tcPr/>
          <w:p>
            <w:pPr>
              <w:pStyle w:val="Compact"/>
              <w:jc w:val="left"/>
            </w:pPr>
            <w:r>
              <w:t xml:space="preserve">$70.00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Travel &amp; Logistics within Peru Lima Metropolitan Area</w:t>
            </w:r>
          </w:p>
        </w:tc>
        <w:tc>
          <w:tcPr/>
          <w:p>
            <w:pPr>
              <w:pStyle w:val="Compact"/>
              <w:jc w:val="left"/>
            </w:pPr>
            <w:r>
              <w:t xml:space="preserve">Flat rate</w:t>
            </w:r>
          </w:p>
        </w:tc>
        <w:tc>
          <w:tcPr/>
          <w:p>
            <w:pPr>
              <w:pStyle w:val="Compact"/>
              <w:jc w:val="left"/>
            </w:pPr>
            <w:r>
              <w:t xml:space="preserve">$1.00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Urgent / After-Hours Translator Interpreter Availability Surcharge (10%)</w:t>
            </w:r>
          </w:p>
        </w:tc>
        <w:tc>
          <w:tcPr/>
          <w:p>
            <w:pPr>
              <w:pStyle w:val="Compact"/>
              <w:jc w:val="left"/>
            </w:pPr>
            <w:r>
              <w:t xml:space="preserve">Applicable</w:t>
            </w:r>
          </w:p>
        </w:tc>
        <w:tc>
          <w:tcPr/>
          <w:p>
            <w:pPr>
              <w:pStyle w:val="Compact"/>
              <w:jc w:val="left"/>
            </w:pPr>
            <w:r>
              <w:t xml:space="preserve">$1.00</w:t>
            </w:r>
          </w:p>
        </w:tc>
        <w:tc>
          <w:tcPr/>
          <w:p>
            <w:pPr>
              <w:pStyle w:val="Compact"/>
              <w:jc w:val="left"/>
            </w:pPr>
            <w:r>
              <w:t xml:space="preserve">$219.00</w:t>
            </w:r>
          </w:p>
        </w:tc>
      </w:tr>
      <w:tr>
        <w:tc>
          <w:tcPr>
            <w:gridSpan w:val="4"/>
          </w:tcPr>
          <w:p>
            <w:pPr>
              <w:pStyle w:val="Compact"/>
              <w:jc w:val="right"/>
            </w:pPr>
            <w:r>
              <w:t xml:space="preserve">TOTAL QUOTATION ESTIMATE (Before IGV Tax)</w:t>
            </w:r>
          </w:p>
        </w:tc>
        <w:tc>
          <w:tcPr/>
          <w:p>
            <w:pPr>
              <w:pStyle w:val="Compact"/>
              <w:jc w:val="left"/>
            </w:pPr>
            <w:r>
              <w:t xml:space="preserve">$3,409.00</w:t>
            </w:r>
          </w:p>
        </w:tc>
      </w:tr>
      <w:tr>
        <w:tc>
          <w:tcPr>
            <w:gridSpan w:val="4"/>
          </w:tcPr>
          <w:p>
            <w:pPr>
              <w:pStyle w:val="Compact"/>
              <w:jc w:val="right"/>
            </w:pPr>
            <w:r>
              <w:t xml:space="preserve">IGV (18% Peruvian VAT)</w:t>
            </w:r>
          </w:p>
        </w:tc>
        <w:tc>
          <w:tcPr/>
          <w:p>
            <w:pPr>
              <w:pStyle w:val="Compact"/>
              <w:jc w:val="left"/>
            </w:pPr>
            <w:r>
              <w:t xml:space="preserve">$613.62</w:t>
            </w:r>
          </w:p>
        </w:tc>
      </w:tr>
      <w:tr>
        <w:tc>
          <w:tcPr>
            <w:gridSpan w:val="4"/>
          </w:tcPr>
          <w:p>
            <w:pPr>
              <w:pStyle w:val="Compact"/>
              <w:jc w:val="right"/>
            </w:pPr>
            <w:r>
              <w:t xml:space="preserve">GRAND TOTAL — QUOTATION ESTIMATE</w:t>
            </w:r>
          </w:p>
        </w:tc>
        <w:tc>
          <w:tcPr/>
          <w:p>
            <w:pPr>
              <w:pStyle w:val="Compact"/>
              <w:jc w:val="left"/>
            </w:pPr>
            <w:r>
              <w:t xml:space="preserve">$4,022.62</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the pricing for the</w:t>
      </w:r>
      <w:r>
        <w:t xml:space="preserve"> </w:t>
      </w:r>
      <w:r>
        <w:t xml:space="preserve">Translator Interpreter</w:t>
      </w:r>
      <w:r>
        <w:t xml:space="preserve"> </w:t>
      </w:r>
      <w:r>
        <w:t xml:space="preserve">services in</w:t>
      </w:r>
      <w:r>
        <w:t xml:space="preserve"> </w:t>
      </w:r>
      <w:r>
        <w:t xml:space="preserve">Peru Lima</w:t>
      </w:r>
      <w:r>
        <w:t xml:space="preserve"> </w:t>
      </w:r>
      <w:r>
        <w:t xml:space="preserve">may be subject to revision based on market conditions and availability.</w:t>
      </w:r>
    </w:p>
    <w:p>
      <w:pPr>
        <w:numPr>
          <w:ilvl w:val="0"/>
          <w:numId w:val="1001"/>
        </w:numPr>
        <w:pStyle w:val="Compact"/>
      </w:pPr>
      <w:r>
        <w:t xml:space="preserve">All</w:t>
      </w:r>
      <w:r>
        <w:t xml:space="preserve"> </w:t>
      </w:r>
      <w:r>
        <w:t xml:space="preserve">Translator Interpreter</w:t>
      </w:r>
      <w:r>
        <w:t xml:space="preserve"> </w:t>
      </w:r>
      <w:r>
        <w:t xml:space="preserve">professionals engaged under this</w:t>
      </w:r>
      <w:r>
        <w:t xml:space="preserve"> </w:t>
      </w:r>
      <w:r>
        <w:t xml:space="preserve">Quotation Estimate</w:t>
      </w:r>
      <w:r>
        <w:t xml:space="preserve"> </w:t>
      </w:r>
      <w:r>
        <w:t xml:space="preserve">are bound by strict confidentiality agreements (NDA) in compliance with Peruvian data protection regulations (Ley Nº 29733) applicable in</w:t>
      </w:r>
      <w:r>
        <w:t xml:space="preserve"> </w:t>
      </w:r>
      <w:r>
        <w:t xml:space="preserve">Peru Lima</w:t>
      </w:r>
      <w:r>
        <w:t xml:space="preserve">.</w:t>
      </w:r>
    </w:p>
    <w:p>
      <w:pPr>
        <w:numPr>
          <w:ilvl w:val="0"/>
          <w:numId w:val="1001"/>
        </w:numPr>
        <w:pStyle w:val="Compact"/>
      </w:pPr>
      <w:r>
        <w:t xml:space="preserve">Payment terms: 50% advance deposit upon acceptance of this</w:t>
      </w:r>
      <w:r>
        <w:t xml:space="preserve"> </w:t>
      </w:r>
      <w:r>
        <w:t xml:space="preserve">Quotation Estimate</w:t>
      </w:r>
      <w:r>
        <w:t xml:space="preserve">, and 50% upon completion of the</w:t>
      </w:r>
      <w:r>
        <w:t xml:space="preserve"> </w:t>
      </w:r>
      <w:r>
        <w:t xml:space="preserve">Translator Interpreter</w:t>
      </w:r>
      <w:r>
        <w:t xml:space="preserve"> </w:t>
      </w:r>
      <w:r>
        <w:t xml:space="preserve">engagement in</w:t>
      </w:r>
      <w:r>
        <w:t xml:space="preserve"> </w:t>
      </w:r>
      <w:r>
        <w:t xml:space="preserve">Peru Lima</w:t>
      </w:r>
      <w:r>
        <w:t xml:space="preserve">. Payment shall be made in US Dollars or Peruvian Soles (PEN) at the prevailing exchange rate.</w:t>
      </w:r>
    </w:p>
    <w:p>
      <w:pPr>
        <w:numPr>
          <w:ilvl w:val="0"/>
          <w:numId w:val="1001"/>
        </w:numPr>
        <w:pStyle w:val="Compact"/>
      </w:pPr>
      <w:r>
        <w:t xml:space="preserve">Cancellations made less than 48 hours before the scheduled</w:t>
      </w:r>
      <w:r>
        <w:t xml:space="preserve"> </w:t>
      </w:r>
      <w:r>
        <w:t xml:space="preserve">Translator Interpreter</w:t>
      </w:r>
      <w:r>
        <w:t xml:space="preserve"> </w:t>
      </w:r>
      <w:r>
        <w:t xml:space="preserve">session in</w:t>
      </w:r>
      <w:r>
        <w:t xml:space="preserve"> </w:t>
      </w:r>
      <w:r>
        <w:t xml:space="preserve">Peru Lima</w:t>
      </w:r>
      <w:r>
        <w:t xml:space="preserve"> </w:t>
      </w:r>
      <w:r>
        <w:t xml:space="preserve">will incur a 25% cancellation fee on the applicable line items of this</w:t>
      </w:r>
      <w:r>
        <w:t xml:space="preserve"> </w:t>
      </w:r>
      <w:r>
        <w:t xml:space="preserve">Quotation Estimate</w:t>
      </w:r>
      <w:r>
        <w:t xml:space="preserve">.</w:t>
      </w:r>
    </w:p>
    <w:p>
      <w:pPr>
        <w:numPr>
          <w:ilvl w:val="0"/>
          <w:numId w:val="1001"/>
        </w:numPr>
        <w:pStyle w:val="Compact"/>
      </w:pPr>
      <w:r>
        <w:t xml:space="preserve">Any additional hours, pages, or services beyond those specified in this</w:t>
      </w:r>
      <w:r>
        <w:t xml:space="preserve"> </w:t>
      </w:r>
      <w:r>
        <w:t xml:space="preserve">Quotation Estimate</w:t>
      </w:r>
      <w:r>
        <w:t xml:space="preserve"> </w:t>
      </w:r>
      <w:r>
        <w:t xml:space="preserve">will be billed at the standard</w:t>
      </w:r>
      <w:r>
        <w:t xml:space="preserve"> </w:t>
      </w:r>
      <w:r>
        <w:t xml:space="preserve">Translator Interpreter</w:t>
      </w:r>
      <w:r>
        <w:t xml:space="preserve"> </w:t>
      </w:r>
      <w:r>
        <w:t xml:space="preserve">rates in</w:t>
      </w:r>
      <w:r>
        <w:t xml:space="preserve"> </w:t>
      </w:r>
      <w:r>
        <w:t xml:space="preserve">Peru Lima</w:t>
      </w:r>
      <w:r>
        <w:t xml:space="preserve"> </w:t>
      </w:r>
      <w:r>
        <w:t xml:space="preserve">as listed in our published rate card.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 The</w:t>
      </w:r>
      <w:r>
        <w:t xml:space="preserve"> </w:t>
      </w:r>
      <w:r>
        <w:t xml:space="preserve">Translator Interpreter</w:t>
      </w:r>
      <w:r>
        <w:t xml:space="preserve"> </w:t>
      </w:r>
      <w:r>
        <w:t xml:space="preserve">engagement in</w:t>
      </w:r>
      <w:r>
        <w:t xml:space="preserve"> </w:t>
      </w:r>
      <w:r>
        <w:t xml:space="preserve">Peru Lima</w:t>
      </w:r>
      <w:r>
        <w:t xml:space="preserve"> </w:t>
      </w:r>
      <w:r>
        <w:t xml:space="preserve">shall be governed by the laws of the Republic of Peru.</w:t>
      </w:r>
    </w:p>
    <w:p>
      <w:pPr>
        <w:numPr>
          <w:ilvl w:val="0"/>
          <w:numId w:val="1001"/>
        </w:numPr>
        <w:pStyle w:val="Compact"/>
      </w:pPr>
      <w:r>
        <w:t xml:space="preserve">Our</w:t>
      </w:r>
      <w:r>
        <w:t xml:space="preserve"> </w:t>
      </w:r>
      <w:r>
        <w:t xml:space="preserve">Translator Interpreter</w:t>
      </w:r>
      <w:r>
        <w:t xml:space="preserve"> </w:t>
      </w:r>
      <w:r>
        <w:t xml:space="preserve">team in</w:t>
      </w:r>
      <w:r>
        <w:t xml:space="preserve"> </w:t>
      </w:r>
      <w:r>
        <w:t xml:space="preserve">Peru Lima</w:t>
      </w:r>
      <w:r>
        <w:t xml:space="preserve"> </w:t>
      </w:r>
      <w:r>
        <w:t xml:space="preserve">guarantees a minimum of 98% accuracy in all delivered translations and interpretations. Any discrepancies will be addressed at no additional cost within five (5) business days.</w:t>
      </w:r>
    </w:p>
    <w:bookmarkEnd w:id="24"/>
    <w:bookmarkStart w:id="25" w:name="Xe5eea2a35500a8d64907e204c48495daf6aede5"/>
    <w:p>
      <w:pPr>
        <w:pStyle w:val="Heading2"/>
      </w:pPr>
      <w:r>
        <w:t xml:space="preserve">5. Service Delivery — Translator Interpreter in Peru Lima</w:t>
      </w:r>
    </w:p>
    <w:p>
      <w:pPr>
        <w:pStyle w:val="FirstParagraph"/>
      </w:pPr>
      <w:r>
        <w:t xml:space="preserve">Upon acceptance of this</w:t>
      </w:r>
      <w:r>
        <w:t xml:space="preserve"> </w:t>
      </w:r>
      <w:r>
        <w:t xml:space="preserve">Quotation Estimate</w:t>
      </w:r>
      <w:r>
        <w:t xml:space="preserve">, our</w:t>
      </w:r>
      <w:r>
        <w:t xml:space="preserve"> </w:t>
      </w:r>
      <w:r>
        <w:t xml:space="preserve">Translator Interpreter</w:t>
      </w:r>
      <w:r>
        <w:t xml:space="preserve"> </w:t>
      </w:r>
      <w:r>
        <w:t xml:space="preserve">coordination team based in</w:t>
      </w:r>
      <w:r>
        <w:t xml:space="preserve"> </w:t>
      </w:r>
      <w:r>
        <w:t xml:space="preserve">Peru Lima</w:t>
      </w:r>
      <w:r>
        <w:t xml:space="preserve"> </w:t>
      </w:r>
      <w:r>
        <w:t xml:space="preserve">will assign a dedicated project manager to oversee all aspects of your engagement. The</w:t>
      </w:r>
      <w:r>
        <w:t xml:space="preserve"> </w:t>
      </w:r>
      <w:r>
        <w:t xml:space="preserve">Translator Interpreter</w:t>
      </w:r>
      <w:r>
        <w:t xml:space="preserve"> </w:t>
      </w:r>
      <w:r>
        <w:t xml:space="preserve">will arrive at the designated location in</w:t>
      </w:r>
      <w:r>
        <w:t xml:space="preserve"> </w:t>
      </w:r>
      <w:r>
        <w:t xml:space="preserve">Peru Lima</w:t>
      </w:r>
      <w:r>
        <w:t xml:space="preserve"> </w:t>
      </w:r>
      <w:r>
        <w:t xml:space="preserve">no later than thirty (30) minutes prior to the scheduled start time. All equipment required for simultaneous interpretation (headsets, digital consoles, microphones) will be provided by our firm at no additional charge as part of this</w:t>
      </w:r>
      <w:r>
        <w:t xml:space="preserve"> </w:t>
      </w:r>
      <w:r>
        <w:t xml:space="preserve">Quotation Estimate</w:t>
      </w:r>
      <w:r>
        <w:t xml:space="preserve">.</w:t>
      </w:r>
    </w:p>
    <w:p>
      <w:pPr>
        <w:pStyle w:val="BodyText"/>
      </w:pPr>
      <w:r>
        <w:t xml:space="preserve">We maintain a roster of over 120 certified</w:t>
      </w:r>
      <w:r>
        <w:t xml:space="preserve"> </w:t>
      </w:r>
      <w:r>
        <w:t xml:space="preserve">Translator Interpreter</w:t>
      </w:r>
      <w:r>
        <w:t xml:space="preserve"> </w:t>
      </w:r>
      <w:r>
        <w:t xml:space="preserve">professionals in</w:t>
      </w:r>
      <w:r>
        <w:t xml:space="preserve"> </w:t>
      </w:r>
      <w:r>
        <w:t xml:space="preserve">Peru Lima</w:t>
      </w:r>
      <w:r>
        <w:t xml:space="preserve">, covering more than 35 language pairs. Whether your requirement is a single</w:t>
      </w:r>
      <w:r>
        <w:t xml:space="preserve"> </w:t>
      </w:r>
      <w:r>
        <w:t xml:space="preserve">Translator Interpreter</w:t>
      </w:r>
      <w:r>
        <w:t xml:space="preserve"> </w:t>
      </w:r>
      <w:r>
        <w:t xml:space="preserve">for a bilateral meeting or a full team for a multinational summit in</w:t>
      </w:r>
      <w:r>
        <w:t xml:space="preserve"> </w:t>
      </w:r>
      <w:r>
        <w:t xml:space="preserve">Peru Lima</w:t>
      </w:r>
      <w:r>
        <w:t xml:space="preserve">, this</w:t>
      </w:r>
      <w:r>
        <w:t xml:space="preserve"> </w:t>
      </w:r>
      <w:r>
        <w:t xml:space="preserve">Quotation Estimate</w:t>
      </w:r>
      <w:r>
        <w:t xml:space="preserve"> </w:t>
      </w:r>
      <w:r>
        <w:t xml:space="preserve">can be adjusted to accommodate your specific needs.</w:t>
      </w:r>
    </w:p>
    <w:bookmarkEnd w:id="25"/>
    <w:bookmarkStart w:id="28"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Peru Lima</w:t>
      </w:r>
      <w:r>
        <w:t xml:space="preserve">.</w:t>
      </w:r>
    </w:p>
    <w:bookmarkStart w:id="26" w:name="client-authorized-representative"/>
    <w:p>
      <w:pPr>
        <w:pStyle w:val="Heading3"/>
      </w:pPr>
      <w:r>
        <w:t xml:space="preserve">Client / Authorized Representative</w:t>
      </w:r>
    </w:p>
    <w:p>
      <w:pPr>
        <w:pStyle w:val="FirstParagraph"/>
      </w:pPr>
      <w:r>
        <w:t xml:space="preserve">Name: ________________________</w:t>
      </w:r>
    </w:p>
    <w:p>
      <w:pPr>
        <w:pStyle w:val="BodyText"/>
      </w:pPr>
      <w:r>
        <w:t xml:space="preserve">Title: ________________________</w:t>
      </w:r>
    </w:p>
    <w:p>
      <w:pPr>
        <w:pStyle w:val="BodyText"/>
      </w:pPr>
      <w:r>
        <w:t xml:space="preserve">Signature &amp; Date</w:t>
      </w:r>
    </w:p>
    <w:bookmarkEnd w:id="26"/>
    <w:bookmarkStart w:id="27" w:name="service-provider-peru-lima-office"/>
    <w:p>
      <w:pPr>
        <w:pStyle w:val="Heading3"/>
      </w:pPr>
      <w:r>
        <w:t xml:space="preserve">Service Provider — Peru Lima Office</w:t>
      </w:r>
    </w:p>
    <w:p>
      <w:pPr>
        <w:pStyle w:val="FirstParagraph"/>
      </w:pPr>
      <w:r>
        <w:t xml:space="preserve">Name: ________________________</w:t>
      </w:r>
    </w:p>
    <w:p>
      <w:pPr>
        <w:pStyle w:val="BodyText"/>
      </w:pPr>
      <w:r>
        <w:t xml:space="preserve">Title: ________________________</w:t>
      </w:r>
    </w:p>
    <w:p>
      <w:pPr>
        <w:pStyle w:val="BodyText"/>
      </w:pPr>
      <w:r>
        <w:t xml:space="preserve">Signature &amp; Date</w:t>
      </w:r>
    </w:p>
    <w:bookmarkEnd w:id="27"/>
    <w:p>
      <w:pPr>
        <w:pStyle w:val="BodyText"/>
      </w:pPr>
      <w:r>
        <w:rPr>
          <w:bCs/>
          <w:b/>
        </w:rPr>
        <w:t xml:space="preserve">Quotation Estimate QE-PL-2025-0047</w:t>
      </w:r>
      <w:r>
        <w:t xml:space="preserve"> </w:t>
      </w:r>
      <w:r>
        <w:t xml:space="preserve">| Translator Interpreter Services | Peru Lima, Peru</w:t>
      </w:r>
    </w:p>
    <w:p>
      <w:pPr>
        <w:pStyle w:val="BodyText"/>
      </w:pPr>
      <w:r>
        <w:t xml:space="preserve">This document is generated electronically and is valid without a physical seal. For inquiries regarding this Quotation Estimate, please contact our Peru Lima office at +51 1 555-0147 or email: quotations@translatorinterpreter-lima.pe</w:t>
      </w:r>
    </w:p>
    <w:p>
      <w:pPr>
        <w:pStyle w:val="BodyText"/>
      </w:pPr>
      <w:r>
        <w:t xml:space="preserve">© 2025 All Rights Reserved. This Quotation Estimate is the property of the issuing firm and may not be reproduced without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Peru Lima</dc:title>
  <dc:creator/>
  <dc:language>en</dc:language>
  <cp:keywords/>
  <dcterms:created xsi:type="dcterms:W3CDTF">2026-10-10T02:09:15Z</dcterms:created>
  <dcterms:modified xsi:type="dcterms:W3CDTF">2026-10-10T02:09:15Z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