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20" w:name="iberia-language-solutions-s.l."/>
    <w:p>
      <w:pPr>
        <w:pStyle w:val="Heading1"/>
      </w:pPr>
      <w:r>
        <w:t xml:space="preserve">Iberia Language Solutions S.L.</w:t>
      </w:r>
    </w:p>
    <w:p>
      <w:pPr>
        <w:pStyle w:val="FirstParagraph"/>
      </w:pPr>
      <w:r>
        <w:t xml:space="preserve">Calle de Serrano 128, 4ºB, 28006 Madrid, Spain</w:t>
      </w:r>
    </w:p>
    <w:p>
      <w:pPr>
        <w:pStyle w:val="BodyText"/>
      </w:pPr>
      <w:r>
        <w:t xml:space="preserve">Tel: +34 91 555 0142 | Email: quotes@iberialanguagesolutions.es</w:t>
      </w:r>
    </w:p>
    <w:p>
      <w:pPr>
        <w:pStyle w:val="BodyText"/>
      </w:pPr>
      <w:r>
        <w:t xml:space="preserve">IFSC: B-86421907 | VAT: ES-B86421907</w:t>
      </w:r>
    </w:p>
    <w:bookmarkEnd w:id="20"/>
    <w:p>
      <w:pPr>
        <w:pStyle w:val="BodyText"/>
      </w:pPr>
      <w:r>
        <w:t xml:space="preserve">Quotation Estimate</w:t>
      </w:r>
    </w:p>
    <w:bookmarkStart w:id="21" w:name="client-details"/>
    <w:p>
      <w:pPr>
        <w:pStyle w:val="Heading3"/>
      </w:pPr>
      <w:r>
        <w:t xml:space="preserve">Client Details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GlobalTech Industries S.A.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Mr. Alejandro Fernández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Av. de la Castellana 210, 28046 Madrid, Spain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a.fernandez@globaltech-industries.com</w:t>
      </w:r>
    </w:p>
    <w:bookmarkEnd w:id="21"/>
    <w:bookmarkStart w:id="22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QTE-2025-0487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Spain Madrid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Lucía Martínez, Account Manager</w:t>
      </w:r>
    </w:p>
    <w:bookmarkEnd w:id="22"/>
    <w:p>
      <w:pPr>
        <w:pStyle w:val="BodyText"/>
      </w:pPr>
      <w:r>
        <w:t xml:space="preserve">Dear Mr. Fernández,</w:t>
      </w:r>
    </w:p>
    <w:p>
      <w:pPr>
        <w:pStyle w:val="BodyText"/>
      </w:pPr>
      <w:r>
        <w:t xml:space="preserve">Thank you for contacting Iberia Language Solutions S.L. regarding professional language services for your upcoming corporate events and ongoing business operations in</w:t>
      </w:r>
      <w:r>
        <w:t xml:space="preserve"> </w:t>
      </w:r>
      <w:r>
        <w:t xml:space="preserve">Spain Madrid</w:t>
      </w:r>
      <w:r>
        <w:t xml:space="preserve">. We are pleased to present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 certified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to support your multilingual communication needs.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reflect the full scope of services, applicable rates, and conditions governing the provision of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within the</w:t>
      </w:r>
      <w:r>
        <w:t xml:space="preserve"> </w:t>
      </w:r>
      <w:r>
        <w:t xml:space="preserve">Spain Madrid</w:t>
      </w:r>
      <w:r>
        <w:t xml:space="preserve"> </w:t>
      </w:r>
      <w:r>
        <w:t xml:space="preserve">metropolitan area and its surrounding regions.</w:t>
      </w:r>
    </w:p>
    <w:bookmarkStart w:id="23" w:name="scope-of-services"/>
    <w:p>
      <w:pPr>
        <w:pStyle w:val="Heading2"/>
      </w:pPr>
      <w:r>
        <w:t xml:space="preserve">Scope of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provision of a qualified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specializing in English-Spanish and English-French language pairs.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will be available for both consecutive and simultaneous interpretation, as well as written translation of technical, legal, and commercial documents. All services will be delivered on-site in</w:t>
      </w:r>
      <w:r>
        <w:t xml:space="preserve"> </w:t>
      </w:r>
      <w:r>
        <w:t xml:space="preserve">Spain Madrid</w:t>
      </w:r>
      <w:r>
        <w:t xml:space="preserve"> </w:t>
      </w:r>
      <w:r>
        <w:t xml:space="preserve">or at the client's designated premises within the community of Madrid.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assigned to this engagement holds a degree in Translation and Interpreting from the Universidad Complutense de Madrid and is a registered member of the Colegio Oficial de Traductores e Intérpretes de Madrid.</w:t>
      </w:r>
    </w:p>
    <w:bookmarkEnd w:id="23"/>
    <w:bookmarkStart w:id="24" w:name="detailed-cost-breakdown"/>
    <w:p>
      <w:pPr>
        <w:pStyle w:val="Heading2"/>
      </w:pPr>
      <w:r>
        <w:t xml:space="preserve">Detailed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Volume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– Consecutive Interpretation (English/Spanish) for board meetings in</w:t>
            </w:r>
            <w:r>
              <w:t xml:space="preserve"> </w:t>
            </w:r>
            <w:r>
              <w:t xml:space="preserve">Spain Madrid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– Simultaneous Interpretation (English/French) for international product launch event in</w:t>
            </w:r>
            <w:r>
              <w:t xml:space="preserve"> </w:t>
            </w:r>
            <w:r>
              <w:t xml:space="preserve">Spain Madrid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Written translation of technical manuals and compliance documents (English to Spanish)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 words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0.12/word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Written translation of legal contracts and corporate governance documents (English to Spanish)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 words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0.18/word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Remote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support via video conference for weekly operational meetings (English/Spanish)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hours (4 weeks)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accommodation for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to client site in</w:t>
            </w:r>
            <w:r>
              <w:t xml:space="preserve"> </w:t>
            </w:r>
            <w:r>
              <w:t xml:space="preserve">Spain Madrid</w:t>
            </w:r>
            <w:r>
              <w:t xml:space="preserve"> </w:t>
            </w:r>
            <w:r>
              <w:t xml:space="preserve">(if outside central district)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Urgent same-day translation service (English to Spanish) – up to 2,000 words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 words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0.22/word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management, quality assurance, and final proofreading of all translated deliverables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8,690.00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(21% – Spain)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1,824.90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AMOUNT DUE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10,514.90</w:t>
            </w:r>
          </w:p>
        </w:tc>
      </w:tr>
    </w:tbl>
    <w:bookmarkEnd w:id="24"/>
    <w:bookmarkStart w:id="25" w:name="terms-and-conditions"/>
    <w:p>
      <w:pPr>
        <w:pStyle w:val="Heading2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request for services beyond this period will require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reflecting current market rates for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in</w:t>
      </w:r>
      <w:r>
        <w:t xml:space="preserve"> </w:t>
      </w:r>
      <w:r>
        <w:t xml:space="preserve">Spain Madrid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rates quoted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exclusive of VAT, which will be applied at the prevailing Spanish rate of 21% at the time of invoicing.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will be made available with a minimum of 48 hours' prior written notice for on-site assignments in</w:t>
      </w:r>
      <w:r>
        <w:t xml:space="preserve"> </w:t>
      </w:r>
      <w:r>
        <w:t xml:space="preserve">Spain Madrid</w:t>
      </w:r>
      <w:r>
        <w:t xml:space="preserve">. Emergency bookings may be subject to a 25% surcharge.</w:t>
      </w:r>
    </w:p>
    <w:p>
      <w:pPr>
        <w:numPr>
          <w:ilvl w:val="0"/>
          <w:numId w:val="1001"/>
        </w:numPr>
        <w:pStyle w:val="Compact"/>
      </w:pPr>
      <w:r>
        <w:t xml:space="preserve">Payment terms: 50% advance payment upon acceptance of this</w:t>
      </w:r>
      <w:r>
        <w:t xml:space="preserve"> </w:t>
      </w:r>
      <w:r>
        <w:t xml:space="preserve">Quotation Estimate</w:t>
      </w:r>
      <w:r>
        <w:t xml:space="preserve">, with the remaining 50% due within 30 days of service completion and final invoice issuance.</w:t>
      </w:r>
    </w:p>
    <w:p>
      <w:pPr>
        <w:numPr>
          <w:ilvl w:val="0"/>
          <w:numId w:val="1001"/>
        </w:numPr>
        <w:pStyle w:val="Compact"/>
      </w:pPr>
      <w:r>
        <w:t xml:space="preserve">All work performed by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is subject to strict confidentiality. A Non-Disclosure Agreement (NDA) will be executed prior to the commencement of any services.</w:t>
      </w:r>
    </w:p>
    <w:p>
      <w:pPr>
        <w:numPr>
          <w:ilvl w:val="0"/>
          <w:numId w:val="1001"/>
        </w:numPr>
        <w:pStyle w:val="Compact"/>
      </w:pPr>
      <w:r>
        <w:t xml:space="preserve">Any additional hours, words, or services beyond those specified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billed at the unit rates indicated above and require prior written authorization from the client.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is entitled to a 15-minute break for every two consecutive hours of interpretation. This time is included in the quoted duration and does not constitute additional billable time.</w:t>
      </w:r>
    </w:p>
    <w:p>
      <w:pPr>
        <w:numPr>
          <w:ilvl w:val="0"/>
          <w:numId w:val="1001"/>
        </w:numPr>
        <w:pStyle w:val="Compact"/>
      </w:pPr>
      <w:r>
        <w:t xml:space="preserve">For simultaneous interpretation in</w:t>
      </w:r>
      <w:r>
        <w:t xml:space="preserve"> </w:t>
      </w:r>
      <w:r>
        <w:t xml:space="preserve">Spain Madrid</w:t>
      </w:r>
      <w:r>
        <w:t xml:space="preserve">, the client is responsible for providing the necessary equipment (headsets, microphones, soundproof booth) unless otherwise agreed in writing.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accepted in writing by both parties. Upon acceptance, a formal Service Agreement will be issued.</w:t>
      </w:r>
    </w:p>
    <w:p>
      <w:pPr>
        <w:numPr>
          <w:ilvl w:val="0"/>
          <w:numId w:val="1001"/>
        </w:numPr>
        <w:pStyle w:val="Compact"/>
      </w:pPr>
      <w:r>
        <w:t xml:space="preserve">All disputes arising from this engagement shall be governed by the laws of Spain and subject to the exclusive jurisdiction of the courts of Madrid.</w:t>
      </w:r>
    </w:p>
    <w:bookmarkEnd w:id="25"/>
    <w:bookmarkStart w:id="26" w:name="acceptance"/>
    <w:p>
      <w:pPr>
        <w:pStyle w:val="Heading2"/>
      </w:pPr>
      <w:r>
        <w:t xml:space="preserve">Acceptance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to be provided in</w:t>
      </w:r>
      <w:r>
        <w:t xml:space="preserve"> </w:t>
      </w:r>
      <w:r>
        <w:t xml:space="preserve">Spain Madrid</w:t>
      </w:r>
      <w:r>
        <w:t xml:space="preserve">, and agrees to all terms and conditions outlined herein.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Client Signature &amp; Date</w:t>
      </w:r>
      <w:r>
        <w:br/>
      </w:r>
      <w:r>
        <w:t xml:space="preserve">GlobalTech Industries S.A.</w:t>
      </w:r>
    </w:p>
    <w:p>
      <w:pPr>
        <w:pStyle w:val="BodyText"/>
      </w:pPr>
      <w:r>
        <w:t xml:space="preserve">Authorized Representative</w:t>
      </w:r>
      <w:r>
        <w:br/>
      </w:r>
      <w:r>
        <w:t xml:space="preserve">Iberia Language Solutions S.L.</w:t>
      </w:r>
    </w:p>
    <w:p>
      <w:pPr>
        <w:pStyle w:val="BodyText"/>
      </w:pPr>
      <w:r>
        <w:t xml:space="preserve">Iberia Language Solutions S.L. — Professional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in</w:t>
      </w:r>
      <w:r>
        <w:t xml:space="preserve"> </w:t>
      </w:r>
      <w:r>
        <w:t xml:space="preserve">Spain Madrid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(Ref. QTE-2025-0487) is issued electronically and is valid without a physical signature. For any queries regarding this document, please contact our office at +34 91 555 0142.</w:t>
      </w:r>
    </w:p>
    <w:p>
      <w:pPr>
        <w:pStyle w:val="BodyText"/>
      </w:pPr>
      <w:r>
        <w:t xml:space="preserve">© 2025 Iberia Language Solutions S.L. All rights reserved.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Translator Interpreter Services - Spain Madrid</dc:title>
  <dc:creator/>
  <dc:language>en</dc:language>
  <cp:keywords/>
  <dcterms:created xsi:type="dcterms:W3CDTF">2026-10-10T04:31:58Z</dcterms:created>
  <dcterms:modified xsi:type="dcterms:W3CDTF">2026-10-10T04:31:58Z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