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helvetia-language-solutions-ag"/>
    <w:p>
      <w:pPr>
        <w:pStyle w:val="Heading1"/>
      </w:pPr>
      <w:r>
        <w:t xml:space="preserve">Helvetia Language Solutions AG</w:t>
      </w:r>
    </w:p>
    <w:p>
      <w:pPr>
        <w:pStyle w:val="FirstParagraph"/>
      </w:pPr>
      <w:r>
        <w:t xml:space="preserve">Bahnhofstrasse 142, 8001 Zurich, Switzerland</w:t>
      </w:r>
    </w:p>
    <w:p>
      <w:pPr>
        <w:pStyle w:val="BodyText"/>
      </w:pPr>
      <w:r>
        <w:t xml:space="preserve">Tel: +41 44 555 0192 | Email: quotations@helvetialang.ch</w:t>
      </w:r>
    </w:p>
    <w:p>
      <w:pPr>
        <w:pStyle w:val="BodyText"/>
      </w:pPr>
      <w:r>
        <w:t xml:space="preserve">VAT No.: CHE-123.456.789 IVA</w:t>
      </w:r>
    </w:p>
    <w:bookmarkEnd w:id="20"/>
    <w:p>
      <w:pPr>
        <w:pStyle w:val="BodyText"/>
      </w:pPr>
      <w:r>
        <w:t xml:space="preserve">QUOTATION ESTIMATE</w:t>
      </w:r>
    </w:p>
    <w:p>
      <w:pPr>
        <w:pStyle w:val="BodyText"/>
      </w:pPr>
      <w:r>
        <w:t xml:space="preserve">Ref: QTE-2025-ZRH-0478</w:t>
      </w:r>
    </w:p>
    <w:p>
      <w:pPr>
        <w:pStyle w:val="BodyText"/>
      </w:pPr>
      <w:r>
        <w:t xml:space="preserve">Date: 12 June 2025</w:t>
      </w:r>
    </w:p>
    <w:p>
      <w:pPr>
        <w:pStyle w:val="BodyText"/>
      </w:pPr>
      <w:r>
        <w:t xml:space="preserve">Valid Until: 12 July 2025</w:t>
      </w:r>
    </w:p>
    <w:bookmarkStart w:id="21" w:name="quotation-estimate"/>
    <w:p>
      <w:pPr>
        <w:pStyle w:val="Heading2"/>
      </w:pPr>
      <w:r>
        <w:t xml:space="preserve">QUOTATION ESTIMATE</w:t>
      </w:r>
    </w:p>
    <w:p>
      <w:pPr>
        <w:pStyle w:val="FirstParagraph"/>
      </w:pPr>
      <w:r>
        <w:t xml:space="preserve">Translator Interpreter Services — Switzerland Zurich</w:t>
      </w:r>
    </w:p>
    <w:bookmarkEnd w:id="21"/>
    <w:bookmarkStart w:id="22" w:name="client-information"/>
    <w:p>
      <w:pPr>
        <w:pStyle w:val="Heading3"/>
      </w:pPr>
      <w:r>
        <w:t xml:space="preserve">1. Client Information</w:t>
      </w:r>
    </w:p>
    <w:p>
      <w:pPr>
        <w:pStyle w:val="FirstParagraph"/>
      </w:pPr>
      <w:r>
        <w:t xml:space="preserve">Client Name:</w:t>
      </w:r>
      <w:r>
        <w:t xml:space="preserve"> </w:t>
      </w:r>
      <w:r>
        <w:t xml:space="preserve">Alpine Pharma Group AG</w:t>
      </w:r>
    </w:p>
    <w:p>
      <w:pPr>
        <w:pStyle w:val="BodyText"/>
      </w:pPr>
      <w:r>
        <w:t xml:space="preserve">Contact Person:</w:t>
      </w:r>
      <w:r>
        <w:t xml:space="preserve"> </w:t>
      </w:r>
      <w:r>
        <w:t xml:space="preserve">Dr. Markus Keller, Head of International Affairs</w:t>
      </w:r>
    </w:p>
    <w:p>
      <w:pPr>
        <w:pStyle w:val="BodyText"/>
      </w:pPr>
      <w:r>
        <w:t xml:space="preserve">Client Address:</w:t>
      </w:r>
      <w:r>
        <w:t xml:space="preserve"> </w:t>
      </w:r>
      <w:r>
        <w:t xml:space="preserve">Hardstrasse 200, 8005 Zurich, Switzerland</w:t>
      </w:r>
    </w:p>
    <w:p>
      <w:pPr>
        <w:pStyle w:val="BodyText"/>
      </w:pPr>
      <w:r>
        <w:t xml:space="preserve">Service Location:</w:t>
      </w:r>
      <w:r>
        <w:t xml:space="preserve"> </w:t>
      </w:r>
      <w:r>
        <w:t xml:space="preserve">Switzerland Zurich — Client Premises &amp; Conference Centre</w:t>
      </w:r>
    </w:p>
    <w:bookmarkEnd w:id="22"/>
    <w:bookmarkStart w:id="23" w:name="Xe6ddf52d830780c7c63c133fc63c9fd8b3846fe"/>
    <w:p>
      <w:pPr>
        <w:pStyle w:val="Heading3"/>
      </w:pPr>
      <w:r>
        <w:t xml:space="preserve">2. Scope of Services — Translator Interpreter in Switzerland Zurich</w:t>
      </w:r>
    </w:p>
    <w:p>
      <w:pPr>
        <w:pStyle w:val="FirstParagraph"/>
      </w:pPr>
      <w:r>
        <w:t xml:space="preserve">This</w:t>
      </w:r>
      <w:r>
        <w:t xml:space="preserve"> </w:t>
      </w:r>
      <w:r>
        <w:t xml:space="preserve">Quotation Estimate</w:t>
      </w:r>
      <w:r>
        <w:t xml:space="preserve"> </w:t>
      </w:r>
      <w:r>
        <w:t xml:space="preserve">is issued by Helvetia Language Solutions AG to provide a comprehensive and transparent cost breakdown for professional</w:t>
      </w:r>
      <w:r>
        <w:t xml:space="preserve"> </w:t>
      </w:r>
      <w:r>
        <w:t xml:space="preserve">Translator Interpreter</w:t>
      </w:r>
      <w:r>
        <w:t xml:space="preserve"> </w:t>
      </w:r>
      <w:r>
        <w:t xml:space="preserve">services to be delivered on-site in</w:t>
      </w:r>
      <w:r>
        <w:t xml:space="preserve"> </w:t>
      </w:r>
      <w:r>
        <w:t xml:space="preserve">Switzerland Zurich</w:t>
      </w:r>
      <w:r>
        <w:t xml:space="preserve">. The services encompass both written translation and live oral interpretation, tailored to the specific linguistic and cultural requirements of the client's international pharmaceutical conference and bilateral business negotiations scheduled to take place in the Zurich metropolitan area.</w:t>
      </w:r>
    </w:p>
    <w:p>
      <w:pPr>
        <w:pStyle w:val="BodyText"/>
      </w:pPr>
      <w:r>
        <w:t xml:space="preserve">Our</w:t>
      </w:r>
      <w:r>
        <w:t xml:space="preserve"> </w:t>
      </w:r>
      <w:r>
        <w:t xml:space="preserve">Translator Interpreter</w:t>
      </w:r>
      <w:r>
        <w:t xml:space="preserve"> </w:t>
      </w:r>
      <w:r>
        <w:t xml:space="preserve">team, based and fully operational in</w:t>
      </w:r>
      <w:r>
        <w:t xml:space="preserve"> </w:t>
      </w:r>
      <w:r>
        <w:t xml:space="preserve">Switzerland Zurich</w:t>
      </w:r>
      <w:r>
        <w:t xml:space="preserve">, comprises certified professionals fluent in German, French, Italian, English, and Mandarin Chinese. All interpreters hold recognized credentials from the Swiss Federal Office of Justice and are members of the Swiss Association of Translators and Interpreters (SdÜ). This ensures that every</w:t>
      </w:r>
      <w:r>
        <w:t xml:space="preserve"> </w:t>
      </w:r>
      <w:r>
        <w:t xml:space="preserve">Quotation Estimate</w:t>
      </w:r>
      <w:r>
        <w:t xml:space="preserve"> </w:t>
      </w:r>
      <w:r>
        <w:t xml:space="preserve">line item reflects the highest standards of accuracy, confidentiality, and professional conduct expected in the</w:t>
      </w:r>
      <w:r>
        <w:t xml:space="preserve"> </w:t>
      </w:r>
      <w:r>
        <w:t xml:space="preserve">Switzerland Zurich</w:t>
      </w:r>
      <w:r>
        <w:t xml:space="preserve"> </w:t>
      </w:r>
      <w:r>
        <w:t xml:space="preserve">business environment.</w:t>
      </w:r>
    </w:p>
    <w:bookmarkEnd w:id="23"/>
    <w:bookmarkStart w:id="24" w:name="detailed-cost-breakdown"/>
    <w:p>
      <w:pPr>
        <w:pStyle w:val="Heading3"/>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Simultaneous Interpretation (EN ↔ DE) — Translator Interpreter on-site, Switzerland Zurich Conference Hall</w:t>
            </w:r>
          </w:p>
        </w:tc>
        <w:tc>
          <w:tcPr/>
          <w:p>
            <w:pPr>
              <w:pStyle w:val="Compact"/>
              <w:jc w:val="left"/>
            </w:pPr>
            <w:r>
              <w:t xml:space="preserve">2 days × 8 hrs</w:t>
            </w:r>
          </w:p>
        </w:tc>
        <w:tc>
          <w:tcPr/>
          <w:p>
            <w:pPr>
              <w:pStyle w:val="Compact"/>
              <w:jc w:val="left"/>
            </w:pPr>
            <w:r>
              <w:t xml:space="preserve">320.00</w:t>
            </w:r>
          </w:p>
        </w:tc>
        <w:tc>
          <w:tcPr/>
          <w:p>
            <w:pPr>
              <w:pStyle w:val="Compact"/>
              <w:jc w:val="left"/>
            </w:pPr>
            <w:r>
              <w:t xml:space="preserve">5,120.00</w:t>
            </w:r>
          </w:p>
        </w:tc>
      </w:tr>
      <w:tr>
        <w:tc>
          <w:tcPr/>
          <w:p>
            <w:pPr>
              <w:pStyle w:val="Compact"/>
              <w:jc w:val="left"/>
            </w:pPr>
            <w:r>
              <w:t xml:space="preserve">02</w:t>
            </w:r>
          </w:p>
        </w:tc>
        <w:tc>
          <w:tcPr/>
          <w:p>
            <w:pPr>
              <w:pStyle w:val="Compact"/>
              <w:jc w:val="left"/>
            </w:pPr>
            <w:r>
              <w:t xml:space="preserve">Consecutive Interpretation (FR ↔ EN) — Translator Interpreter for bilateral negotiations, Zurich City Centre</w:t>
            </w:r>
          </w:p>
        </w:tc>
        <w:tc>
          <w:tcPr/>
          <w:p>
            <w:pPr>
              <w:pStyle w:val="Compact"/>
              <w:jc w:val="left"/>
            </w:pPr>
            <w:r>
              <w:t xml:space="preserve">1 day × 6 hrs</w:t>
            </w:r>
          </w:p>
        </w:tc>
        <w:tc>
          <w:tcPr/>
          <w:p>
            <w:pPr>
              <w:pStyle w:val="Compact"/>
              <w:jc w:val="left"/>
            </w:pPr>
            <w:r>
              <w:t xml:space="preserve">280.00</w:t>
            </w:r>
          </w:p>
        </w:tc>
        <w:tc>
          <w:tcPr/>
          <w:p>
            <w:pPr>
              <w:pStyle w:val="Compact"/>
              <w:jc w:val="left"/>
            </w:pPr>
            <w:r>
              <w:t xml:space="preserve">1,680.00</w:t>
            </w:r>
          </w:p>
        </w:tc>
      </w:tr>
      <w:tr>
        <w:tc>
          <w:tcPr/>
          <w:p>
            <w:pPr>
              <w:pStyle w:val="Compact"/>
              <w:jc w:val="left"/>
            </w:pPr>
            <w:r>
              <w:t xml:space="preserve">03</w:t>
            </w:r>
          </w:p>
        </w:tc>
        <w:tc>
          <w:tcPr/>
          <w:p>
            <w:pPr>
              <w:pStyle w:val="Compact"/>
              <w:jc w:val="left"/>
            </w:pPr>
            <w:r>
              <w:t xml:space="preserve">Written Translation (DE → EN) — Technical pharmaceutical documents, 12,000 words</w:t>
            </w:r>
          </w:p>
        </w:tc>
        <w:tc>
          <w:tcPr/>
          <w:p>
            <w:pPr>
              <w:pStyle w:val="Compact"/>
              <w:jc w:val="left"/>
            </w:pPr>
            <w:r>
              <w:t xml:space="preserve">12,000 words</w:t>
            </w:r>
          </w:p>
        </w:tc>
        <w:tc>
          <w:tcPr/>
          <w:p>
            <w:pPr>
              <w:pStyle w:val="Compact"/>
              <w:jc w:val="left"/>
            </w:pPr>
            <w:r>
              <w:t xml:space="preserve">0.18 / word</w:t>
            </w:r>
          </w:p>
        </w:tc>
        <w:tc>
          <w:tcPr/>
          <w:p>
            <w:pPr>
              <w:pStyle w:val="Compact"/>
              <w:jc w:val="left"/>
            </w:pPr>
            <w:r>
              <w:t xml:space="preserve">2,160.00</w:t>
            </w:r>
          </w:p>
        </w:tc>
      </w:tr>
      <w:tr>
        <w:tc>
          <w:tcPr/>
          <w:p>
            <w:pPr>
              <w:pStyle w:val="Compact"/>
              <w:jc w:val="left"/>
            </w:pPr>
            <w:r>
              <w:t xml:space="preserve">04</w:t>
            </w:r>
          </w:p>
        </w:tc>
        <w:tc>
          <w:tcPr/>
          <w:p>
            <w:pPr>
              <w:pStyle w:val="Compact"/>
              <w:jc w:val="left"/>
            </w:pPr>
            <w:r>
              <w:t xml:space="preserve">Written Translation (IT → EN) — Regulatory compliance documents, 8,500 words</w:t>
            </w:r>
          </w:p>
        </w:tc>
        <w:tc>
          <w:tcPr/>
          <w:p>
            <w:pPr>
              <w:pStyle w:val="Compact"/>
              <w:jc w:val="left"/>
            </w:pPr>
            <w:r>
              <w:t xml:space="preserve">8,500 words</w:t>
            </w:r>
          </w:p>
        </w:tc>
        <w:tc>
          <w:tcPr/>
          <w:p>
            <w:pPr>
              <w:pStyle w:val="Compact"/>
              <w:jc w:val="left"/>
            </w:pPr>
            <w:r>
              <w:t xml:space="preserve">0.18 / word</w:t>
            </w:r>
          </w:p>
        </w:tc>
        <w:tc>
          <w:tcPr/>
          <w:p>
            <w:pPr>
              <w:pStyle w:val="Compact"/>
              <w:jc w:val="left"/>
            </w:pPr>
            <w:r>
              <w:t xml:space="preserve">1,530.00</w:t>
            </w:r>
          </w:p>
        </w:tc>
      </w:tr>
      <w:tr>
        <w:tc>
          <w:tcPr/>
          <w:p>
            <w:pPr>
              <w:pStyle w:val="Compact"/>
              <w:jc w:val="left"/>
            </w:pPr>
            <w:r>
              <w:t xml:space="preserve">05</w:t>
            </w:r>
          </w:p>
        </w:tc>
        <w:tc>
          <w:tcPr/>
          <w:p>
            <w:pPr>
              <w:pStyle w:val="Compact"/>
              <w:jc w:val="left"/>
            </w:pPr>
            <w:r>
              <w:t xml:space="preserve">Translator Interpreter On-Site Coordination &amp; Project Management, Switzerland Zurich</w:t>
            </w:r>
          </w:p>
        </w:tc>
        <w:tc>
          <w:tcPr/>
          <w:p>
            <w:pPr>
              <w:pStyle w:val="Compact"/>
              <w:jc w:val="left"/>
            </w:pPr>
            <w:r>
              <w:t xml:space="preserve">3 days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06</w:t>
            </w:r>
          </w:p>
        </w:tc>
        <w:tc>
          <w:tcPr/>
          <w:p>
            <w:pPr>
              <w:pStyle w:val="Compact"/>
              <w:jc w:val="left"/>
            </w:pPr>
            <w:r>
              <w:t xml:space="preserve">Equipment Rental (Simultaneous Interpretation Booth, 2 channels, Switzerland Zurich venue)</w:t>
            </w:r>
          </w:p>
        </w:tc>
        <w:tc>
          <w:tcPr/>
          <w:p>
            <w:pPr>
              <w:pStyle w:val="Compact"/>
              <w:jc w:val="left"/>
            </w:pPr>
            <w:r>
              <w:t xml:space="preserve">2 days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07</w:t>
            </w:r>
          </w:p>
        </w:tc>
        <w:tc>
          <w:tcPr/>
          <w:p>
            <w:pPr>
              <w:pStyle w:val="Compact"/>
              <w:jc w:val="left"/>
            </w:pPr>
            <w:r>
              <w:t xml:space="preserve">Travel &amp; Local Transport within Switzerland Zurich metropolitan area</w:t>
            </w:r>
          </w:p>
        </w:tc>
        <w:tc>
          <w:tcPr/>
          <w:p>
            <w:pPr>
              <w:pStyle w:val="Compact"/>
              <w:jc w:val="left"/>
            </w:pPr>
            <w:r>
              <w:t xml:space="preserve">3 days</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08</w:t>
            </w:r>
          </w:p>
        </w:tc>
        <w:tc>
          <w:tcPr/>
          <w:p>
            <w:pPr>
              <w:pStyle w:val="Compact"/>
              <w:jc w:val="left"/>
            </w:pPr>
            <w:r>
              <w:t xml:space="preserve">Urgent After-Hours Availability Surcharge (Translator Interpreter, 18:00–22:00)</w:t>
            </w:r>
          </w:p>
        </w:tc>
        <w:tc>
          <w:tcPr/>
          <w:p>
            <w:pPr>
              <w:pStyle w:val="Compact"/>
              <w:jc w:val="left"/>
            </w:pPr>
            <w:r>
              <w:t xml:space="preserve">4 hrs</w:t>
            </w:r>
          </w:p>
        </w:tc>
        <w:tc>
          <w:tcPr/>
          <w:p>
            <w:pPr>
              <w:pStyle w:val="Compact"/>
              <w:jc w:val="left"/>
            </w:pPr>
            <w:r>
              <w:t xml:space="preserve">400.00</w:t>
            </w:r>
          </w:p>
        </w:tc>
        <w:tc>
          <w:tcPr/>
          <w:p>
            <w:pPr>
              <w:pStyle w:val="Compact"/>
              <w:jc w:val="left"/>
            </w:pPr>
            <w:r>
              <w:t xml:space="preserve">1,600.00</w:t>
            </w:r>
          </w:p>
        </w:tc>
      </w:tr>
      <w:tr>
        <w:tc>
          <w:tcPr>
            <w:gridSpan w:val="4"/>
          </w:tcPr>
          <w:p>
            <w:pPr>
              <w:pStyle w:val="Compact"/>
              <w:jc w:val="left"/>
            </w:pPr>
            <w:r>
              <w:t xml:space="preserve">Subtotal (excl. VAT)</w:t>
            </w:r>
          </w:p>
        </w:tc>
        <w:tc>
          <w:tcPr/>
          <w:p>
            <w:pPr>
              <w:pStyle w:val="Compact"/>
              <w:jc w:val="left"/>
            </w:pPr>
            <w:r>
              <w:t xml:space="preserve">14,100.00</w:t>
            </w:r>
          </w:p>
        </w:tc>
      </w:tr>
      <w:tr>
        <w:tc>
          <w:tcPr>
            <w:gridSpan w:val="4"/>
          </w:tcPr>
          <w:p>
            <w:pPr>
              <w:pStyle w:val="Compact"/>
              <w:jc w:val="left"/>
            </w:pPr>
            <w:r>
              <w:t xml:space="preserve">VAT 8.1% (Swiss Standard Rate)</w:t>
            </w:r>
          </w:p>
        </w:tc>
        <w:tc>
          <w:tcPr/>
          <w:p>
            <w:pPr>
              <w:pStyle w:val="Compact"/>
              <w:jc w:val="left"/>
            </w:pPr>
            <w:r>
              <w:t xml:space="preserve">1,142.10</w:t>
            </w:r>
          </w:p>
        </w:tc>
      </w:tr>
      <w:tr>
        <w:tc>
          <w:tcPr>
            <w:gridSpan w:val="4"/>
          </w:tcPr>
          <w:p>
            <w:pPr>
              <w:pStyle w:val="Compact"/>
              <w:jc w:val="left"/>
            </w:pPr>
            <w:r>
              <w:t xml:space="preserve">TOTAL AMOUNT DUE (CHF)</w:t>
            </w:r>
          </w:p>
        </w:tc>
        <w:tc>
          <w:tcPr/>
          <w:p>
            <w:pPr>
              <w:pStyle w:val="Compact"/>
              <w:jc w:val="left"/>
            </w:pPr>
            <w:r>
              <w:t xml:space="preserve">15,242.10</w:t>
            </w:r>
          </w:p>
        </w:tc>
      </w:tr>
    </w:tbl>
    <w:bookmarkEnd w:id="24"/>
    <w:bookmarkStart w:id="25" w:name="X985eb999f0cfcda5f1af1a675bf0b7c2e0a6c64"/>
    <w:p>
      <w:pPr>
        <w:pStyle w:val="Heading3"/>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rates for Translator Interpreter services in Switzerland Zurich may be subject to revision based on market conditions and availability.</w:t>
      </w:r>
    </w:p>
    <w:p>
      <w:pPr>
        <w:numPr>
          <w:ilvl w:val="0"/>
          <w:numId w:val="1001"/>
        </w:numPr>
        <w:pStyle w:val="Compact"/>
      </w:pPr>
      <w:r>
        <w:rPr>
          <w:bCs/>
          <w:b/>
        </w:rPr>
        <w:t xml:space="preserve">Payment Terms:</w:t>
      </w:r>
      <w:r>
        <w:t xml:space="preserve"> </w:t>
      </w:r>
      <w:r>
        <w:t xml:space="preserve">50% advance payment upon acceptance of this Quotation Estimate; the remaining 50% is due within fourteen (14) days of service completion. Payments shall be made in Swiss Francs (CHF) via bank transfer to the account specified in the accompanying invoice.</w:t>
      </w:r>
    </w:p>
    <w:p>
      <w:pPr>
        <w:numPr>
          <w:ilvl w:val="0"/>
          <w:numId w:val="1001"/>
        </w:numPr>
        <w:pStyle w:val="Compact"/>
      </w:pPr>
      <w:r>
        <w:rPr>
          <w:bCs/>
          <w:b/>
        </w:rPr>
        <w:t xml:space="preserve">Cancellation Policy:</w:t>
      </w:r>
      <w:r>
        <w:t xml:space="preserve"> </w:t>
      </w:r>
      <w:r>
        <w:t xml:space="preserve">Cancellations made more than fourteen (14) days before the scheduled service date in Switzerland Zurich incur no charge. Cancellations between 14 and 7 days prior attract a 50% fee. Cancellations within 7 days are subject to full payment of the quoted amount.</w:t>
      </w:r>
    </w:p>
    <w:p>
      <w:pPr>
        <w:numPr>
          <w:ilvl w:val="0"/>
          <w:numId w:val="1001"/>
        </w:numPr>
        <w:pStyle w:val="Compact"/>
      </w:pPr>
      <w:r>
        <w:rPr>
          <w:bCs/>
          <w:b/>
        </w:rPr>
        <w:t xml:space="preserve">Confidentiality:</w:t>
      </w:r>
      <w:r>
        <w:t xml:space="preserve"> </w:t>
      </w:r>
      <w:r>
        <w:t xml:space="preserve">All Translator Interpreter personnel engaged under this Quotation Estimate shall sign a Non-Disclosure Agreement (NDA) prior to commencing work. No client data, documents, or verbal communications handled in Switzerland Zurich shall be disclosed to any third party.</w:t>
      </w:r>
    </w:p>
    <w:p>
      <w:pPr>
        <w:numPr>
          <w:ilvl w:val="0"/>
          <w:numId w:val="1001"/>
        </w:numPr>
        <w:pStyle w:val="Compact"/>
      </w:pPr>
      <w:r>
        <w:rPr>
          <w:bCs/>
          <w:b/>
        </w:rPr>
        <w:t xml:space="preserve">Quality Guarantee:</w:t>
      </w:r>
      <w:r>
        <w:t xml:space="preserve"> </w:t>
      </w:r>
      <w:r>
        <w:t xml:space="preserve">Helvetia Language Solutions AG guarantees that all Translator Interpreter services delivered in Switzerland Zurich will meet the ISO 17100 (translation) and ISO 27001 (information security) standards. A free revision is included for any written translation deliverable within ten (10) business days of submission.</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natural disasters, political unrest, or public health emergencies affecting the Switzerland Zurich region.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Swiss Confederation. Any disputes shall be resolved by the competent courts of the Canton of Zurich, Switzerland Zurich.</w:t>
      </w:r>
    </w:p>
    <w:bookmarkEnd w:id="25"/>
    <w:bookmarkStart w:id="26" w:name="acceptance"/>
    <w:p>
      <w:pPr>
        <w:pStyle w:val="Heading3"/>
      </w:pPr>
      <w:r>
        <w:t xml:space="preserve">5. Acceptance</w:t>
      </w:r>
    </w:p>
    <w:p>
      <w:pPr>
        <w:pStyle w:val="FirstParagraph"/>
      </w:pPr>
      <w:r>
        <w:t xml:space="preserve">By signing below, the client acknowledges and accepts the terms, rates, and scope of services outlined in this Quotation Estimate for Translator Interpreter services in Switzerland Zurich. Upon acceptance, this document shall serve as a binding agreement between both parties.</w:t>
      </w:r>
    </w:p>
    <w:p>
      <w:pPr>
        <w:pStyle w:val="BodyText"/>
      </w:pPr>
      <w:r>
        <w:br/>
      </w:r>
    </w:p>
    <w:p>
      <w:pPr>
        <w:pStyle w:val="BodyText"/>
      </w:pPr>
      <w:r>
        <w:t xml:space="preserve">For Helvetia Language Solutions AG:</w:t>
      </w:r>
      <w:r>
        <w:t xml:space="preserve"> </w:t>
      </w:r>
      <w:r>
        <w:t xml:space="preserve">_______________________________</w:t>
      </w:r>
      <w:r>
        <w:t xml:space="preserve"> </w:t>
      </w:r>
      <w:r>
        <w:t xml:space="preserve">Name / Signature / Date</w:t>
      </w:r>
    </w:p>
    <w:p>
      <w:pPr>
        <w:pStyle w:val="BodyText"/>
      </w:pPr>
      <w:r>
        <w:t xml:space="preserve">For Alpine Pharma Group AG (Client):</w:t>
      </w:r>
      <w:r>
        <w:t xml:space="preserve"> </w:t>
      </w:r>
      <w:r>
        <w:t xml:space="preserve">_______________________________</w:t>
      </w:r>
      <w:r>
        <w:t xml:space="preserve"> </w:t>
      </w:r>
      <w:r>
        <w:t xml:space="preserve">Name / Signature / Date</w:t>
      </w:r>
    </w:p>
    <w:bookmarkEnd w:id="26"/>
    <w:p>
      <w:pPr>
        <w:pStyle w:val="BodyText"/>
      </w:pPr>
      <w:r>
        <w:t xml:space="preserve">Helvetia Language Solutions AG — Bahnhofstrasse 142, 8001 Zurich, Switzerland</w:t>
      </w:r>
    </w:p>
    <w:p>
      <w:pPr>
        <w:pStyle w:val="BodyText"/>
      </w:pPr>
      <w:r>
        <w:t xml:space="preserve">This Quotation Estimate was generated on 12 June 2025. Reference: QTE-2025-ZRH-0478. All amounts are in Swiss Francs (CHF).</w:t>
      </w:r>
    </w:p>
    <w:p>
      <w:pPr>
        <w:pStyle w:val="BodyText"/>
      </w:pPr>
      <w:r>
        <w:t xml:space="preserve">Thank you for considering our Translator Interpreter services in Switzerland Zurich. We look forward to supporting your international communication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Switzerland Zurich</dc:title>
  <dc:creator/>
  <dc:language>en</dc:language>
  <cp:keywords/>
  <dcterms:created xsi:type="dcterms:W3CDTF">2026-10-10T09:10:38Z</dcterms:created>
  <dcterms:modified xsi:type="dcterms:W3CDTF">2026-10-10T09:10:38Z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