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meridian-language-solutions-ltd."/>
    <w:p>
      <w:pPr>
        <w:pStyle w:val="Heading1"/>
      </w:pPr>
      <w:r>
        <w:t xml:space="preserve">Meridian Language Solutions Ltd.</w:t>
      </w:r>
    </w:p>
    <w:p>
      <w:pPr>
        <w:pStyle w:val="FirstParagraph"/>
      </w:pPr>
      <w:r>
        <w:t xml:space="preserve">Professional Translator Interpreter Services | Registered in England &amp; Wales | Company No. 08765432</w:t>
      </w:r>
    </w:p>
    <w:p>
      <w:pPr>
        <w:pStyle w:val="BodyText"/>
      </w:pPr>
      <w:r>
        <w:t xml:space="preserve">142 New Street, Birmingham, B2 4HA, United Kingdom | Tel: +44 (0)121 456 7890 | Email: quotations@meridianlanguages.co.uk</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QTE-2025-BHM-0472</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w:t>
      </w:r>
    </w:p>
    <w:p>
      <w:pPr>
        <w:pStyle w:val="BodyText"/>
      </w:pPr>
      <w:r>
        <w:rPr>
          <w:bCs/>
          <w:b/>
        </w:rPr>
        <w:t xml:space="preserve">Service Location:</w:t>
      </w:r>
      <w:r>
        <w:t xml:space="preserve"> </w:t>
      </w:r>
      <w:r>
        <w:t xml:space="preserve">United Kingdom Birmingham</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Company Name]</w:t>
      </w:r>
    </w:p>
    <w:p>
      <w:pPr>
        <w:pStyle w:val="BodyText"/>
      </w:pPr>
      <w:r>
        <w:rPr>
          <w:bCs/>
          <w:b/>
        </w:rPr>
        <w:t xml:space="preserve">Contact Person:</w:t>
      </w:r>
      <w:r>
        <w:t xml:space="preserve"> </w:t>
      </w:r>
      <w:r>
        <w:t xml:space="preserve">[Name &amp; Title]</w:t>
      </w:r>
    </w:p>
    <w:p>
      <w:pPr>
        <w:pStyle w:val="BodyText"/>
      </w:pPr>
      <w:r>
        <w:rPr>
          <w:bCs/>
          <w:b/>
        </w:rPr>
        <w:t xml:space="preserve">Address:</w:t>
      </w:r>
      <w:r>
        <w:t xml:space="preserve"> </w:t>
      </w:r>
      <w:r>
        <w:t xml:space="preserve">[Client Address], Birmingham, United Kingdom</w:t>
      </w:r>
    </w:p>
    <w:p>
      <w:pPr>
        <w:pStyle w:val="BodyText"/>
      </w:pPr>
      <w:r>
        <w:rPr>
          <w:bCs/>
          <w:b/>
        </w:rPr>
        <w:t xml:space="preserve">Reference:</w:t>
      </w:r>
      <w:r>
        <w:t xml:space="preserve"> </w:t>
      </w:r>
      <w:r>
        <w:t xml:space="preserve">[Project Reference No.]</w:t>
      </w:r>
    </w:p>
    <w:bookmarkEnd w:id="22"/>
    <w:p>
      <w:pPr>
        <w:pStyle w:val="BodyText"/>
      </w:pPr>
      <w:r>
        <w:t xml:space="preserve">Dear Sir/Madam,</w:t>
      </w:r>
    </w:p>
    <w:p>
      <w:pPr>
        <w:pStyle w:val="BodyText"/>
      </w:pPr>
      <w:r>
        <w:t xml:space="preserve">Thank you for your enquiry regarding professional</w:t>
      </w:r>
      <w:r>
        <w:t xml:space="preserve"> </w:t>
      </w:r>
      <w:r>
        <w:t xml:space="preserve">Translator Interpreter</w:t>
      </w:r>
      <w:r>
        <w:t xml:space="preserve"> </w:t>
      </w:r>
      <w:r>
        <w:t xml:space="preserve">services for your upcoming events and business operations in</w:t>
      </w:r>
      <w:r>
        <w:t xml:space="preserve"> </w:t>
      </w:r>
      <w:r>
        <w:t xml:space="preserve">United Kingdom Birmingham</w:t>
      </w:r>
      <w:r>
        <w:t xml:space="preserve">. We are pleased to present this</w:t>
      </w:r>
      <w:r>
        <w:t xml:space="preserve"> </w:t>
      </w:r>
      <w:r>
        <w:t xml:space="preserve">Quotation Estimate</w:t>
      </w:r>
      <w:r>
        <w:t xml:space="preserve"> </w:t>
      </w:r>
      <w:r>
        <w:t xml:space="preserve">outlining the full scope of services, associated costs, and terms of engagement. Meridian Language Solutions Ltd. has been providing certified</w:t>
      </w:r>
      <w:r>
        <w:t xml:space="preserve"> </w:t>
      </w:r>
      <w:r>
        <w:t xml:space="preserve">Translator Interpreter</w:t>
      </w:r>
      <w:r>
        <w:t xml:space="preserve"> </w:t>
      </w:r>
      <w:r>
        <w:t xml:space="preserve">services across the United Kingdom for over fifteen years, with a dedicated team of linguists based in and around Birmingham who possess deep familiarity with local business practices, legal terminology, and cultural nuances specific to the West Midlands region.</w:t>
      </w:r>
    </w:p>
    <w:p>
      <w:pPr>
        <w:pStyle w:val="BodyText"/>
      </w:pPr>
      <w:r>
        <w:t xml:space="preserve">This</w:t>
      </w:r>
      <w:r>
        <w:t xml:space="preserve"> </w:t>
      </w:r>
      <w:r>
        <w:t xml:space="preserve">Quotation Estimate</w:t>
      </w:r>
      <w:r>
        <w:t xml:space="preserve"> </w:t>
      </w:r>
      <w:r>
        <w:t xml:space="preserve">covers a comprehensive package of</w:t>
      </w:r>
      <w:r>
        <w:t xml:space="preserve"> </w:t>
      </w:r>
      <w:r>
        <w:t xml:space="preserve">Translator Interpreter</w:t>
      </w:r>
      <w:r>
        <w:t xml:space="preserve"> </w:t>
      </w:r>
      <w:r>
        <w:t xml:space="preserve">services tailored to your requirements in</w:t>
      </w:r>
      <w:r>
        <w:t xml:space="preserve"> </w:t>
      </w:r>
      <w:r>
        <w:t xml:space="preserve">United Kingdom Birmingham</w:t>
      </w:r>
      <w:r>
        <w:t xml:space="preserve">. Our team of certified interpreters and translators is available for on-site, remote, and hybrid engagements, ensuring that your communication needs are met with the highest standard of accuracy and professionalism.</w:t>
      </w:r>
    </w:p>
    <w:bookmarkStart w:id="23" w:name="Xb015805dd3e582fc5c6c77a76cc968cf61e04f7"/>
    <w:p>
      <w:pPr>
        <w:pStyle w:val="Heading2"/>
      </w:pPr>
      <w:r>
        <w:t xml:space="preserve">Scope of Services – Translator Interpreter, United Kingdom Birmingham</w:t>
      </w:r>
    </w:p>
    <w:p>
      <w:pPr>
        <w:pStyle w:val="FirstParagraph"/>
      </w:pPr>
      <w:r>
        <w:t xml:space="preserve">The following</w:t>
      </w:r>
      <w:r>
        <w:t xml:space="preserve"> </w:t>
      </w:r>
      <w:r>
        <w:t xml:space="preserve">Translator Interpreter</w:t>
      </w:r>
      <w:r>
        <w:t xml:space="preserve"> </w:t>
      </w:r>
      <w:r>
        <w:t xml:space="preserve">services are included in this</w:t>
      </w:r>
      <w:r>
        <w:t xml:space="preserve"> </w:t>
      </w:r>
      <w:r>
        <w:t xml:space="preserve">Quotation Estimate</w:t>
      </w:r>
      <w:r>
        <w:t xml:space="preserve"> </w:t>
      </w:r>
      <w:r>
        <w:t xml:space="preserve">for delivery in</w:t>
      </w:r>
      <w:r>
        <w:t xml:space="preserve"> </w:t>
      </w:r>
      <w:r>
        <w:t xml:space="preserve">United Kingdom Birmingham</w:t>
      </w:r>
      <w:r>
        <w:t xml:space="preserve"> </w:t>
      </w:r>
      <w:r>
        <w:t xml:space="preserve">and its surrounding areas (including Solihull, Coventry, and Dudley):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Certified Translator Interpreter – On-site Conference Interpreting (English to Mandarin Chinese), Birmingham City Council Chambers, New Street</w:t>
            </w:r>
          </w:p>
        </w:tc>
        <w:tc>
          <w:tcPr/>
          <w:p>
            <w:pPr>
              <w:pStyle w:val="Compact"/>
              <w:jc w:val="left"/>
            </w:pPr>
            <w:r>
              <w:t xml:space="preserve">2 days × 8 hrs</w:t>
            </w:r>
          </w:p>
        </w:tc>
        <w:tc>
          <w:tcPr/>
          <w:p>
            <w:pPr>
              <w:pStyle w:val="Compact"/>
              <w:jc w:val="left"/>
            </w:pPr>
            <w:r>
              <w:t xml:space="preserve">£185.00/hr</w:t>
            </w:r>
          </w:p>
        </w:tc>
        <w:tc>
          <w:tcPr/>
          <w:p>
            <w:pPr>
              <w:pStyle w:val="Compact"/>
              <w:jc w:val="left"/>
            </w:pPr>
            <w:r>
              <w:t xml:space="preserve">£2,960.00</w:t>
            </w:r>
          </w:p>
        </w:tc>
      </w:tr>
      <w:tr>
        <w:tc>
          <w:tcPr/>
          <w:p>
            <w:pPr>
              <w:pStyle w:val="Compact"/>
              <w:jc w:val="left"/>
            </w:pPr>
            <w:r>
              <w:t xml:space="preserve">02</w:t>
            </w:r>
          </w:p>
        </w:tc>
        <w:tc>
          <w:tcPr/>
          <w:p>
            <w:pPr>
              <w:pStyle w:val="Compact"/>
              <w:jc w:val="left"/>
            </w:pPr>
            <w:r>
              <w:t xml:space="preserve">Translator Interpreter – Business Negotiation Support (English to Arabic), on-site at client premises, Birmingham Business Park</w:t>
            </w:r>
          </w:p>
        </w:tc>
        <w:tc>
          <w:tcPr/>
          <w:p>
            <w:pPr>
              <w:pStyle w:val="Compact"/>
              <w:jc w:val="left"/>
            </w:pPr>
            <w:r>
              <w:t xml:space="preserve">1 day × 6 hrs</w:t>
            </w:r>
          </w:p>
        </w:tc>
        <w:tc>
          <w:tcPr/>
          <w:p>
            <w:pPr>
              <w:pStyle w:val="Compact"/>
              <w:jc w:val="left"/>
            </w:pPr>
            <w:r>
              <w:t xml:space="preserve">£165.00/hr</w:t>
            </w:r>
          </w:p>
        </w:tc>
        <w:tc>
          <w:tcPr/>
          <w:p>
            <w:pPr>
              <w:pStyle w:val="Compact"/>
              <w:jc w:val="left"/>
            </w:pPr>
            <w:r>
              <w:t xml:space="preserve">£990.00</w:t>
            </w:r>
          </w:p>
        </w:tc>
      </w:tr>
      <w:tr>
        <w:tc>
          <w:tcPr/>
          <w:p>
            <w:pPr>
              <w:pStyle w:val="Compact"/>
              <w:jc w:val="left"/>
            </w:pPr>
            <w:r>
              <w:t xml:space="preserve">03</w:t>
            </w:r>
          </w:p>
        </w:tc>
        <w:tc>
          <w:tcPr/>
          <w:p>
            <w:pPr>
              <w:pStyle w:val="Compact"/>
              <w:jc w:val="left"/>
            </w:pPr>
            <w:r>
              <w:t xml:space="preserve">Translator Interpreter – Medical &amp; Legal Document Translation (English to French), 12,000 words, delivered digitally</w:t>
            </w:r>
          </w:p>
        </w:tc>
        <w:tc>
          <w:tcPr/>
          <w:p>
            <w:pPr>
              <w:pStyle w:val="Compact"/>
              <w:jc w:val="left"/>
            </w:pPr>
            <w:r>
              <w:t xml:space="preserve">12,000 words</w:t>
            </w:r>
          </w:p>
        </w:tc>
        <w:tc>
          <w:tcPr/>
          <w:p>
            <w:pPr>
              <w:pStyle w:val="Compact"/>
              <w:jc w:val="left"/>
            </w:pPr>
            <w:r>
              <w:t xml:space="preserve">£0.14/word</w:t>
            </w:r>
          </w:p>
        </w:tc>
        <w:tc>
          <w:tcPr/>
          <w:p>
            <w:pPr>
              <w:pStyle w:val="Compact"/>
              <w:jc w:val="left"/>
            </w:pPr>
            <w:r>
              <w:t xml:space="preserve">£1,680.00</w:t>
            </w:r>
          </w:p>
        </w:tc>
      </w:tr>
      <w:tr>
        <w:tc>
          <w:tcPr/>
          <w:p>
            <w:pPr>
              <w:pStyle w:val="Compact"/>
              <w:jc w:val="left"/>
            </w:pPr>
            <w:r>
              <w:t xml:space="preserve">04</w:t>
            </w:r>
          </w:p>
        </w:tc>
        <w:tc>
          <w:tcPr/>
          <w:p>
            <w:pPr>
              <w:pStyle w:val="Compact"/>
              <w:jc w:val="left"/>
            </w:pPr>
            <w:r>
              <w:t xml:space="preserve">Translator Interpreter – Remote Video Interpreting (English to Spanish), via secure platform, for ongoing client meetings</w:t>
            </w:r>
          </w:p>
        </w:tc>
        <w:tc>
          <w:tcPr/>
          <w:p>
            <w:pPr>
              <w:pStyle w:val="Compact"/>
              <w:jc w:val="left"/>
            </w:pPr>
            <w:r>
              <w:t xml:space="preserve">10 sessions × 2 hrs</w:t>
            </w:r>
          </w:p>
        </w:tc>
        <w:tc>
          <w:tcPr/>
          <w:p>
            <w:pPr>
              <w:pStyle w:val="Compact"/>
              <w:jc w:val="left"/>
            </w:pPr>
            <w:r>
              <w:t xml:space="preserve">£140.00/hr</w:t>
            </w:r>
          </w:p>
        </w:tc>
        <w:tc>
          <w:tcPr/>
          <w:p>
            <w:pPr>
              <w:pStyle w:val="Compact"/>
              <w:jc w:val="left"/>
            </w:pPr>
            <w:r>
              <w:t xml:space="preserve">£2,800.00</w:t>
            </w:r>
          </w:p>
        </w:tc>
      </w:tr>
      <w:tr>
        <w:tc>
          <w:tcPr/>
          <w:p>
            <w:pPr>
              <w:pStyle w:val="Compact"/>
              <w:jc w:val="left"/>
            </w:pPr>
            <w:r>
              <w:t xml:space="preserve">05</w:t>
            </w:r>
          </w:p>
        </w:tc>
        <w:tc>
          <w:tcPr/>
          <w:p>
            <w:pPr>
              <w:pStyle w:val="Compact"/>
              <w:jc w:val="left"/>
            </w:pPr>
            <w:r>
              <w:t xml:space="preserve">Translator Interpreter – Simultaneous Interpretation Equipment Hire (2 channels, 4 headsets), Birmingham NEC venue</w:t>
            </w:r>
          </w:p>
        </w:tc>
        <w:tc>
          <w:tcPr/>
          <w:p>
            <w:pPr>
              <w:pStyle w:val="Compact"/>
              <w:jc w:val="left"/>
            </w:pPr>
            <w:r>
              <w:t xml:space="preserve">2 days</w:t>
            </w:r>
          </w:p>
        </w:tc>
        <w:tc>
          <w:tcPr/>
          <w:p>
            <w:pPr>
              <w:pStyle w:val="Compact"/>
              <w:jc w:val="left"/>
            </w:pPr>
            <w:r>
              <w:t xml:space="preserve">£350.00/day</w:t>
            </w:r>
          </w:p>
        </w:tc>
        <w:tc>
          <w:tcPr/>
          <w:p>
            <w:pPr>
              <w:pStyle w:val="Compact"/>
              <w:jc w:val="left"/>
            </w:pPr>
            <w:r>
              <w:t xml:space="preserve">£700.00</w:t>
            </w:r>
          </w:p>
        </w:tc>
      </w:tr>
      <w:tr>
        <w:tc>
          <w:tcPr/>
          <w:p>
            <w:pPr>
              <w:pStyle w:val="Compact"/>
              <w:jc w:val="left"/>
            </w:pPr>
            <w:r>
              <w:t xml:space="preserve">06</w:t>
            </w:r>
          </w:p>
        </w:tc>
        <w:tc>
          <w:tcPr/>
          <w:p>
            <w:pPr>
              <w:pStyle w:val="Compact"/>
              <w:jc w:val="left"/>
            </w:pPr>
            <w:r>
              <w:t xml:space="preserve">Translator Interpreter – Travel &amp; Accommodation Allowance for linguists travelling from Manchester to United Kingdom Birmingham</w:t>
            </w:r>
          </w:p>
        </w:tc>
        <w:tc>
          <w:tcPr/>
          <w:p>
            <w:pPr>
              <w:pStyle w:val="Compact"/>
              <w:jc w:val="left"/>
            </w:pPr>
            <w:r>
              <w:t xml:space="preserve">Flat rate</w:t>
            </w:r>
          </w:p>
        </w:tc>
        <w:tc>
          <w:tcPr/>
          <w:p>
            <w:pPr>
              <w:pStyle w:val="Compact"/>
              <w:jc w:val="left"/>
            </w:pPr>
            <w:r>
              <w:t xml:space="preserve">—</w:t>
            </w:r>
          </w:p>
        </w:tc>
        <w:tc>
          <w:tcPr/>
          <w:p>
            <w:pPr>
              <w:pStyle w:val="Compact"/>
              <w:jc w:val="left"/>
            </w:pPr>
            <w:r>
              <w:t xml:space="preserve">£420.00</w:t>
            </w:r>
          </w:p>
        </w:tc>
      </w:tr>
      <w:tr>
        <w:tc>
          <w:tcPr/>
          <w:p>
            <w:pPr>
              <w:pStyle w:val="Compact"/>
              <w:jc w:val="left"/>
            </w:pPr>
            <w:r>
              <w:t xml:space="preserve">07</w:t>
            </w:r>
          </w:p>
        </w:tc>
        <w:tc>
          <w:tcPr/>
          <w:p>
            <w:pPr>
              <w:pStyle w:val="Compact"/>
              <w:jc w:val="left"/>
            </w:pPr>
            <w:r>
              <w:t xml:space="preserve">Translator Interpreter – Project Management &amp; Quality Assurance Coordination</w:t>
            </w:r>
          </w:p>
        </w:tc>
        <w:tc>
          <w:tcPr/>
          <w:p>
            <w:pPr>
              <w:pStyle w:val="Compact"/>
              <w:jc w:val="left"/>
            </w:pPr>
            <w:r>
              <w:t xml:space="preserve">Flat rate</w:t>
            </w:r>
          </w:p>
        </w:tc>
        <w:tc>
          <w:tcPr/>
          <w:p>
            <w:pPr>
              <w:pStyle w:val="Compact"/>
              <w:jc w:val="left"/>
            </w:pPr>
            <w:r>
              <w:t xml:space="preserve">—</w:t>
            </w:r>
          </w:p>
        </w:tc>
        <w:tc>
          <w:tcPr/>
          <w:p>
            <w:pPr>
              <w:pStyle w:val="Compact"/>
              <w:jc w:val="left"/>
            </w:pPr>
            <w:r>
              <w:t xml:space="preserve">£500.00</w:t>
            </w:r>
          </w:p>
        </w:tc>
      </w:tr>
      <w:tr>
        <w:tc>
          <w:tcPr>
            <w:gridSpan w:val="4"/>
          </w:tcPr>
          <w:p>
            <w:pPr>
              <w:pStyle w:val="Compact"/>
              <w:jc w:val="left"/>
            </w:pPr>
            <w:r>
              <w:t xml:space="preserve">Subtotal</w:t>
            </w:r>
          </w:p>
        </w:tc>
        <w:tc>
          <w:tcPr/>
          <w:p>
            <w:pPr>
              <w:pStyle w:val="Compact"/>
              <w:jc w:val="left"/>
            </w:pPr>
            <w:r>
              <w:t xml:space="preserve">£10,050.00</w:t>
            </w:r>
          </w:p>
        </w:tc>
      </w:tr>
      <w:tr>
        <w:tc>
          <w:tcPr>
            <w:gridSpan w:val="4"/>
          </w:tcPr>
          <w:p>
            <w:pPr>
              <w:pStyle w:val="Compact"/>
              <w:jc w:val="left"/>
            </w:pPr>
            <w:r>
              <w:t xml:space="preserve">VAT @ 20%</w:t>
            </w:r>
          </w:p>
        </w:tc>
        <w:tc>
          <w:tcPr/>
          <w:p>
            <w:pPr>
              <w:pStyle w:val="Compact"/>
              <w:jc w:val="left"/>
            </w:pPr>
            <w:r>
              <w:t xml:space="preserve">£2,010.00</w:t>
            </w:r>
          </w:p>
        </w:tc>
      </w:tr>
      <w:tr>
        <w:tc>
          <w:tcPr>
            <w:gridSpan w:val="4"/>
          </w:tcPr>
          <w:p>
            <w:pPr>
              <w:pStyle w:val="Compact"/>
              <w:jc w:val="left"/>
            </w:pPr>
            <w:r>
              <w:t xml:space="preserve">TOTAL (GBP)</w:t>
            </w:r>
          </w:p>
        </w:tc>
        <w:tc>
          <w:tcPr/>
          <w:p>
            <w:pPr>
              <w:pStyle w:val="Compact"/>
              <w:jc w:val="left"/>
            </w:pPr>
            <w:r>
              <w:t xml:space="preserve">£12,060.00</w:t>
            </w:r>
          </w:p>
        </w:tc>
      </w:tr>
    </w:tbl>
    <w:bookmarkEnd w:id="23"/>
    <w:bookmarkStart w:id="24" w:name="X985eb999f0cfcda5f1af1a675bf0b7c2e0a6c64"/>
    <w:p>
      <w:pPr>
        <w:pStyle w:val="Heading2"/>
      </w:pPr>
      <w:r>
        <w:t xml:space="preserve">Terms and Conditions of This Quotation Estimate</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thirty (30) calendar days from the date of issue. After this period, rates for</w:t>
      </w:r>
      <w:r>
        <w:t xml:space="preserve"> </w:t>
      </w:r>
      <w:r>
        <w:t xml:space="preserve">Translator Interpreter</w:t>
      </w:r>
      <w:r>
        <w:t xml:space="preserve"> </w:t>
      </w:r>
      <w:r>
        <w:t xml:space="preserve">services in</w:t>
      </w:r>
      <w:r>
        <w:t xml:space="preserve"> </w:t>
      </w:r>
      <w:r>
        <w:t xml:space="preserve">United Kingdom Birmingham</w:t>
      </w:r>
      <w:r>
        <w:t xml:space="preserve"> </w:t>
      </w:r>
      <w:r>
        <w:t xml:space="preserve">may be subject to revision based on market conditions and linguist availability.</w:t>
      </w:r>
    </w:p>
    <w:p>
      <w:pPr>
        <w:numPr>
          <w:ilvl w:val="0"/>
          <w:numId w:val="1001"/>
        </w:numPr>
        <w:pStyle w:val="Compact"/>
      </w:pPr>
      <w:r>
        <w:rPr>
          <w:bCs/>
          <w:b/>
        </w:rPr>
        <w:t xml:space="preserve">Payment Terms:</w:t>
      </w:r>
      <w:r>
        <w:t xml:space="preserve"> </w:t>
      </w:r>
      <w:r>
        <w:t xml:space="preserve">A deposit of 40% of the total amount is required upon acceptance of this</w:t>
      </w:r>
      <w:r>
        <w:t xml:space="preserve"> </w:t>
      </w:r>
      <w:r>
        <w:t xml:space="preserve">Quotation Estimate</w:t>
      </w:r>
      <w:r>
        <w:t xml:space="preserve"> </w:t>
      </w:r>
      <w:r>
        <w:t xml:space="preserve">to secure the</w:t>
      </w:r>
      <w:r>
        <w:t xml:space="preserve"> </w:t>
      </w:r>
      <w:r>
        <w:t xml:space="preserve">Translator Interpreter</w:t>
      </w:r>
      <w:r>
        <w:t xml:space="preserve"> </w:t>
      </w:r>
      <w:r>
        <w:t xml:space="preserve">team. The remaining 60% is due within fourteen (14) days of service completion in</w:t>
      </w:r>
      <w:r>
        <w:t xml:space="preserve"> </w:t>
      </w:r>
      <w:r>
        <w:t xml:space="preserve">United Kingdom Birmingham</w:t>
      </w:r>
      <w:r>
        <w:t xml:space="preserve">. Payment is to be made by bank transfer to the account details provided on the invoice.</w:t>
      </w:r>
    </w:p>
    <w:p>
      <w:pPr>
        <w:numPr>
          <w:ilvl w:val="0"/>
          <w:numId w:val="1001"/>
        </w:numPr>
        <w:pStyle w:val="Compact"/>
      </w:pPr>
      <w:r>
        <w:rPr>
          <w:bCs/>
          <w:b/>
        </w:rPr>
        <w:t xml:space="preserve">Cancellation Policy:</w:t>
      </w:r>
      <w:r>
        <w:t xml:space="preserve"> </w:t>
      </w:r>
      <w:r>
        <w:t xml:space="preserve">Cancellations made more than fourteen (14) days before the scheduled</w:t>
      </w:r>
      <w:r>
        <w:t xml:space="preserve"> </w:t>
      </w:r>
      <w:r>
        <w:t xml:space="preserve">Translator Interpreter</w:t>
      </w:r>
      <w:r>
        <w:t xml:space="preserve"> </w:t>
      </w:r>
      <w:r>
        <w:t xml:space="preserve">engagement in</w:t>
      </w:r>
      <w:r>
        <w:t xml:space="preserve"> </w:t>
      </w:r>
      <w:r>
        <w:t xml:space="preserve">United Kingdom Birmingham</w:t>
      </w:r>
      <w:r>
        <w:t xml:space="preserve"> </w:t>
      </w:r>
      <w:r>
        <w:t xml:space="preserve">will incur no charge. Cancellations between seven and fourteen days will be charged 50% of the quoted fee. Cancellations within seven days will be charged in full.</w:t>
      </w:r>
    </w:p>
    <w:p>
      <w:pPr>
        <w:numPr>
          <w:ilvl w:val="0"/>
          <w:numId w:val="1001"/>
        </w:numPr>
        <w:pStyle w:val="Compact"/>
      </w:pPr>
      <w:r>
        <w:rPr>
          <w:bCs/>
          <w:b/>
        </w:rPr>
        <w:t xml:space="preserve">Confidentiality:</w:t>
      </w:r>
      <w:r>
        <w:t xml:space="preserve"> </w:t>
      </w:r>
      <w:r>
        <w:t xml:space="preserve">All</w:t>
      </w:r>
      <w:r>
        <w:t xml:space="preserve"> </w:t>
      </w:r>
      <w:r>
        <w:t xml:space="preserve">Translator Interpreter</w:t>
      </w:r>
      <w:r>
        <w:t xml:space="preserve"> </w:t>
      </w:r>
      <w:r>
        <w:t xml:space="preserve">personnel engaged under this</w:t>
      </w:r>
      <w:r>
        <w:t xml:space="preserve"> </w:t>
      </w:r>
      <w:r>
        <w:t xml:space="preserve">Quotation Estimate</w:t>
      </w:r>
      <w:r>
        <w:t xml:space="preserve"> </w:t>
      </w:r>
      <w:r>
        <w:t xml:space="preserve">are bound by strict Non-Disclosure Agreements (NDAs). No documents, recordings, or verbal communications handled during services in</w:t>
      </w:r>
      <w:r>
        <w:t xml:space="preserve"> </w:t>
      </w:r>
      <w:r>
        <w:t xml:space="preserve">United Kingdom Birmingham</w:t>
      </w:r>
      <w:r>
        <w:t xml:space="preserve"> </w:t>
      </w:r>
      <w:r>
        <w:t xml:space="preserve">shall be disclosed to any third party without written consent from the client.</w:t>
      </w:r>
    </w:p>
    <w:p>
      <w:pPr>
        <w:numPr>
          <w:ilvl w:val="0"/>
          <w:numId w:val="1001"/>
        </w:numPr>
        <w:pStyle w:val="Compact"/>
      </w:pPr>
      <w:r>
        <w:rPr>
          <w:bCs/>
          <w:b/>
        </w:rPr>
        <w:t xml:space="preserve">Quality Assurance:</w:t>
      </w:r>
      <w:r>
        <w:t xml:space="preserve"> </w:t>
      </w:r>
      <w:r>
        <w:t xml:space="preserve">All translated documents and interpreted sessions are subject to a two-stage quality review by a senior linguist. The</w:t>
      </w:r>
      <w:r>
        <w:t xml:space="preserve"> </w:t>
      </w:r>
      <w:r>
        <w:t xml:space="preserve">Translator Interpreter</w:t>
      </w:r>
      <w:r>
        <w:t xml:space="preserve"> </w:t>
      </w:r>
      <w:r>
        <w:t xml:space="preserve">team assigned to this project in</w:t>
      </w:r>
      <w:r>
        <w:t xml:space="preserve"> </w:t>
      </w:r>
      <w:r>
        <w:t xml:space="preserve">United Kingdom Birmingham</w:t>
      </w:r>
      <w:r>
        <w:t xml:space="preserve"> </w:t>
      </w:r>
      <w:r>
        <w:t xml:space="preserve">holds certifications from the Chartered Institute of Linguists (CIOL) and the Institute of Translation and Interpreting (ITI).</w:t>
      </w:r>
    </w:p>
    <w:p>
      <w:pPr>
        <w:numPr>
          <w:ilvl w:val="0"/>
          <w:numId w:val="1001"/>
        </w:numPr>
        <w:pStyle w:val="Compact"/>
      </w:pPr>
      <w:r>
        <w:rPr>
          <w:bCs/>
          <w:b/>
        </w:rPr>
        <w:t xml:space="preserve">Additional Hours:</w:t>
      </w:r>
      <w:r>
        <w:t xml:space="preserve"> </w:t>
      </w:r>
      <w:r>
        <w:t xml:space="preserve">Any</w:t>
      </w:r>
      <w:r>
        <w:t xml:space="preserve"> </w:t>
      </w:r>
      <w:r>
        <w:t xml:space="preserve">Translator Interpreter</w:t>
      </w:r>
      <w:r>
        <w:t xml:space="preserve"> </w:t>
      </w:r>
      <w:r>
        <w:t xml:space="preserve">services exceeding the hours specified in this</w:t>
      </w:r>
      <w:r>
        <w:t xml:space="preserve"> </w:t>
      </w:r>
      <w:r>
        <w:t xml:space="preserve">Quotation Estimate</w:t>
      </w:r>
      <w:r>
        <w:t xml:space="preserve"> </w:t>
      </w:r>
      <w:r>
        <w:t xml:space="preserve">will be billed at the hourly rates stated above, subject to prior written approval from the client.</w:t>
      </w:r>
    </w:p>
    <w:p>
      <w:pPr>
        <w:numPr>
          <w:ilvl w:val="0"/>
          <w:numId w:val="1001"/>
        </w:numPr>
        <w:pStyle w:val="Compact"/>
      </w:pPr>
      <w:r>
        <w:rPr>
          <w:bCs/>
          <w:b/>
        </w:rPr>
        <w:t xml:space="preserve">Governing Law:</w:t>
      </w:r>
      <w:r>
        <w:t xml:space="preserve"> </w:t>
      </w:r>
      <w:r>
        <w:t xml:space="preserve">This</w:t>
      </w:r>
      <w:r>
        <w:t xml:space="preserve"> </w:t>
      </w:r>
      <w:r>
        <w:t xml:space="preserve">Quotation Estimate</w:t>
      </w:r>
      <w:r>
        <w:t xml:space="preserve"> </w:t>
      </w:r>
      <w:r>
        <w:t xml:space="preserve">and any resulting contract shall be governed by and construed in accordance with the laws of England and Wales. Any disputes shall be subject to the exclusive jurisdiction of the courts of</w:t>
      </w:r>
      <w:r>
        <w:t xml:space="preserve"> </w:t>
      </w:r>
      <w:r>
        <w:t xml:space="preserve">United Kingdom Birmingham</w:t>
      </w:r>
      <w:r>
        <w:t xml:space="preserve">.</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Quotation Estimate</w:t>
      </w:r>
      <w:r>
        <w:t xml:space="preserve"> </w:t>
      </w:r>
      <w:r>
        <w:t xml:space="preserve">due to events beyond reasonable control, including but not limited to natural disasters, government restrictions, or public health emergencies affecting</w:t>
      </w:r>
      <w:r>
        <w:t xml:space="preserve"> </w:t>
      </w:r>
      <w:r>
        <w:t xml:space="preserve">United Kingdom Birmingham</w:t>
      </w:r>
      <w:r>
        <w:t xml:space="preserve">.</w:t>
      </w:r>
    </w:p>
    <w:bookmarkEnd w:id="24"/>
    <w:bookmarkStart w:id="27" w:name="acceptance-of-quotation-estimate"/>
    <w:p>
      <w:pPr>
        <w:pStyle w:val="Heading2"/>
      </w:pPr>
      <w:r>
        <w:t xml:space="preserve">Acceptance of Quotation Estimate</w:t>
      </w:r>
    </w:p>
    <w:p>
      <w:pPr>
        <w:pStyle w:val="FirstParagraph"/>
      </w:pPr>
      <w:r>
        <w:t xml:space="preserve">By signing below, the client confirms acceptance of this</w:t>
      </w:r>
      <w:r>
        <w:t xml:space="preserve"> </w:t>
      </w:r>
      <w:r>
        <w:t xml:space="preserve">Quotation Estimate</w:t>
      </w:r>
      <w:r>
        <w:t xml:space="preserve"> </w:t>
      </w:r>
      <w:r>
        <w:t xml:space="preserve">for</w:t>
      </w:r>
      <w:r>
        <w:t xml:space="preserve"> </w:t>
      </w:r>
      <w:r>
        <w:t xml:space="preserve">Translator Interpreter</w:t>
      </w:r>
      <w:r>
        <w:t xml:space="preserve"> </w:t>
      </w:r>
      <w:r>
        <w:t xml:space="preserve">services in</w:t>
      </w:r>
      <w:r>
        <w:t xml:space="preserve"> </w:t>
      </w:r>
      <w:r>
        <w:t xml:space="preserve">United Kingdom Birmingham</w:t>
      </w:r>
      <w:r>
        <w:t xml:space="preserve"> </w:t>
      </w:r>
      <w:r>
        <w:t xml:space="preserve">and agrees to the terms and conditions outlined above.</w:t>
      </w:r>
    </w:p>
    <w:bookmarkStart w:id="25" w:name="for-meridian-language-solutions-ltd."/>
    <w:p>
      <w:pPr>
        <w:pStyle w:val="Heading4"/>
      </w:pPr>
      <w:r>
        <w:t xml:space="preserve">For Meridian Language Solutions Ltd.</w:t>
      </w:r>
    </w:p>
    <w:p>
      <w:pPr>
        <w:pStyle w:val="FirstParagraph"/>
      </w:pPr>
      <w:r>
        <w:t xml:space="preserve">Name: ___________________________</w:t>
      </w:r>
    </w:p>
    <w:p>
      <w:pPr>
        <w:pStyle w:val="BodyText"/>
      </w:pPr>
      <w:r>
        <w:t xml:space="preserve">Title: __________________________</w:t>
      </w:r>
    </w:p>
    <w:p>
      <w:pPr>
        <w:pStyle w:val="BodyText"/>
      </w:pPr>
      <w:r>
        <w:t xml:space="preserve">Signature &amp; Date</w:t>
      </w:r>
    </w:p>
    <w:bookmarkEnd w:id="25"/>
    <w:bookmarkStart w:id="26" w:name="for-the-client"/>
    <w:p>
      <w:pPr>
        <w:pStyle w:val="Heading4"/>
      </w:pPr>
      <w:r>
        <w:t xml:space="preserve">For the Client</w:t>
      </w:r>
    </w:p>
    <w:p>
      <w:pPr>
        <w:pStyle w:val="FirstParagraph"/>
      </w:pPr>
      <w:r>
        <w:t xml:space="preserve">Name: ___________________________</w:t>
      </w:r>
    </w:p>
    <w:p>
      <w:pPr>
        <w:pStyle w:val="BodyText"/>
      </w:pPr>
      <w:r>
        <w:t xml:space="preserve">Title: __________________________</w:t>
      </w:r>
    </w:p>
    <w:p>
      <w:pPr>
        <w:pStyle w:val="BodyText"/>
      </w:pPr>
      <w:r>
        <w:t xml:space="preserve">Signature &amp; Date</w:t>
      </w:r>
    </w:p>
    <w:bookmarkEnd w:id="26"/>
    <w:p>
      <w:pPr>
        <w:pStyle w:val="BodyText"/>
      </w:pPr>
      <w:r>
        <w:t xml:space="preserve">Meridian Language Solutions Ltd. | 142 New Street, Birmingham, B2 4HA, United Kingdom</w:t>
      </w:r>
    </w:p>
    <w:p>
      <w:pPr>
        <w:pStyle w:val="BodyText"/>
      </w:pPr>
      <w:r>
        <w:t xml:space="preserve">Quotation Estimate No. QTE-2025-BHM-0472 | This document is confidential and intended solely for the named recipient.</w:t>
      </w:r>
    </w:p>
    <w:p>
      <w:pPr>
        <w:pStyle w:val="BodyText"/>
      </w:pPr>
      <w:r>
        <w:t xml:space="preserve">© 2025 Meridian Language Solutions Ltd.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Translator Interpreter Services - United Kingdom Birmingham</dc:title>
  <dc:creator/>
  <dc:language>en</dc:language>
  <cp:keywords/>
  <dcterms:created xsi:type="dcterms:W3CDTF">2026-10-10T03:01:33Z</dcterms:created>
  <dcterms:modified xsi:type="dcterms:W3CDTF">2026-10-10T03:01:33Z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