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DR</w:t>
      </w:r>
      <w:r>
        <w:t xml:space="preserve"> </w:t>
      </w:r>
      <w:r>
        <w:t xml:space="preserve">Congo</w:t>
      </w:r>
      <w:r>
        <w:t xml:space="preserve"> </w:t>
      </w:r>
      <w:r>
        <w:t xml:space="preserve">Kinshasa</w:t>
      </w:r>
    </w:p>
    <w:bookmarkStart w:id="21" w:name="quotation-estimate"/>
    <w:p>
      <w:pPr>
        <w:pStyle w:val="Heading1"/>
      </w:pPr>
      <w:r>
        <w:t xml:space="preserve">QUOTATION ESTIMATE</w:t>
      </w:r>
    </w:p>
    <w:bookmarkStart w:id="20" w:name="Xf24f06bacfc8e02f7c5e969f4df1595e749686a"/>
    <w:p>
      <w:pPr>
        <w:pStyle w:val="Heading2"/>
      </w:pPr>
      <w:r>
        <w:t xml:space="preserve">Professional Academic Services – University Lecturer Engagement</w:t>
      </w:r>
    </w:p>
    <w:p>
      <w:pPr>
        <w:pStyle w:val="FirstParagraph"/>
      </w:pPr>
      <w:r>
        <w:rPr>
          <w:bCs/>
          <w:b/>
        </w:rPr>
        <w:t xml:space="preserve">DR Congo Kinshasa | République Démocratique du Congo</w:t>
      </w:r>
    </w:p>
    <w:bookmarkEnd w:id="20"/>
    <w:bookmarkEnd w:id="21"/>
    <w:p>
      <w:pPr>
        <w:pStyle w:val="BodyText"/>
      </w:pPr>
      <w:r>
        <w:rPr>
          <w:bCs/>
          <w:b/>
        </w:rPr>
        <w:t xml:space="preserve">Quotation Reference No.:</w:t>
      </w:r>
      <w:r>
        <w:t xml:space="preserve"> </w:t>
      </w:r>
      <w:r>
        <w:t xml:space="preserve">QTE-DRK-2025-0047</w:t>
      </w:r>
      <w:r>
        <w:br/>
      </w:r>
      <w:r>
        <w:rPr>
          <w:bCs/>
          <w:b/>
        </w:rPr>
        <w:t xml:space="preserve">Date of Issue:</w:t>
      </w:r>
      <w:r>
        <w:t xml:space="preserve"> </w:t>
      </w:r>
      <w:r>
        <w:t xml:space="preserve">15 June 2025</w:t>
      </w:r>
      <w:r>
        <w:br/>
      </w:r>
      <w:r>
        <w:rPr>
          <w:bCs/>
          <w:b/>
        </w:rPr>
        <w:t xml:space="preserve">Validity Period:</w:t>
      </w:r>
      <w:r>
        <w:t xml:space="preserve"> </w:t>
      </w:r>
      <w:r>
        <w:t xml:space="preserve">60 days from date of issue</w:t>
      </w:r>
    </w:p>
    <w:p>
      <w:pPr>
        <w:pStyle w:val="BodyText"/>
      </w:pPr>
      <w:r>
        <w:rPr>
          <w:bCs/>
          <w:b/>
        </w:rPr>
        <w:t xml:space="preserve">Prepared For:</w:t>
      </w:r>
      <w:r>
        <w:br/>
      </w:r>
      <w:r>
        <w:t xml:space="preserve">University of Kinshasa (UNIKIN)</w:t>
      </w:r>
      <w:r>
        <w:br/>
      </w:r>
      <w:r>
        <w:t xml:space="preserve">Faculty of Sciences, Letters and Arts</w:t>
      </w:r>
      <w:r>
        <w:br/>
      </w:r>
      <w:r>
        <w:t xml:space="preserve">Avenue de l'Université, Gombe</w:t>
      </w:r>
      <w:r>
        <w:br/>
      </w:r>
      <w:r>
        <w:t xml:space="preserve">Kinshasa, DR Congo</w:t>
      </w:r>
    </w:p>
    <w:p>
      <w:pPr>
        <w:pStyle w:val="BodyText"/>
      </w:pPr>
      <w:r>
        <w:t xml:space="preserve">1. SCOPE OF SERVICES</w:t>
      </w:r>
    </w:p>
    <w:p>
      <w:pPr>
        <w:pStyle w:val="BodyText"/>
      </w:pPr>
      <w:r>
        <w:t xml:space="preserve">This</w:t>
      </w:r>
      <w:r>
        <w:t xml:space="preserve"> </w:t>
      </w:r>
      <w:r>
        <w:t xml:space="preserve">Quotation Estimate</w:t>
      </w:r>
      <w:r>
        <w:t xml:space="preserve"> </w:t>
      </w:r>
      <w:r>
        <w:t xml:space="preserve">is formally submitted in response to the request for the recruitment and engagement of a qualified</w:t>
      </w:r>
      <w:r>
        <w:t xml:space="preserve"> </w:t>
      </w:r>
      <w:r>
        <w:t xml:space="preserve">University Lecturer</w:t>
      </w:r>
      <w:r>
        <w:t xml:space="preserve"> </w:t>
      </w:r>
      <w:r>
        <w:t xml:space="preserve">to deliver academic instruction, supervise research, and contribute to curriculum development at the University of Kinshasa, located in the capital city of the Democratic Republic of Congo. The proposed</w:t>
      </w:r>
      <w:r>
        <w:t xml:space="preserve"> </w:t>
      </w:r>
      <w:r>
        <w:t xml:space="preserve">University Lecturer</w:t>
      </w:r>
      <w:r>
        <w:t xml:space="preserve"> </w:t>
      </w:r>
      <w:r>
        <w:t xml:space="preserve">shall be responsible for teaching undergraduate and postgraduate courses in the Department of Applied Mathematics and Computational Sciences, mentoring doctoral candidates, and participating in institutional academic governance within the broader context of higher education in</w:t>
      </w:r>
      <w:r>
        <w:t xml:space="preserve"> </w:t>
      </w:r>
      <w:r>
        <w:t xml:space="preserve">DR Congo Kinshasa</w:t>
      </w:r>
      <w:r>
        <w:t xml:space="preserve">.</w:t>
      </w:r>
    </w:p>
    <w:p>
      <w:pPr>
        <w:pStyle w:val="BodyText"/>
      </w:pPr>
      <w:r>
        <w:t xml:space="preserve">The engagement is structured to align with the academic calendar of the University of Kinshasa and the regulatory framework established by the Ministry of Higher Education and Research (MENESU) of the DR Congo. All academic activities will be conducted primarily on the main campus in Gombe, Kinshasa, with occasional fieldwork and community outreach programs in surrounding districts of the Kinshasa metropolitan area.</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Cost (USD)</w:t>
            </w:r>
          </w:p>
        </w:tc>
        <w:tc>
          <w:tcPr/>
          <w:p>
            <w:pPr>
              <w:pStyle w:val="Compact"/>
              <w:jc w:val="left"/>
            </w:pPr>
            <w:r>
              <w:t xml:space="preserve">Total Cost (USD)</w:t>
            </w:r>
          </w:p>
        </w:tc>
      </w:tr>
      <w:tr>
        <w:tc>
          <w:tcPr/>
          <w:p>
            <w:pPr>
              <w:pStyle w:val="Compact"/>
              <w:jc w:val="left"/>
            </w:pPr>
            <w:r>
              <w:t xml:space="preserve">1</w:t>
            </w:r>
          </w:p>
        </w:tc>
        <w:tc>
          <w:tcPr/>
          <w:p>
            <w:pPr>
              <w:pStyle w:val="Compact"/>
              <w:jc w:val="left"/>
            </w:pPr>
            <w:r>
              <w:t xml:space="preserve">Base monthly salary for University Lecturer (full-time academic contract)</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Academic housing allowance (furnished apartment in Gombe or Limete, Kinshasa)</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International airfare (round-trip, economy class, home country to Kinshasa, DR Congo)</w:t>
            </w:r>
          </w:p>
        </w:tc>
        <w:tc>
          <w:tcPr/>
          <w:p>
            <w:pPr>
              <w:pStyle w:val="Compact"/>
              <w:jc w:val="left"/>
            </w:pPr>
            <w:r>
              <w:t xml:space="preserve">One-time</w:t>
            </w:r>
          </w:p>
        </w:tc>
        <w:tc>
          <w:tcPr/>
          <w:p>
            <w:pPr>
              <w:pStyle w:val="Compact"/>
              <w:jc w:val="left"/>
            </w:pPr>
            <w:r>
              <w:t xml:space="preserve">Trip</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Relocation and settling-in allowance (visa processing, work permit, local registration)</w:t>
            </w:r>
          </w:p>
        </w:tc>
        <w:tc>
          <w:tcPr/>
          <w:p>
            <w:pPr>
              <w:pStyle w:val="Compact"/>
              <w:jc w:val="left"/>
            </w:pPr>
            <w:r>
              <w:t xml:space="preserve">One-time</w:t>
            </w:r>
          </w:p>
        </w:tc>
        <w:tc>
          <w:tcPr/>
          <w:p>
            <w:pPr>
              <w:pStyle w:val="Compact"/>
              <w:jc w:val="left"/>
            </w:pPr>
            <w:r>
              <w:t xml:space="preserve">Lump sum</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Research and publication grant (annual stipend for academic output)</w:t>
            </w:r>
          </w:p>
        </w:tc>
        <w:tc>
          <w:tcPr/>
          <w:p>
            <w:pPr>
              <w:pStyle w:val="Compact"/>
              <w:jc w:val="left"/>
            </w:pPr>
            <w:r>
              <w:t xml:space="preserve">12 months</w:t>
            </w:r>
          </w:p>
        </w:tc>
        <w:tc>
          <w:tcPr/>
          <w:p>
            <w:pPr>
              <w:pStyle w:val="Compact"/>
              <w:jc w:val="left"/>
            </w:pPr>
            <w:r>
              <w:t xml:space="preserve">Year</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Health insurance and medical coverage (comprehensive, including evacuation to Kinshasa or abroad)</w:t>
            </w:r>
          </w:p>
        </w:tc>
        <w:tc>
          <w:tcPr/>
          <w:p>
            <w:pPr>
              <w:pStyle w:val="Compact"/>
              <w:jc w:val="left"/>
            </w:pPr>
            <w:r>
              <w:t xml:space="preserve">12 months</w:t>
            </w:r>
          </w:p>
        </w:tc>
        <w:tc>
          <w:tcPr/>
          <w:p>
            <w:pPr>
              <w:pStyle w:val="Compact"/>
              <w:jc w:val="left"/>
            </w:pPr>
            <w:r>
              <w:t xml:space="preserve">Year</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Transportation allowance (local vehicle or fuel stipend for campus and fieldwork travel in Kinshasa)</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Cost-of-living adjustment (COLA) for DR Congo Kinshasa (inflation and currency fluctuation buffer)</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9</w:t>
            </w:r>
          </w:p>
        </w:tc>
        <w:tc>
          <w:tcPr/>
          <w:p>
            <w:pPr>
              <w:pStyle w:val="Compact"/>
              <w:jc w:val="left"/>
            </w:pPr>
            <w:r>
              <w:t xml:space="preserve">Professional development and conference attendance (one international academic conference per year)</w:t>
            </w:r>
          </w:p>
        </w:tc>
        <w:tc>
          <w:tcPr/>
          <w:p>
            <w:pPr>
              <w:pStyle w:val="Compact"/>
              <w:jc w:val="left"/>
            </w:pPr>
            <w:r>
              <w:t xml:space="preserve">12 months</w:t>
            </w:r>
          </w:p>
        </w:tc>
        <w:tc>
          <w:tcPr/>
          <w:p>
            <w:pPr>
              <w:pStyle w:val="Compact"/>
              <w:jc w:val="left"/>
            </w:pPr>
            <w:r>
              <w:t xml:space="preserve">Year</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End-of-contract repatriation and departure assistance</w:t>
            </w:r>
          </w:p>
        </w:tc>
        <w:tc>
          <w:tcPr/>
          <w:p>
            <w:pPr>
              <w:pStyle w:val="Compact"/>
              <w:jc w:val="left"/>
            </w:pPr>
            <w:r>
              <w:t xml:space="preserve">One-time</w:t>
            </w:r>
          </w:p>
        </w:tc>
        <w:tc>
          <w:tcPr/>
          <w:p>
            <w:pPr>
              <w:pStyle w:val="Compact"/>
              <w:jc w:val="left"/>
            </w:pPr>
            <w:r>
              <w:t xml:space="preserve">Lump sum</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GRAND TOTAL (USD)</w:t>
            </w:r>
          </w:p>
        </w:tc>
        <w:tc>
          <w:tcPr/>
          <w:p>
            <w:pPr>
              <w:pStyle w:val="Compact"/>
              <w:jc w:val="left"/>
            </w:pPr>
            <w:r>
              <w:t xml:space="preserve">81,600.00</w:t>
            </w:r>
          </w:p>
        </w:tc>
      </w:tr>
    </w:tbl>
    <w:p>
      <w:pPr>
        <w:pStyle w:val="BodyText"/>
      </w:pPr>
      <w:r>
        <w:t xml:space="preserve">3. ACADEMIC RESPONSIBILITIES AND DELIVERABLES</w:t>
      </w:r>
    </w:p>
    <w:p>
      <w:pPr>
        <w:pStyle w:val="BodyText"/>
      </w:pPr>
      <w:r>
        <w:t xml:space="preserve">The</w:t>
      </w:r>
      <w:r>
        <w:t xml:space="preserve"> </w:t>
      </w:r>
      <w:r>
        <w:t xml:space="preserve">University Lecturer</w:t>
      </w:r>
      <w:r>
        <w:t xml:space="preserve"> </w:t>
      </w:r>
      <w:r>
        <w:t xml:space="preserve">engaged under this</w:t>
      </w:r>
      <w:r>
        <w:t xml:space="preserve"> </w:t>
      </w:r>
      <w:r>
        <w:t xml:space="preserve">Quotation Estimate</w:t>
      </w:r>
      <w:r>
        <w:t xml:space="preserve"> </w:t>
      </w:r>
      <w:r>
        <w:t xml:space="preserve">shall fulfill the following core responsibilities during the contract period in</w:t>
      </w:r>
      <w:r>
        <w:t xml:space="preserve"> </w:t>
      </w:r>
      <w:r>
        <w:t xml:space="preserve">DR Congo Kinshasa</w:t>
      </w:r>
      <w:r>
        <w:t xml:space="preserve">:</w:t>
      </w:r>
    </w:p>
    <w:p>
      <w:pPr>
        <w:numPr>
          <w:ilvl w:val="0"/>
          <w:numId w:val="1001"/>
        </w:numPr>
        <w:pStyle w:val="Compact"/>
      </w:pPr>
      <w:r>
        <w:t xml:space="preserve">Deliver a minimum of 18 contact hours per week of undergraduate and postgraduate instruction in the Department of Applied Mathematics and Computational Sciences.</w:t>
      </w:r>
    </w:p>
    <w:p>
      <w:pPr>
        <w:numPr>
          <w:ilvl w:val="0"/>
          <w:numId w:val="1001"/>
        </w:numPr>
        <w:pStyle w:val="Compact"/>
      </w:pPr>
      <w:r>
        <w:t xml:space="preserve">Supervise a minimum of three (3) Master's theses and two (2) doctoral dissertations per academic year.</w:t>
      </w:r>
    </w:p>
    <w:p>
      <w:pPr>
        <w:numPr>
          <w:ilvl w:val="0"/>
          <w:numId w:val="1001"/>
        </w:numPr>
        <w:pStyle w:val="Compact"/>
      </w:pPr>
      <w:r>
        <w:t xml:space="preserve">Contribute to the revision and modernization of at least two (2) course syllabi in alignment with international academic standards.</w:t>
      </w:r>
    </w:p>
    <w:p>
      <w:pPr>
        <w:numPr>
          <w:ilvl w:val="0"/>
          <w:numId w:val="1001"/>
        </w:numPr>
        <w:pStyle w:val="Compact"/>
      </w:pPr>
      <w:r>
        <w:t xml:space="preserve">Participate actively in the Faculty Senate, Departmental Committee, and institutional quality assurance processes of the University of Kinshasa.</w:t>
      </w:r>
    </w:p>
    <w:p>
      <w:pPr>
        <w:numPr>
          <w:ilvl w:val="0"/>
          <w:numId w:val="1001"/>
        </w:numPr>
        <w:pStyle w:val="Compact"/>
      </w:pPr>
      <w:r>
        <w:t xml:space="preserve">Publish a minimum of two (2) peer-reviewed academic articles per year in internationally recognized journals.</w:t>
      </w:r>
    </w:p>
    <w:p>
      <w:pPr>
        <w:numPr>
          <w:ilvl w:val="0"/>
          <w:numId w:val="1001"/>
        </w:numPr>
        <w:pStyle w:val="Compact"/>
      </w:pPr>
      <w:r>
        <w:t xml:space="preserve">Engage in community outreach and capacity-building initiatives in the Kinshasa region, including workshops for secondary school mathematics teachers.</w:t>
      </w:r>
    </w:p>
    <w:p>
      <w:pPr>
        <w:numPr>
          <w:ilvl w:val="0"/>
          <w:numId w:val="1001"/>
        </w:numPr>
        <w:pStyle w:val="Compact"/>
      </w:pPr>
      <w:r>
        <w:t xml:space="preserve">Maintain compliance with all academic regulations issued by the MENESU and the University of Kinshasa Senate.</w:t>
      </w:r>
    </w:p>
    <w:p>
      <w:pPr>
        <w:pStyle w:val="FirstParagraph"/>
      </w:pPr>
      <w:r>
        <w:t xml:space="preserve">4. TERMS AND CONDITIONS</w:t>
      </w:r>
    </w:p>
    <w:p>
      <w:pPr>
        <w:numPr>
          <w:ilvl w:val="0"/>
          <w:numId w:val="1002"/>
        </w:numPr>
        <w:pStyle w:val="Compact"/>
      </w:pPr>
      <w:r>
        <w:rPr>
          <w:bCs/>
          <w:b/>
        </w:rPr>
        <w:t xml:space="preserve">Validity:</w:t>
      </w:r>
      <w:r>
        <w:t xml:space="preserve"> </w:t>
      </w:r>
      <w:r>
        <w:t xml:space="preserve">This Quotation Estimate is valid for a period of sixty (60) calendar days from the date of issue. Beyond this period, all costs and terms are subject to revision due to currency fluctuations in the Congolese Franc (CDF) and changes in local market conditions in DR Congo Kinshasa.</w:t>
      </w:r>
    </w:p>
    <w:p>
      <w:pPr>
        <w:numPr>
          <w:ilvl w:val="0"/>
          <w:numId w:val="1002"/>
        </w:numPr>
        <w:pStyle w:val="Compact"/>
      </w:pPr>
      <w:r>
        <w:rPr>
          <w:bCs/>
          <w:b/>
        </w:rPr>
        <w:t xml:space="preserve">Payment Terms:</w:t>
      </w:r>
      <w:r>
        <w:t xml:space="preserve"> </w:t>
      </w:r>
      <w:r>
        <w:t xml:space="preserve">The base salary and monthly allowances shall be paid on the last working day of each month via bank transfer to a local account in Kinshasa. The lump-sum items (airfare, relocation, repatriation) shall be disbursed as per the schedule agreed upon in the formal employment contract.</w:t>
      </w:r>
    </w:p>
    <w:p>
      <w:pPr>
        <w:numPr>
          <w:ilvl w:val="0"/>
          <w:numId w:val="1002"/>
        </w:numPr>
        <w:pStyle w:val="Compact"/>
      </w:pPr>
      <w:r>
        <w:rPr>
          <w:bCs/>
          <w:b/>
        </w:rPr>
        <w:t xml:space="preserve">Taxation:</w:t>
      </w:r>
      <w:r>
        <w:t xml:space="preserve"> </w:t>
      </w:r>
      <w:r>
        <w:t xml:space="preserve">All compensation is subject to the applicable income tax regulations of the Democratic Republic of Congo. The University of Kinshasa shall withhold statutory deductions in accordance with the Direction Générale des Impôts (DGI) guidelines.</w:t>
      </w:r>
    </w:p>
    <w:p>
      <w:pPr>
        <w:numPr>
          <w:ilvl w:val="0"/>
          <w:numId w:val="1002"/>
        </w:numPr>
        <w:pStyle w:val="Compact"/>
      </w:pPr>
      <w:r>
        <w:rPr>
          <w:bCs/>
          <w:b/>
        </w:rPr>
        <w:t xml:space="preserve">Contract Duration:</w:t>
      </w:r>
      <w:r>
        <w:t xml:space="preserve"> </w:t>
      </w:r>
      <w:r>
        <w:t xml:space="preserve">The initial engagement period is twelve (12) months, renewable upon mutual written agreement. A minimum of sixty (60) days' written notice is required for non-renewal by either party.</w:t>
      </w:r>
    </w:p>
    <w:p>
      <w:pPr>
        <w:numPr>
          <w:ilvl w:val="0"/>
          <w:numId w:val="1002"/>
        </w:numPr>
        <w:pStyle w:val="Compact"/>
      </w:pPr>
      <w:r>
        <w:rPr>
          <w:bCs/>
          <w:b/>
        </w:rPr>
        <w:t xml:space="preserve">Termination:</w:t>
      </w:r>
      <w:r>
        <w:t xml:space="preserve"> </w:t>
      </w:r>
      <w:r>
        <w:t xml:space="preserve">Either party may terminate the contract with thirty (30) days' written notice. In the event of termination for cause, the University Lecturer shall be entitled to all accrued and unpaid compensation up to the date of termination.</w:t>
      </w:r>
    </w:p>
    <w:p>
      <w:pPr>
        <w:numPr>
          <w:ilvl w:val="0"/>
          <w:numId w:val="1002"/>
        </w:numPr>
        <w:pStyle w:val="Compact"/>
      </w:pPr>
      <w:r>
        <w:rPr>
          <w:bCs/>
          <w:b/>
        </w:rPr>
        <w:t xml:space="preserve">Force Majeure:</w:t>
      </w:r>
      <w:r>
        <w:t xml:space="preserve"> </w:t>
      </w:r>
      <w:r>
        <w:t xml:space="preserve">Neither party shall be held liable for failure to perform obligations due to events beyond reasonable control, including but not limited to civil unrest, epidemics, government travel restrictions, or natural disasters affecting the Kinshasa region of DR Congo.</w:t>
      </w:r>
    </w:p>
    <w:p>
      <w:pPr>
        <w:numPr>
          <w:ilvl w:val="0"/>
          <w:numId w:val="1002"/>
        </w:numPr>
        <w:pStyle w:val="Compact"/>
      </w:pPr>
      <w:r>
        <w:rPr>
          <w:bCs/>
          <w:b/>
        </w:rPr>
        <w:t xml:space="preserve">Confidentiality:</w:t>
      </w:r>
      <w:r>
        <w:t xml:space="preserve"> </w:t>
      </w:r>
      <w:r>
        <w:t xml:space="preserve">The University Lecturer shall maintain strict confidentiality regarding student records, unpublished research, and institutional data in accordance with the data protection policies of the University of Kinshasa.</w:t>
      </w:r>
    </w:p>
    <w:p>
      <w:pPr>
        <w:numPr>
          <w:ilvl w:val="0"/>
          <w:numId w:val="1002"/>
        </w:numPr>
        <w:pStyle w:val="Compact"/>
      </w:pPr>
      <w:r>
        <w:rPr>
          <w:bCs/>
          <w:b/>
        </w:rPr>
        <w:t xml:space="preserve">Governing Law:</w:t>
      </w:r>
      <w:r>
        <w:t xml:space="preserve"> </w:t>
      </w:r>
      <w:r>
        <w:t xml:space="preserve">This Quotation Estimate and the resulting contract shall be governed by and construed in accordance with the labor and academic regulations of the Democratic Republic of Congo. Any disputes shall be resolved through the internal grievance mechanism of the University of Kinshasa before recourse to the competent courts in Kinshasa.</w:t>
      </w:r>
    </w:p>
    <w:p>
      <w:pPr>
        <w:numPr>
          <w:ilvl w:val="0"/>
          <w:numId w:val="1002"/>
        </w:numPr>
        <w:pStyle w:val="Compact"/>
      </w:pPr>
      <w:r>
        <w:rPr>
          <w:bCs/>
          <w:b/>
        </w:rPr>
        <w:t xml:space="preserve">Acceptance:</w:t>
      </w:r>
      <w:r>
        <w:t xml:space="preserve"> </w:t>
      </w:r>
      <w:r>
        <w:t xml:space="preserve">This Quotation Estimate does not constitute a binding contract until formally accepted in writing by the authorized representative of the University of Kinshasa and countersigned by the service provider.</w:t>
      </w:r>
    </w:p>
    <w:p>
      <w:pPr>
        <w:pStyle w:val="FirstParagraph"/>
      </w:pPr>
      <w:r>
        <w:t xml:space="preserve">5. ACCEPTANCE AND AUTHORIZATION</w:t>
      </w:r>
    </w:p>
    <w:p>
      <w:pPr>
        <w:pStyle w:val="BodyText"/>
      </w:pPr>
      <w:r>
        <w:t xml:space="preserve">By signing below, the undersigned parties acknowledge that they have read, understood, and agree to the terms, conditions, and cost structure outlined in this</w:t>
      </w:r>
      <w:r>
        <w:t xml:space="preserve"> </w:t>
      </w:r>
      <w:r>
        <w:t xml:space="preserve">Quotation Estimate</w:t>
      </w:r>
      <w:r>
        <w:t xml:space="preserve"> </w:t>
      </w:r>
      <w:r>
        <w:t xml:space="preserve">for the engagement of a</w:t>
      </w:r>
      <w:r>
        <w:t xml:space="preserve"> </w:t>
      </w:r>
      <w:r>
        <w:t xml:space="preserve">University Lecturer</w:t>
      </w:r>
      <w:r>
        <w:t xml:space="preserve"> </w:t>
      </w:r>
      <w:r>
        <w:t xml:space="preserve">at the University of Kinshasa,</w:t>
      </w:r>
      <w:r>
        <w:t xml:space="preserve"> </w:t>
      </w:r>
      <w:r>
        <w:t xml:space="preserve">DR Congo Kinshasa</w:t>
      </w:r>
      <w:r>
        <w:t xml:space="preserve">.</w:t>
      </w:r>
    </w:p>
    <w:p>
      <w:pPr>
        <w:pStyle w:val="BodyText"/>
      </w:pPr>
      <w:r>
        <w:rPr>
          <w:bCs/>
          <w:b/>
        </w:rPr>
        <w:t xml:space="preserve">For the University of Kinshasa</w:t>
      </w:r>
      <w:r>
        <w:br/>
      </w:r>
      <w:r>
        <w:t xml:space="preserve">Authorized Representative / Rector</w:t>
      </w:r>
      <w:r>
        <w:br/>
      </w:r>
      <w:r>
        <w:t xml:space="preserve">Name: ___________________________</w:t>
      </w:r>
      <w:r>
        <w:br/>
      </w:r>
      <w:r>
        <w:t xml:space="preserve">Signature: _______________________</w:t>
      </w:r>
      <w:r>
        <w:br/>
      </w:r>
      <w:r>
        <w:t xml:space="preserve">Date: ___________________________</w:t>
      </w:r>
    </w:p>
    <w:p>
      <w:pPr>
        <w:pStyle w:val="BodyText"/>
      </w:pPr>
      <w:r>
        <w:rPr>
          <w:bCs/>
          <w:b/>
        </w:rPr>
        <w:t xml:space="preserve">For the Service Provider / University Lecturer</w:t>
      </w:r>
      <w:r>
        <w:br/>
      </w:r>
      <w:r>
        <w:t xml:space="preserve">Full Name: ___________________________</w:t>
      </w:r>
      <w:r>
        <w:br/>
      </w:r>
      <w:r>
        <w:t xml:space="preserve">Signature: _______________________</w:t>
      </w:r>
      <w:r>
        <w:br/>
      </w:r>
      <w:r>
        <w:t xml:space="preserve">Date: ___________________________</w:t>
      </w:r>
    </w:p>
    <w:p>
      <w:pPr>
        <w:pStyle w:val="BodyText"/>
      </w:pPr>
      <w:r>
        <w:t xml:space="preserve">Quotation Estimate Ref: QTE-DRK-2025-0047 | University Lecturer Engagement | DR Congo Kinshasa</w:t>
      </w:r>
    </w:p>
    <w:p>
      <w:pPr>
        <w:pStyle w:val="BodyText"/>
      </w:pPr>
      <w:r>
        <w:t xml:space="preserve">This document is issued in two (2) original copies, one for each party. All amounts are quoted in United States Dollars (USD) unless otherwise stated.</w:t>
      </w:r>
    </w:p>
    <w:p>
      <w:pPr>
        <w:pStyle w:val="BodyText"/>
      </w:pPr>
      <w:r>
        <w:t xml:space="preserve">© 2025 University of Kinshasa – Office of Human Resources and Academic Affairs.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DR Congo Kinshasa</dc:title>
  <dc:creator/>
  <dc:language>en</dc:language>
  <cp:keywords/>
  <dcterms:created xsi:type="dcterms:W3CDTF">2026-10-10T03:10:59Z</dcterms:created>
  <dcterms:modified xsi:type="dcterms:W3CDTF">2026-10-10T03:10:59Z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