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Switzerland</w:t>
      </w:r>
      <w:r>
        <w:t xml:space="preserve"> </w:t>
      </w:r>
      <w:r>
        <w:t xml:space="preserve">Zurich</w:t>
      </w:r>
    </w:p>
    <w:bookmarkStart w:id="20" w:name="academic-personnel-solutions-ag"/>
    <w:p>
      <w:pPr>
        <w:pStyle w:val="Heading1"/>
      </w:pPr>
      <w:r>
        <w:t xml:space="preserve">Academic Personnel Solutions AG</w:t>
      </w:r>
    </w:p>
    <w:p>
      <w:pPr>
        <w:pStyle w:val="FirstParagraph"/>
      </w:pPr>
      <w:r>
        <w:t xml:space="preserve">Bahnhofstrasse 42, 8001 Zurich, Switzerland</w:t>
      </w:r>
    </w:p>
    <w:p>
      <w:pPr>
        <w:pStyle w:val="BodyText"/>
      </w:pPr>
      <w:r>
        <w:t xml:space="preserve">Tel: +41 44 555 0192  |  Email: quotations@academicpersonnel.ch</w:t>
      </w:r>
    </w:p>
    <w:p>
      <w:pPr>
        <w:pStyle w:val="BodyText"/>
      </w:pPr>
      <w:r>
        <w:t xml:space="preserve">VAT No.: CHE-112.345.678</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 No.:</w:t>
      </w:r>
      <w:r>
        <w:t xml:space="preserve"> </w:t>
      </w:r>
      <w:r>
        <w:t xml:space="preserve">QTE-2025-ZRH-04782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Elena Marchetti, Senior Consultant</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Department of Natural Sciences</w:t>
      </w:r>
    </w:p>
    <w:p>
      <w:pPr>
        <w:pStyle w:val="BodyText"/>
      </w:pPr>
      <w:r>
        <w:rPr>
          <w:bCs/>
          <w:b/>
        </w:rPr>
        <w:t xml:space="preserve">Institution:</w:t>
      </w:r>
      <w:r>
        <w:t xml:space="preserve"> </w:t>
      </w:r>
      <w:r>
        <w:t xml:space="preserve">University of Zurich (Universität Zürich)</w:t>
      </w:r>
    </w:p>
    <w:p>
      <w:pPr>
        <w:pStyle w:val="BodyText"/>
      </w:pPr>
      <w:r>
        <w:rPr>
          <w:bCs/>
          <w:b/>
        </w:rPr>
        <w:t xml:space="preserve">Address:</w:t>
      </w:r>
      <w:r>
        <w:t xml:space="preserve"> </w:t>
      </w:r>
      <w:r>
        <w:t xml:space="preserve">Winterthurerstrasse 190, 8057 Zurich, Switzerland</w:t>
      </w:r>
    </w:p>
    <w:p>
      <w:pPr>
        <w:pStyle w:val="BodyText"/>
      </w:pPr>
      <w:r>
        <w:rPr>
          <w:bCs/>
          <w:b/>
        </w:rPr>
        <w:t xml:space="preserve">Contact:</w:t>
      </w:r>
      <w:r>
        <w:t xml:space="preserve"> </w:t>
      </w:r>
      <w:r>
        <w:t xml:space="preserve">Prof. Dr. Hans Keller, Head of Department</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issued by the University of Zurich for the recruitment, engagement, and ongoing academic support of a</w:t>
      </w:r>
      <w:r>
        <w:t xml:space="preserve"> </w:t>
      </w:r>
      <w:r>
        <w:t xml:space="preserve">University Lecturer</w:t>
      </w:r>
      <w:r>
        <w:t xml:space="preserve"> </w:t>
      </w:r>
      <w:r>
        <w:t xml:space="preserve">position within the Faculty of Science. The scope of this engagement is specifically tailored to the academic, regulatory, and logistical requirements of operating within</w:t>
      </w:r>
      <w:r>
        <w:t xml:space="preserve"> </w:t>
      </w:r>
      <w:r>
        <w:t xml:space="preserve">Switzerland Zurich</w:t>
      </w:r>
      <w:r>
        <w:t xml:space="preserve">, taking into account the cantonal employment regulations, the Swiss Federal Act on Universities (USF), and the specific institutional policies of the University of Zurich.</w:t>
      </w:r>
    </w:p>
    <w:p>
      <w:pPr>
        <w:pStyle w:val="BodyText"/>
      </w:pPr>
      <w:r>
        <w:t xml:space="preserve">The</w:t>
      </w:r>
      <w:r>
        <w:t xml:space="preserve"> </w:t>
      </w:r>
      <w:r>
        <w:t xml:space="preserve">University Lecturer</w:t>
      </w:r>
      <w:r>
        <w:t xml:space="preserve"> </w:t>
      </w:r>
      <w:r>
        <w:t xml:space="preserve">position described herein encompasses full-time teaching duties, supervised research activities, student mentorship, examination responsibilities, and participation in departmental governance. This</w:t>
      </w:r>
      <w:r>
        <w:t xml:space="preserve"> </w:t>
      </w:r>
      <w:r>
        <w:t xml:space="preserve">Quotation Estimate</w:t>
      </w:r>
      <w:r>
        <w:t xml:space="preserve"> </w:t>
      </w:r>
      <w:r>
        <w:t xml:space="preserve">provides a comprehensive financial breakdown of all anticipated costs associated with the recruitment, onboarding, and first-year employment of the</w:t>
      </w:r>
      <w:r>
        <w:t xml:space="preserve"> </w:t>
      </w:r>
      <w:r>
        <w:t xml:space="preserve">University Lecturer</w:t>
      </w:r>
      <w:r>
        <w:t xml:space="preserve"> </w:t>
      </w:r>
      <w:r>
        <w:t xml:space="preserve">in the</w:t>
      </w:r>
      <w:r>
        <w:t xml:space="preserve"> </w:t>
      </w:r>
      <w:r>
        <w:t xml:space="preserve">Switzerland Zurich</w:t>
      </w:r>
      <w:r>
        <w:t xml:space="preserve"> </w:t>
      </w:r>
      <w:r>
        <w:t xml:space="preserve">metropolitan area.</w:t>
      </w:r>
    </w:p>
    <w:bookmarkEnd w:id="23"/>
    <w:bookmarkStart w:id="24" w:name="position-summary-university-lecturer"/>
    <w:p>
      <w:pPr>
        <w:pStyle w:val="Heading2"/>
      </w:pPr>
      <w:r>
        <w:t xml:space="preserve">2. Position Summary – University Lecturer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Position Title</w:t>
            </w:r>
          </w:p>
        </w:tc>
        <w:tc>
          <w:tcPr/>
          <w:p>
            <w:pPr>
              <w:pStyle w:val="Compact"/>
              <w:jc w:val="left"/>
            </w:pPr>
            <w:r>
              <w:t xml:space="preserve">University Lecturer (Dozent/in) – Full-Time (100%)</w:t>
            </w:r>
          </w:p>
        </w:tc>
      </w:tr>
      <w:tr>
        <w:tc>
          <w:tcPr/>
          <w:p>
            <w:pPr>
              <w:pStyle w:val="Compact"/>
              <w:jc w:val="left"/>
            </w:pPr>
            <w:r>
              <w:t xml:space="preserve">Department</w:t>
            </w:r>
          </w:p>
        </w:tc>
        <w:tc>
          <w:tcPr/>
          <w:p>
            <w:pPr>
              <w:pStyle w:val="Compact"/>
              <w:jc w:val="left"/>
            </w:pPr>
            <w:r>
              <w:t xml:space="preserve">Department of Natural Sciences, University of Zurich</w:t>
            </w:r>
          </w:p>
        </w:tc>
      </w:tr>
      <w:tr>
        <w:tc>
          <w:tcPr/>
          <w:p>
            <w:pPr>
              <w:pStyle w:val="Compact"/>
              <w:jc w:val="left"/>
            </w:pPr>
            <w:r>
              <w:t xml:space="preserve">Location</w:t>
            </w:r>
          </w:p>
        </w:tc>
        <w:tc>
          <w:tcPr/>
          <w:p>
            <w:pPr>
              <w:pStyle w:val="Compact"/>
              <w:jc w:val="left"/>
            </w:pPr>
            <w:r>
              <w:t xml:space="preserve">Zurich, Switzerland (Campus Irchel / Winterthurerstrasse)</w:t>
            </w:r>
          </w:p>
        </w:tc>
      </w:tr>
      <w:tr>
        <w:tc>
          <w:tcPr/>
          <w:p>
            <w:pPr>
              <w:pStyle w:val="Compact"/>
              <w:jc w:val="left"/>
            </w:pPr>
            <w:r>
              <w:t xml:space="preserve">Contract Type</w:t>
            </w:r>
          </w:p>
        </w:tc>
        <w:tc>
          <w:tcPr/>
          <w:p>
            <w:pPr>
              <w:pStyle w:val="Compact"/>
              <w:jc w:val="left"/>
            </w:pPr>
            <w:r>
              <w:t xml:space="preserve">Fixed-term, 36 months, renewable</w:t>
            </w:r>
          </w:p>
        </w:tc>
      </w:tr>
      <w:tr>
        <w:tc>
          <w:tcPr/>
          <w:p>
            <w:pPr>
              <w:pStyle w:val="Compact"/>
              <w:jc w:val="left"/>
            </w:pPr>
            <w:r>
              <w:t xml:space="preserve">Teaching Load</w:t>
            </w:r>
          </w:p>
        </w:tc>
        <w:tc>
          <w:tcPr/>
          <w:p>
            <w:pPr>
              <w:pStyle w:val="Compact"/>
              <w:jc w:val="left"/>
            </w:pPr>
            <w:r>
              <w:t xml:space="preserve">12 ECTS credits per semester (undergraduate and postgraduate)</w:t>
            </w:r>
          </w:p>
        </w:tc>
      </w:tr>
      <w:tr>
        <w:tc>
          <w:tcPr/>
          <w:p>
            <w:pPr>
              <w:pStyle w:val="Compact"/>
              <w:jc w:val="left"/>
            </w:pPr>
            <w:r>
              <w:t xml:space="preserve">Research Expectation</w:t>
            </w:r>
          </w:p>
        </w:tc>
        <w:tc>
          <w:tcPr/>
          <w:p>
            <w:pPr>
              <w:pStyle w:val="Compact"/>
              <w:jc w:val="left"/>
            </w:pPr>
            <w:r>
              <w:t xml:space="preserve">Minimum 2 peer-reviewed publications per academic year</w:t>
            </w:r>
          </w:p>
        </w:tc>
      </w:tr>
      <w:tr>
        <w:tc>
          <w:tcPr/>
          <w:p>
            <w:pPr>
              <w:pStyle w:val="Compact"/>
              <w:jc w:val="left"/>
            </w:pPr>
            <w:r>
              <w:t xml:space="preserve">Start Date</w:t>
            </w:r>
          </w:p>
        </w:tc>
        <w:tc>
          <w:tcPr/>
          <w:p>
            <w:pPr>
              <w:pStyle w:val="Compact"/>
              <w:jc w:val="left"/>
            </w:pPr>
            <w:r>
              <w:t xml:space="preserve">1 September 2025</w:t>
            </w:r>
          </w:p>
        </w:tc>
      </w:tr>
    </w:tbl>
    <w:bookmarkEnd w:id="24"/>
    <w:bookmarkStart w:id="25"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Category</w:t>
            </w:r>
          </w:p>
        </w:tc>
        <w:tc>
          <w:tcPr/>
          <w:p>
            <w:pPr>
              <w:pStyle w:val="Compact"/>
              <w:jc w:val="left"/>
            </w:pPr>
            <w:r>
              <w:t xml:space="preserve">Description</w:t>
            </w:r>
          </w:p>
        </w:tc>
        <w:tc>
          <w:tcPr/>
          <w:p>
            <w:pPr>
              <w:pStyle w:val="Compact"/>
              <w:jc w:val="left"/>
            </w:pPr>
            <w:r>
              <w:t xml:space="preserve">Amount (CHF)</w:t>
            </w:r>
          </w:p>
        </w:tc>
      </w:tr>
      <w:tr>
        <w:tc>
          <w:tcPr/>
          <w:p>
            <w:pPr>
              <w:pStyle w:val="Compact"/>
              <w:jc w:val="left"/>
            </w:pPr>
            <w:r>
              <w:t xml:space="preserve">Annual Gross Salary</w:t>
            </w:r>
          </w:p>
        </w:tc>
        <w:tc>
          <w:tcPr/>
          <w:p>
            <w:pPr>
              <w:pStyle w:val="Compact"/>
              <w:jc w:val="left"/>
            </w:pPr>
            <w:r>
              <w:t xml:space="preserve">University Lecturer base salary per University of Zurich salary scale (Grade 12), Switzerland Zurich cost-of-living adjusted</w:t>
            </w:r>
          </w:p>
        </w:tc>
        <w:tc>
          <w:tcPr/>
          <w:p>
            <w:pPr>
              <w:pStyle w:val="Compact"/>
              <w:jc w:val="left"/>
            </w:pPr>
            <w:r>
              <w:t xml:space="preserve">118,400.00</w:t>
            </w:r>
          </w:p>
        </w:tc>
      </w:tr>
      <w:tr>
        <w:tc>
          <w:tcPr/>
          <w:p>
            <w:pPr>
              <w:pStyle w:val="Compact"/>
              <w:jc w:val="left"/>
            </w:pPr>
            <w:r>
              <w:t xml:space="preserve">Employer Social Contributions</w:t>
            </w:r>
          </w:p>
        </w:tc>
        <w:tc>
          <w:tcPr/>
          <w:p>
            <w:pPr>
              <w:pStyle w:val="Compact"/>
              <w:jc w:val="left"/>
            </w:pPr>
            <w:r>
              <w:t xml:space="preserve">AHV/IV/EO, ALV, and cantonal unemployment insurance contributions (Swiss statutory rates)</w:t>
            </w:r>
          </w:p>
        </w:tc>
        <w:tc>
          <w:tcPr/>
          <w:p>
            <w:pPr>
              <w:pStyle w:val="Compact"/>
              <w:jc w:val="left"/>
            </w:pPr>
            <w:r>
              <w:t xml:space="preserve">14,208.00</w:t>
            </w:r>
          </w:p>
        </w:tc>
      </w:tr>
      <w:tr>
        <w:tc>
          <w:tcPr/>
          <w:p>
            <w:pPr>
              <w:pStyle w:val="Compact"/>
              <w:jc w:val="left"/>
            </w:pPr>
            <w:r>
              <w:t xml:space="preserve">Pension Fund (BVG)</w:t>
            </w:r>
          </w:p>
        </w:tc>
        <w:tc>
          <w:tcPr/>
          <w:p>
            <w:pPr>
              <w:pStyle w:val="Compact"/>
              <w:jc w:val="left"/>
            </w:pPr>
            <w:r>
              <w:t xml:space="preserve">Employer contribution to the University of Zurich pension scheme (minimum 7.1%)</w:t>
            </w:r>
          </w:p>
        </w:tc>
        <w:tc>
          <w:tcPr/>
          <w:p>
            <w:pPr>
              <w:pStyle w:val="Compact"/>
              <w:jc w:val="left"/>
            </w:pPr>
            <w:r>
              <w:t xml:space="preserve">8,406.40</w:t>
            </w:r>
          </w:p>
        </w:tc>
      </w:tr>
      <w:tr>
        <w:tc>
          <w:tcPr/>
          <w:p>
            <w:pPr>
              <w:pStyle w:val="Compact"/>
              <w:jc w:val="left"/>
            </w:pPr>
            <w:r>
              <w:t xml:space="preserve">Recruitment &amp; Sourcing Fee</w:t>
            </w:r>
          </w:p>
        </w:tc>
        <w:tc>
          <w:tcPr/>
          <w:p>
            <w:pPr>
              <w:pStyle w:val="Compact"/>
              <w:jc w:val="left"/>
            </w:pPr>
            <w:r>
              <w:t xml:space="preserve">Professional search, international advertising, shortlisting, and interview coordination for the University Lecturer role</w:t>
            </w:r>
          </w:p>
        </w:tc>
        <w:tc>
          <w:tcPr/>
          <w:p>
            <w:pPr>
              <w:pStyle w:val="Compact"/>
              <w:jc w:val="left"/>
            </w:pPr>
            <w:r>
              <w:t xml:space="preserve">12,500.00</w:t>
            </w:r>
          </w:p>
        </w:tc>
      </w:tr>
      <w:tr>
        <w:tc>
          <w:tcPr/>
          <w:p>
            <w:pPr>
              <w:pStyle w:val="Compact"/>
              <w:jc w:val="left"/>
            </w:pPr>
            <w:r>
              <w:t xml:space="preserve">Relocation &amp; Onboarding</w:t>
            </w:r>
          </w:p>
        </w:tc>
        <w:tc>
          <w:tcPr/>
          <w:p>
            <w:pPr>
              <w:pStyle w:val="Compact"/>
              <w:jc w:val="left"/>
            </w:pPr>
            <w:r>
              <w:t xml:space="preserve">One-time relocation allowance, Zurich city orientation, housing assistance, and Swiss work/residence permit processing (Switzerland Zurich specific)</w:t>
            </w:r>
          </w:p>
        </w:tc>
        <w:tc>
          <w:tcPr/>
          <w:p>
            <w:pPr>
              <w:pStyle w:val="Compact"/>
              <w:jc w:val="left"/>
            </w:pPr>
            <w:r>
              <w:t xml:space="preserve">8,750.00</w:t>
            </w:r>
          </w:p>
        </w:tc>
      </w:tr>
      <w:tr>
        <w:tc>
          <w:tcPr/>
          <w:p>
            <w:pPr>
              <w:pStyle w:val="Compact"/>
              <w:jc w:val="left"/>
            </w:pPr>
            <w:r>
              <w:t xml:space="preserve">Teaching &amp; Research Support</w:t>
            </w:r>
          </w:p>
        </w:tc>
        <w:tc>
          <w:tcPr/>
          <w:p>
            <w:pPr>
              <w:pStyle w:val="Compact"/>
              <w:jc w:val="left"/>
            </w:pPr>
            <w:r>
              <w:t xml:space="preserve">Laboratory access fees, teaching materials, conference travel allowance, and research grant administration support</w:t>
            </w:r>
          </w:p>
        </w:tc>
        <w:tc>
          <w:tcPr/>
          <w:p>
            <w:pPr>
              <w:pStyle w:val="Compact"/>
              <w:jc w:val="left"/>
            </w:pPr>
            <w:r>
              <w:t xml:space="preserve">6,200.00</w:t>
            </w:r>
          </w:p>
        </w:tc>
      </w:tr>
      <w:tr>
        <w:tc>
          <w:tcPr/>
          <w:p>
            <w:pPr>
              <w:pStyle w:val="Compact"/>
              <w:jc w:val="left"/>
            </w:pPr>
            <w:r>
              <w:t xml:space="preserve">Professional Development</w:t>
            </w:r>
          </w:p>
        </w:tc>
        <w:tc>
          <w:tcPr/>
          <w:p>
            <w:pPr>
              <w:pStyle w:val="Compact"/>
              <w:jc w:val="left"/>
            </w:pPr>
            <w:r>
              <w:t xml:space="preserve">Annual training budget for the University Lecturer (pedagogical workshops, Swiss academic networking events)</w:t>
            </w:r>
          </w:p>
        </w:tc>
        <w:tc>
          <w:tcPr/>
          <w:p>
            <w:pPr>
              <w:pStyle w:val="Compact"/>
              <w:jc w:val="left"/>
            </w:pPr>
            <w:r>
              <w:t xml:space="preserve">3,400.00</w:t>
            </w:r>
          </w:p>
        </w:tc>
      </w:tr>
      <w:tr>
        <w:tc>
          <w:tcPr/>
          <w:p>
            <w:pPr>
              <w:pStyle w:val="Compact"/>
              <w:jc w:val="left"/>
            </w:pPr>
            <w:r>
              <w:t xml:space="preserve">Administrative &amp; Legal Compliance</w:t>
            </w:r>
          </w:p>
        </w:tc>
        <w:tc>
          <w:tcPr/>
          <w:p>
            <w:pPr>
              <w:pStyle w:val="Compact"/>
              <w:jc w:val="left"/>
            </w:pPr>
            <w:r>
              <w:t xml:space="preserve">Contract drafting, Swiss employment law compliance review, data protection (FADP) registration, and annual audit</w:t>
            </w:r>
          </w:p>
        </w:tc>
        <w:tc>
          <w:tcPr/>
          <w:p>
            <w:pPr>
              <w:pStyle w:val="Compact"/>
              <w:jc w:val="left"/>
            </w:pPr>
            <w:r>
              <w:t xml:space="preserve">4,150.00</w:t>
            </w:r>
          </w:p>
        </w:tc>
      </w:tr>
      <w:tr>
        <w:tc>
          <w:tcPr/>
          <w:p>
            <w:pPr>
              <w:pStyle w:val="Compact"/>
              <w:jc w:val="left"/>
            </w:pPr>
            <w:r>
              <w:t xml:space="preserve">Contingency Reserve</w:t>
            </w:r>
          </w:p>
        </w:tc>
        <w:tc>
          <w:tcPr/>
          <w:p>
            <w:pPr>
              <w:pStyle w:val="Compact"/>
              <w:jc w:val="left"/>
            </w:pPr>
            <w:r>
              <w:t xml:space="preserve">5% buffer for unforeseen expenses related to the University Lecturer engagement in Switzerland Zurich</w:t>
            </w:r>
          </w:p>
        </w:tc>
        <w:tc>
          <w:tcPr/>
          <w:p>
            <w:pPr>
              <w:pStyle w:val="Compact"/>
              <w:jc w:val="left"/>
            </w:pPr>
            <w:r>
              <w:t xml:space="preserve">8,705.82</w:t>
            </w:r>
          </w:p>
        </w:tc>
      </w:tr>
      <w:tr>
        <w:tc>
          <w:tcPr>
            <w:gridSpan w:val="2"/>
          </w:tcPr>
          <w:p>
            <w:pPr>
              <w:pStyle w:val="Compact"/>
              <w:jc w:val="left"/>
            </w:pPr>
            <w:r>
              <w:t xml:space="preserve">TOTAL ESTIMATED ANNUAL COST (Year 1)</w:t>
            </w:r>
          </w:p>
        </w:tc>
        <w:tc>
          <w:tcPr/>
          <w:p>
            <w:pPr>
              <w:pStyle w:val="Compact"/>
              <w:jc w:val="left"/>
            </w:pPr>
            <w:r>
              <w:t xml:space="preserve">184,719.22</w:t>
            </w:r>
          </w:p>
        </w:tc>
      </w:tr>
    </w:tbl>
    <w:p>
      <w:pPr>
        <w:pStyle w:val="BodyText"/>
      </w:pPr>
      <w:r>
        <w:t xml:space="preserve">All amounts are quoted in Swiss Francs (CHF) and are exclusive of applicable Swiss Value Added Tax (VAT / MWST), which shall be added at the prevailing rate of 8.1% where applicable under Swiss tax law. This</w:t>
      </w:r>
      <w:r>
        <w:t xml:space="preserve"> </w:t>
      </w:r>
      <w:r>
        <w:t xml:space="preserve">Quotation Estimate</w:t>
      </w:r>
      <w:r>
        <w:t xml:space="preserve"> </w:t>
      </w:r>
      <w:r>
        <w:t xml:space="preserve">reflects current market rates for a</w:t>
      </w:r>
      <w:r>
        <w:t xml:space="preserve"> </w:t>
      </w:r>
      <w:r>
        <w:t xml:space="preserve">University Lecturer</w:t>
      </w:r>
      <w:r>
        <w:t xml:space="preserve"> </w:t>
      </w:r>
      <w:r>
        <w:t xml:space="preserve">in the</w:t>
      </w:r>
      <w:r>
        <w:t xml:space="preserve"> </w:t>
      </w:r>
      <w:r>
        <w:t xml:space="preserve">Switzerland Zurich</w:t>
      </w:r>
      <w:r>
        <w:t xml:space="preserve"> </w:t>
      </w:r>
      <w:r>
        <w:t xml:space="preserve">region as of June 2025.</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Beyond this period, all figures are subject to revision based on prevailing salary benchmarks in Switzerland Zurich.</w:t>
      </w:r>
    </w:p>
    <w:p>
      <w:pPr>
        <w:numPr>
          <w:ilvl w:val="0"/>
          <w:numId w:val="1001"/>
        </w:numPr>
        <w:pStyle w:val="Compact"/>
      </w:pPr>
      <w:r>
        <w:rPr>
          <w:bCs/>
          <w:b/>
        </w:rPr>
        <w:t xml:space="preserve">Payment Terms:</w:t>
      </w:r>
      <w:r>
        <w:t xml:space="preserve"> </w:t>
      </w:r>
      <w:r>
        <w:t xml:space="preserve">Invoicing shall be conducted monthly in arrears. Payment is due within thirty (30) days of invoice receipt via bank transfer to the account specified on the invoice.</w:t>
      </w:r>
    </w:p>
    <w:p>
      <w:pPr>
        <w:numPr>
          <w:ilvl w:val="0"/>
          <w:numId w:val="1001"/>
        </w:numPr>
        <w:pStyle w:val="Compact"/>
      </w:pPr>
      <w:r>
        <w:rPr>
          <w:bCs/>
          <w:b/>
        </w:rPr>
        <w:t xml:space="preserve">Scope Limitations:</w:t>
      </w:r>
      <w:r>
        <w:t xml:space="preserve"> </w:t>
      </w:r>
      <w:r>
        <w:t xml:space="preserve">This Quotation Estimate covers the first academic year of the University Lecturer engagement. Subsequent years shall be subject to a revised Quotation Estimate reflecting salary progression, inflation adjustments, and any changes in Swiss federal or cantonal regulations.</w:t>
      </w:r>
    </w:p>
    <w:p>
      <w:pPr>
        <w:numPr>
          <w:ilvl w:val="0"/>
          <w:numId w:val="1001"/>
        </w:numPr>
        <w:pStyle w:val="Compact"/>
      </w:pPr>
      <w:r>
        <w:rPr>
          <w:bCs/>
          <w:b/>
        </w:rPr>
        <w:t xml:space="preserve">Compliance:</w:t>
      </w:r>
      <w:r>
        <w:t xml:space="preserve"> </w:t>
      </w:r>
      <w:r>
        <w:t xml:space="preserve">All employment terms for the University Lecturer shall comply with the Swiss Code of Obligations (OR), the Federal Act on the International Mobility of Persons (FIMP), and the University of Zurich's internal HR regulations applicable in Switzerland Zurich.</w:t>
      </w:r>
    </w:p>
    <w:p>
      <w:pPr>
        <w:numPr>
          <w:ilvl w:val="0"/>
          <w:numId w:val="1001"/>
        </w:numPr>
        <w:pStyle w:val="Compact"/>
      </w:pPr>
      <w:r>
        <w:rPr>
          <w:bCs/>
          <w:b/>
        </w:rPr>
        <w:t xml:space="preserve">Confidentiality:</w:t>
      </w:r>
      <w:r>
        <w:t xml:space="preserve"> </w:t>
      </w:r>
      <w:r>
        <w:t xml:space="preserve">All information contained in this Quotation Estimate is confidential and intended solely for the use of the University of Zurich. Unauthorized distribution is prohibited.</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courts of the Canton of Zurich, Switzerland.</w:t>
      </w:r>
    </w:p>
    <w:bookmarkEnd w:id="26"/>
    <w:bookmarkStart w:id="27" w:name="acceptance-and-authorization"/>
    <w:p>
      <w:pPr>
        <w:pStyle w:val="Heading2"/>
      </w:pPr>
      <w:r>
        <w:t xml:space="preserve">5. Acceptance and Authorization</w:t>
      </w:r>
    </w:p>
    <w:p>
      <w:pPr>
        <w:pStyle w:val="FirstParagraph"/>
      </w:pPr>
      <w:r>
        <w:t xml:space="preserve">By signing below, the authorized representative of the University of Zurich acknowledges receipt of this</w:t>
      </w:r>
      <w:r>
        <w:t xml:space="preserve"> </w:t>
      </w:r>
      <w:r>
        <w:t xml:space="preserve">Quotation Estimate</w:t>
      </w:r>
      <w:r>
        <w:t xml:space="preserve"> </w:t>
      </w:r>
      <w:r>
        <w:t xml:space="preserve">and confirms acceptance of the terms, conditions, and financial figures outlined herein for the engagement of a</w:t>
      </w:r>
      <w:r>
        <w:t xml:space="preserve"> </w:t>
      </w:r>
      <w:r>
        <w:t xml:space="preserve">University Lecturer</w:t>
      </w:r>
      <w:r>
        <w:t xml:space="preserve"> </w:t>
      </w:r>
      <w:r>
        <w:t xml:space="preserve">in</w:t>
      </w:r>
      <w:r>
        <w:t xml:space="preserve"> </w:t>
      </w:r>
      <w:r>
        <w:t xml:space="preserve">Switzerland Zurich</w:t>
      </w:r>
      <w:r>
        <w:t xml:space="preserve">.</w:t>
      </w:r>
    </w:p>
    <w:bookmarkEnd w:id="27"/>
    <w:p>
      <w:pPr>
        <w:pStyle w:val="BodyText"/>
      </w:pPr>
      <w:r>
        <w:rPr>
          <w:bCs/>
          <w:b/>
        </w:rPr>
        <w:t xml:space="preserve">For Academic Personnel Solutions AG</w:t>
      </w:r>
    </w:p>
    <w:p>
      <w:pPr>
        <w:pStyle w:val="BodyText"/>
      </w:pPr>
      <w:r>
        <w:t xml:space="preserve">Dr. Elena Marchetti</w:t>
      </w:r>
    </w:p>
    <w:p>
      <w:pPr>
        <w:pStyle w:val="BodyText"/>
      </w:pPr>
      <w:r>
        <w:t xml:space="preserve">Senior Consultant</w:t>
      </w:r>
    </w:p>
    <w:p>
      <w:pPr>
        <w:pStyle w:val="BodyText"/>
      </w:pPr>
      <w:r>
        <w:t xml:space="preserve">Date: ____________________</w:t>
      </w:r>
    </w:p>
    <w:p>
      <w:pPr>
        <w:pStyle w:val="BodyText"/>
      </w:pPr>
      <w:r>
        <w:t xml:space="preserve">Signature: ____________________</w:t>
      </w:r>
    </w:p>
    <w:p>
      <w:pPr>
        <w:pStyle w:val="BodyText"/>
      </w:pPr>
      <w:r>
        <w:rPr>
          <w:bCs/>
          <w:b/>
        </w:rPr>
        <w:t xml:space="preserve">For the University of Zurich</w:t>
      </w:r>
    </w:p>
    <w:p>
      <w:pPr>
        <w:pStyle w:val="BodyText"/>
      </w:pPr>
      <w:r>
        <w:t xml:space="preserve">Prof. Dr. Hans Keller</w:t>
      </w:r>
    </w:p>
    <w:p>
      <w:pPr>
        <w:pStyle w:val="BodyText"/>
      </w:pPr>
      <w:r>
        <w:t xml:space="preserve">Head of Department, Natural Sciences</w:t>
      </w:r>
    </w:p>
    <w:p>
      <w:pPr>
        <w:pStyle w:val="BodyText"/>
      </w:pPr>
      <w:r>
        <w:t xml:space="preserve">Date: ____________________</w:t>
      </w:r>
    </w:p>
    <w:p>
      <w:pPr>
        <w:pStyle w:val="BodyText"/>
      </w:pPr>
      <w:r>
        <w:t xml:space="preserve">Signature: ____________________</w:t>
      </w:r>
    </w:p>
    <w:p>
      <w:pPr>
        <w:pStyle w:val="BodyText"/>
      </w:pPr>
      <w:r>
        <w:t xml:space="preserve">Academic Personnel Solutions AG — Bahnhofstrasse 42, 8001 Zurich, Switzerland — CHE-112.345.678</w:t>
      </w:r>
    </w:p>
    <w:p>
      <w:pPr>
        <w:pStyle w:val="BodyText"/>
      </w:pPr>
      <w:r>
        <w:t xml:space="preserve">This Quotation Estimate document was generated on 14 June 2025. Reference: QTE-2025-ZRH-04782.</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Switzerland Zurich</dc:title>
  <dc:creator/>
  <dc:language>en</dc:language>
  <cp:keywords/>
  <dcterms:created xsi:type="dcterms:W3CDTF">2026-10-10T03:50:18Z</dcterms:created>
  <dcterms:modified xsi:type="dcterms:W3CDTF">2026-10-10T03:50:18Z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