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Canada</w:t>
      </w:r>
      <w:r>
        <w:t xml:space="preserve"> </w:t>
      </w:r>
      <w:r>
        <w:t xml:space="preserve">Montreal</w:t>
      </w:r>
    </w:p>
    <w:bookmarkStart w:id="20" w:name="pixelcraft-digital-studio-inc."/>
    <w:p>
      <w:pPr>
        <w:pStyle w:val="Heading1"/>
      </w:pPr>
      <w:r>
        <w:t xml:space="preserve">PixelCraft Digital Studio Inc.</w:t>
      </w:r>
    </w:p>
    <w:p>
      <w:pPr>
        <w:pStyle w:val="FirstParagraph"/>
      </w:pPr>
      <w:r>
        <w:t xml:space="preserve">1450 Rue Sainte-Catherine Ouest, Suite 3200, Montreal, Quebec, Canada H3G 1Z5</w:t>
      </w:r>
    </w:p>
    <w:p>
      <w:pPr>
        <w:pStyle w:val="BodyText"/>
      </w:pPr>
      <w:r>
        <w:t xml:space="preserve">Phone: +1 (514) 555-0192 | Email: estimates@pixelcraftdigital.ca</w:t>
      </w:r>
    </w:p>
    <w:p>
      <w:pPr>
        <w:pStyle w:val="BodyText"/>
      </w:pPr>
      <w:r>
        <w:t xml:space="preserve">QST No.: 123456789 QST 0001 | GST No.: 123456789 RTQ 0001</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Street Address], Montreal, Quebec, Canada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[client.email@company.ca]</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QE-2025-0742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Project Location:</w:t>
      </w:r>
      <w:r>
        <w:t xml:space="preserve"> </w:t>
      </w:r>
      <w:r>
        <w:t xml:space="preserve">Canada Montreal</w:t>
      </w:r>
    </w:p>
    <w:p>
      <w:pPr>
        <w:pStyle w:val="BodyText"/>
      </w:pPr>
      <w:r>
        <w:rPr>
          <w:bCs/>
          <w:b/>
        </w:rPr>
        <w:t xml:space="preserve">Service Category:</w:t>
      </w:r>
      <w:r>
        <w:t xml:space="preserve"> </w:t>
      </w:r>
      <w:r>
        <w:t xml:space="preserve">UX UI Designer</w:t>
      </w:r>
    </w:p>
    <w:bookmarkEnd w:id="22"/>
    <w:p>
      <w:pPr>
        <w:pStyle w:val="BodyText"/>
      </w:pPr>
      <w:r>
        <w:t xml:space="preserve">1. Executive Summary</w:t>
      </w:r>
    </w:p>
    <w:p>
      <w:pPr>
        <w:pStyle w:val="BodyText"/>
      </w:pPr>
      <w:r>
        <w:t xml:space="preserve">This</w:t>
      </w:r>
      <w:r>
        <w:t xml:space="preserve"> </w:t>
      </w:r>
      <w:r>
        <w:t xml:space="preserve">Quotation Estimate</w:t>
      </w:r>
      <w:r>
        <w:t xml:space="preserve"> </w:t>
      </w:r>
      <w:r>
        <w:t xml:space="preserve">is issued by PixelCraft Digital Studio Inc. to provide a comprehensive and transparent cost breakdown for the engagement of a senior</w:t>
      </w:r>
      <w:r>
        <w:t xml:space="preserve"> </w:t>
      </w:r>
      <w:r>
        <w:t xml:space="preserve">UX UI Designer</w:t>
      </w:r>
      <w:r>
        <w:t xml:space="preserve"> </w:t>
      </w:r>
      <w:r>
        <w:t xml:space="preserve">to deliver end-to-end user experience and user interface design services. This proposal is specifically tailored for projects being executed within the</w:t>
      </w:r>
      <w:r>
        <w:t xml:space="preserve"> </w:t>
      </w:r>
      <w:r>
        <w:t xml:space="preserve">Canada Montreal</w:t>
      </w:r>
      <w:r>
        <w:t xml:space="preserve"> </w:t>
      </w:r>
      <w:r>
        <w:t xml:space="preserve">metropolitan area, taking into account local market rates, applicable Quebec provincial tax obligations, and the unique design landscape of Montreal's thriving digital and technology sector. The</w:t>
      </w:r>
      <w:r>
        <w:t xml:space="preserve"> </w:t>
      </w:r>
      <w:r>
        <w:t xml:space="preserve">UX UI Designer</w:t>
      </w:r>
      <w:r>
        <w:t xml:space="preserve"> </w:t>
      </w:r>
      <w:r>
        <w:t xml:space="preserve">engaged under this</w:t>
      </w:r>
      <w:r>
        <w:t xml:space="preserve"> </w:t>
      </w:r>
      <w:r>
        <w:t xml:space="preserve">Quotation Estimate</w:t>
      </w:r>
      <w:r>
        <w:t xml:space="preserve"> </w:t>
      </w:r>
      <w:r>
        <w:t xml:space="preserve">will operate in full compliance with Canadian labour standards and Quebec's Charter of the French Language where applicable to deliverables.</w:t>
      </w:r>
    </w:p>
    <w:p>
      <w:pPr>
        <w:pStyle w:val="BodyText"/>
      </w:pPr>
      <w:r>
        <w:t xml:space="preserve">2. Scope of Work</w:t>
      </w:r>
    </w:p>
    <w:p>
      <w:pPr>
        <w:pStyle w:val="BodyText"/>
      </w:pPr>
      <w:r>
        <w:t xml:space="preserve">The</w:t>
      </w:r>
      <w:r>
        <w:t xml:space="preserve"> </w:t>
      </w:r>
      <w:r>
        <w:t xml:space="preserve">UX UI Designer</w:t>
      </w:r>
      <w:r>
        <w:t xml:space="preserve"> </w:t>
      </w:r>
      <w:r>
        <w:t xml:space="preserve">will be responsible for the following deliverables as outlined in this</w:t>
      </w:r>
      <w:r>
        <w:t xml:space="preserve"> </w:t>
      </w:r>
      <w:r>
        <w:t xml:space="preserve">Quotation Estimate</w:t>
      </w:r>
      <w:r>
        <w:t xml:space="preserve">:</w:t>
      </w:r>
    </w:p>
    <w:p>
      <w:pPr>
        <w:numPr>
          <w:ilvl w:val="0"/>
          <w:numId w:val="1001"/>
        </w:numPr>
        <w:pStyle w:val="Compact"/>
      </w:pPr>
      <w:r>
        <w:rPr>
          <w:bCs/>
          <w:b/>
        </w:rPr>
        <w:t xml:space="preserve">User Research &amp; Discovery:</w:t>
      </w:r>
      <w:r>
        <w:t xml:space="preserve"> </w:t>
      </w:r>
      <w:r>
        <w:t xml:space="preserve">Conducting stakeholder interviews, user persona development, and competitive analysis specific to the</w:t>
      </w:r>
      <w:r>
        <w:t xml:space="preserve"> </w:t>
      </w:r>
      <w:r>
        <w:t xml:space="preserve">Canada Montreal</w:t>
      </w:r>
      <w:r>
        <w:t xml:space="preserve"> </w:t>
      </w:r>
      <w:r>
        <w:t xml:space="preserve">market and its bilingual (English/French) user base.</w:t>
      </w:r>
    </w:p>
    <w:p>
      <w:pPr>
        <w:numPr>
          <w:ilvl w:val="0"/>
          <w:numId w:val="1001"/>
        </w:numPr>
        <w:pStyle w:val="Compact"/>
      </w:pPr>
      <w:r>
        <w:rPr>
          <w:bCs/>
          <w:b/>
        </w:rPr>
        <w:t xml:space="preserve">Information Architecture &amp; Wireframing:</w:t>
      </w:r>
      <w:r>
        <w:t xml:space="preserve"> </w:t>
      </w:r>
      <w:r>
        <w:t xml:space="preserve">Designing site maps, user flows, and low-fidelity wireframes that align with the client's business objectives.</w:t>
      </w:r>
    </w:p>
    <w:p>
      <w:pPr>
        <w:numPr>
          <w:ilvl w:val="0"/>
          <w:numId w:val="1001"/>
        </w:numPr>
        <w:pStyle w:val="Compact"/>
      </w:pPr>
      <w:r>
        <w:rPr>
          <w:bCs/>
          <w:b/>
        </w:rPr>
        <w:t xml:space="preserve">High-Fidelity UI Design:</w:t>
      </w:r>
      <w:r>
        <w:t xml:space="preserve"> </w:t>
      </w:r>
      <w:r>
        <w:t xml:space="preserve">Creating pixel-perfect interface designs in Figma and Adobe XD, including responsive layouts for desktop, tablet, and mobile devices.</w:t>
      </w:r>
    </w:p>
    <w:p>
      <w:pPr>
        <w:numPr>
          <w:ilvl w:val="0"/>
          <w:numId w:val="1001"/>
        </w:numPr>
        <w:pStyle w:val="Compact"/>
      </w:pPr>
      <w:r>
        <w:rPr>
          <w:bCs/>
          <w:b/>
        </w:rPr>
        <w:t xml:space="preserve">Interactive Prototyping:</w:t>
      </w:r>
      <w:r>
        <w:t xml:space="preserve"> </w:t>
      </w:r>
      <w:r>
        <w:t xml:space="preserve">Building clickable prototypes to validate design decisions with end users before development begins.</w:t>
      </w:r>
    </w:p>
    <w:p>
      <w:pPr>
        <w:numPr>
          <w:ilvl w:val="0"/>
          <w:numId w:val="1001"/>
        </w:numPr>
        <w:pStyle w:val="Compact"/>
      </w:pPr>
      <w:r>
        <w:rPr>
          <w:bCs/>
          <w:b/>
        </w:rPr>
        <w:t xml:space="preserve">Design System Development:</w:t>
      </w:r>
      <w:r>
        <w:t xml:space="preserve"> </w:t>
      </w:r>
      <w:r>
        <w:t xml:space="preserve">Establishing a reusable component library, style guide, and design tokens to ensure consistency across all product touchpoints.</w:t>
      </w:r>
    </w:p>
    <w:p>
      <w:pPr>
        <w:numPr>
          <w:ilvl w:val="0"/>
          <w:numId w:val="1001"/>
        </w:numPr>
        <w:pStyle w:val="Compact"/>
      </w:pPr>
      <w:r>
        <w:rPr>
          <w:bCs/>
          <w:b/>
        </w:rPr>
        <w:t xml:space="preserve">Usability Testing &amp; Iteration:</w:t>
      </w:r>
      <w:r>
        <w:t xml:space="preserve"> </w:t>
      </w:r>
      <w:r>
        <w:t xml:space="preserve">Facilitating moderated and unmoderated usability sessions, incorporating feedback, and refining the</w:t>
      </w:r>
      <w:r>
        <w:t xml:space="preserve"> </w:t>
      </w:r>
      <w:r>
        <w:t xml:space="preserve">UX UI Designer</w:t>
      </w:r>
      <w:r>
        <w:t xml:space="preserve"> </w:t>
      </w:r>
      <w:r>
        <w:t xml:space="preserve">deliverables through at least two full revision cycles.</w:t>
      </w:r>
    </w:p>
    <w:p>
      <w:pPr>
        <w:numPr>
          <w:ilvl w:val="0"/>
          <w:numId w:val="1001"/>
        </w:numPr>
        <w:pStyle w:val="Compact"/>
      </w:pPr>
      <w:r>
        <w:rPr>
          <w:bCs/>
          <w:b/>
        </w:rPr>
        <w:t xml:space="preserve">Developer Handoff:</w:t>
      </w:r>
      <w:r>
        <w:t xml:space="preserve"> </w:t>
      </w:r>
      <w:r>
        <w:t xml:space="preserve">Preparing annotated design files, asset exports, and conducting handoff sessions with the client's development team in</w:t>
      </w:r>
      <w:r>
        <w:t xml:space="preserve"> </w:t>
      </w:r>
      <w:r>
        <w:t xml:space="preserve">Canada Montreal</w:t>
      </w:r>
      <w:r>
        <w:t xml:space="preserve">.</w:t>
      </w:r>
    </w:p>
    <w:p>
      <w:pPr>
        <w:pStyle w:val="FirstParagraph"/>
      </w:pPr>
      <w:r>
        <w:t xml:space="preserve">3. Quotation Estimate –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User Research, Discovery Workshops &amp; Persona Development</w:t>
            </w:r>
          </w:p>
        </w:tc>
        <w:tc>
          <w:tcPr/>
          <w:p>
            <w:pPr>
              <w:pStyle w:val="Compact"/>
              <w:jc w:val="left"/>
            </w:pPr>
            <w:r>
              <w:t xml:space="preserve">2 weeks</w:t>
            </w:r>
          </w:p>
        </w:tc>
        <w:tc>
          <w:tcPr/>
          <w:p>
            <w:pPr>
              <w:pStyle w:val="Compact"/>
              <w:jc w:val="left"/>
            </w:pPr>
            <w:r>
              <w:t xml:space="preserve">$125/hr</w:t>
            </w:r>
          </w:p>
        </w:tc>
        <w:tc>
          <w:tcPr/>
          <w:p>
            <w:pPr>
              <w:pStyle w:val="Compact"/>
              <w:jc w:val="left"/>
            </w:pPr>
            <w:r>
              <w:t xml:space="preserve">$8,000.00</w:t>
            </w:r>
          </w:p>
        </w:tc>
      </w:tr>
      <w:tr>
        <w:tc>
          <w:tcPr/>
          <w:p>
            <w:pPr>
              <w:pStyle w:val="Compact"/>
              <w:jc w:val="left"/>
            </w:pPr>
            <w:r>
              <w:t xml:space="preserve">2</w:t>
            </w:r>
          </w:p>
        </w:tc>
        <w:tc>
          <w:tcPr/>
          <w:p>
            <w:pPr>
              <w:pStyle w:val="Compact"/>
              <w:jc w:val="left"/>
            </w:pPr>
            <w:r>
              <w:t xml:space="preserve">Information Architecture, Sitemaps &amp; Wireframing</w:t>
            </w:r>
          </w:p>
        </w:tc>
        <w:tc>
          <w:tcPr/>
          <w:p>
            <w:pPr>
              <w:pStyle w:val="Compact"/>
              <w:jc w:val="left"/>
            </w:pPr>
            <w:r>
              <w:t xml:space="preserve">2 weeks</w:t>
            </w:r>
          </w:p>
        </w:tc>
        <w:tc>
          <w:tcPr/>
          <w:p>
            <w:pPr>
              <w:pStyle w:val="Compact"/>
              <w:jc w:val="left"/>
            </w:pPr>
            <w:r>
              <w:t xml:space="preserve">$125/hr</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High-Fidelity UI Design (Desktop, Tablet, Mobile)</w:t>
            </w:r>
          </w:p>
        </w:tc>
        <w:tc>
          <w:tcPr/>
          <w:p>
            <w:pPr>
              <w:pStyle w:val="Compact"/>
              <w:jc w:val="left"/>
            </w:pPr>
            <w:r>
              <w:t xml:space="preserve">4 weeks</w:t>
            </w:r>
          </w:p>
        </w:tc>
        <w:tc>
          <w:tcPr/>
          <w:p>
            <w:pPr>
              <w:pStyle w:val="Compact"/>
              <w:jc w:val="left"/>
            </w:pPr>
            <w:r>
              <w:t xml:space="preserve">$125/hr</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Interactive Prototyping &amp; Usability Testing (2 cycles)</w:t>
            </w:r>
          </w:p>
        </w:tc>
        <w:tc>
          <w:tcPr/>
          <w:p>
            <w:pPr>
              <w:pStyle w:val="Compact"/>
              <w:jc w:val="left"/>
            </w:pPr>
            <w:r>
              <w:t xml:space="preserve">2 weeks</w:t>
            </w:r>
          </w:p>
        </w:tc>
        <w:tc>
          <w:tcPr/>
          <w:p>
            <w:pPr>
              <w:pStyle w:val="Compact"/>
              <w:jc w:val="left"/>
            </w:pPr>
            <w:r>
              <w:t xml:space="preserve">$125/hr</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Design System &amp; Component Library Development</w:t>
            </w:r>
          </w:p>
        </w:tc>
        <w:tc>
          <w:tcPr/>
          <w:p>
            <w:pPr>
              <w:pStyle w:val="Compact"/>
              <w:jc w:val="left"/>
            </w:pPr>
            <w:r>
              <w:t xml:space="preserve">2 weeks</w:t>
            </w:r>
          </w:p>
        </w:tc>
        <w:tc>
          <w:tcPr/>
          <w:p>
            <w:pPr>
              <w:pStyle w:val="Compact"/>
              <w:jc w:val="left"/>
            </w:pPr>
            <w:r>
              <w:t xml:space="preserve">$125/hr</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Developer Handoff, Documentation &amp; Final Revisions</w:t>
            </w:r>
          </w:p>
        </w:tc>
        <w:tc>
          <w:tcPr/>
          <w:p>
            <w:pPr>
              <w:pStyle w:val="Compact"/>
              <w:jc w:val="left"/>
            </w:pPr>
            <w:r>
              <w:t xml:space="preserve">1 week</w:t>
            </w:r>
          </w:p>
        </w:tc>
        <w:tc>
          <w:tcPr/>
          <w:p>
            <w:pPr>
              <w:pStyle w:val="Compact"/>
              <w:jc w:val="left"/>
            </w:pPr>
            <w:r>
              <w:t xml:space="preserve">$125/hr</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Project Management &amp; Weekly Client Check-ins (Montreal-based)</w:t>
            </w:r>
          </w:p>
        </w:tc>
        <w:tc>
          <w:tcPr/>
          <w:p>
            <w:pPr>
              <w:pStyle w:val="Compact"/>
              <w:jc w:val="left"/>
            </w:pPr>
            <w:r>
              <w:t xml:space="preserve">13 weeks</w:t>
            </w:r>
          </w:p>
        </w:tc>
        <w:tc>
          <w:tcPr/>
          <w:p>
            <w:pPr>
              <w:pStyle w:val="Compact"/>
              <w:jc w:val="left"/>
            </w:pPr>
            <w:r>
              <w:t xml:space="preserve">$95/hr</w:t>
            </w:r>
          </w:p>
        </w:tc>
        <w:tc>
          <w:tcPr/>
          <w:p>
            <w:pPr>
              <w:pStyle w:val="Compact"/>
              <w:jc w:val="left"/>
            </w:pPr>
            <w:r>
              <w:t xml:space="preserve">$6,320.00</w:t>
            </w:r>
          </w:p>
        </w:tc>
      </w:tr>
      <w:tr>
        <w:tc>
          <w:tcPr>
            <w:gridSpan w:val="4"/>
          </w:tcPr>
          <w:p>
            <w:pPr>
              <w:pStyle w:val="Compact"/>
              <w:jc w:val="left"/>
            </w:pPr>
            <w:r>
              <w:t xml:space="preserve">Subtotal (CAD)</w:t>
            </w:r>
          </w:p>
        </w:tc>
        <w:tc>
          <w:tcPr/>
          <w:p>
            <w:pPr>
              <w:pStyle w:val="Compact"/>
              <w:jc w:val="left"/>
            </w:pPr>
            <w:r>
              <w:t xml:space="preserve">$58,320.00</w:t>
            </w:r>
          </w:p>
        </w:tc>
      </w:tr>
      <w:tr>
        <w:tc>
          <w:tcPr>
            <w:gridSpan w:val="4"/>
          </w:tcPr>
          <w:p>
            <w:pPr>
              <w:pStyle w:val="Compact"/>
              <w:jc w:val="left"/>
            </w:pPr>
            <w:r>
              <w:t xml:space="preserve">GST (5%)</w:t>
            </w:r>
          </w:p>
        </w:tc>
        <w:tc>
          <w:tcPr/>
          <w:p>
            <w:pPr>
              <w:pStyle w:val="Compact"/>
              <w:jc w:val="left"/>
            </w:pPr>
            <w:r>
              <w:t xml:space="preserve">$2,916.00</w:t>
            </w:r>
          </w:p>
        </w:tc>
      </w:tr>
      <w:tr>
        <w:tc>
          <w:tcPr>
            <w:gridSpan w:val="4"/>
          </w:tcPr>
          <w:p>
            <w:pPr>
              <w:pStyle w:val="Compact"/>
              <w:jc w:val="left"/>
            </w:pPr>
            <w:r>
              <w:t xml:space="preserve">QST (9.975%)</w:t>
            </w:r>
          </w:p>
        </w:tc>
        <w:tc>
          <w:tcPr/>
          <w:p>
            <w:pPr>
              <w:pStyle w:val="Compact"/>
              <w:jc w:val="left"/>
            </w:pPr>
            <w:r>
              <w:t xml:space="preserve">$5,817.42</w:t>
            </w:r>
          </w:p>
        </w:tc>
      </w:tr>
      <w:tr>
        <w:tc>
          <w:tcPr>
            <w:gridSpan w:val="4"/>
          </w:tcPr>
          <w:p>
            <w:pPr>
              <w:pStyle w:val="Compact"/>
              <w:jc w:val="left"/>
            </w:pPr>
            <w:r>
              <w:rPr>
                <w:bCs/>
                <w:b/>
              </w:rPr>
              <w:t xml:space="preserve">TOTAL ESTIMATED COST (CAD)</w:t>
            </w:r>
          </w:p>
        </w:tc>
        <w:tc>
          <w:tcPr/>
          <w:p>
            <w:pPr>
              <w:pStyle w:val="Compact"/>
              <w:jc w:val="left"/>
            </w:pPr>
            <w:r>
              <w:rPr>
                <w:bCs/>
                <w:b/>
              </w:rPr>
              <w:t xml:space="preserve">$67,053.42</w:t>
            </w:r>
          </w:p>
        </w:tc>
      </w:tr>
    </w:tbl>
    <w:p>
      <w:pPr>
        <w:pStyle w:val="BodyText"/>
      </w:pPr>
      <w:r>
        <w:t xml:space="preserve">4. Payment Schedule</w:t>
      </w:r>
    </w:p>
    <w:p>
      <w:pPr>
        <w:pStyle w:val="BodyText"/>
      </w:pPr>
      <w:r>
        <w:t xml:space="preserve">This</w:t>
      </w:r>
      <w:r>
        <w:t xml:space="preserve"> </w:t>
      </w:r>
      <w:r>
        <w:t xml:space="preserve">Quotation Estimate</w:t>
      </w:r>
      <w:r>
        <w:t xml:space="preserve"> </w:t>
      </w:r>
      <w:r>
        <w:t xml:space="preserve">outlines the following milestone-based payment structure for the</w:t>
      </w:r>
      <w:r>
        <w:t xml:space="preserve"> </w:t>
      </w:r>
      <w:r>
        <w:t xml:space="preserve">UX UI Designer</w:t>
      </w:r>
      <w:r>
        <w:t xml:space="preserve"> </w:t>
      </w:r>
      <w:r>
        <w:t xml:space="preserve">engagement in</w:t>
      </w:r>
      <w:r>
        <w:t xml:space="preserve"> </w:t>
      </w:r>
      <w:r>
        <w:t xml:space="preserve">Canada Montreal</w:t>
      </w:r>
      <w:r>
        <w:t xml:space="preserve">:</w:t>
      </w:r>
    </w:p>
    <w:p>
      <w:pPr>
        <w:numPr>
          <w:ilvl w:val="0"/>
          <w:numId w:val="1002"/>
        </w:numPr>
        <w:pStyle w:val="Compact"/>
      </w:pPr>
      <w:r>
        <w:rPr>
          <w:bCs/>
          <w:b/>
        </w:rPr>
        <w:t xml:space="preserve">30% Deposit:</w:t>
      </w:r>
      <w:r>
        <w:t xml:space="preserve"> </w:t>
      </w:r>
      <w:r>
        <w:t xml:space="preserve">Due upon signed acceptance of this Quotation Estimate – $20,116.03 CAD</w:t>
      </w:r>
    </w:p>
    <w:p>
      <w:pPr>
        <w:numPr>
          <w:ilvl w:val="0"/>
          <w:numId w:val="1002"/>
        </w:numPr>
        <w:pStyle w:val="Compact"/>
      </w:pPr>
      <w:r>
        <w:rPr>
          <w:bCs/>
          <w:b/>
        </w:rPr>
        <w:t xml:space="preserve">30% Milestone 1:</w:t>
      </w:r>
      <w:r>
        <w:t xml:space="preserve"> </w:t>
      </w:r>
      <w:r>
        <w:t xml:space="preserve">Due upon completion of Wireframing &amp; High-Fidelity UI Design – $20,116.03 CAD</w:t>
      </w:r>
    </w:p>
    <w:p>
      <w:pPr>
        <w:numPr>
          <w:ilvl w:val="0"/>
          <w:numId w:val="1002"/>
        </w:numPr>
        <w:pStyle w:val="Compact"/>
      </w:pPr>
      <w:r>
        <w:rPr>
          <w:bCs/>
          <w:b/>
        </w:rPr>
        <w:t xml:space="preserve">25% Milestone 2:</w:t>
      </w:r>
      <w:r>
        <w:t xml:space="preserve"> </w:t>
      </w:r>
      <w:r>
        <w:t xml:space="preserve">Due upon completion of Prototyping &amp; Usability Testing – $16,763.36 CAD</w:t>
      </w:r>
    </w:p>
    <w:p>
      <w:pPr>
        <w:numPr>
          <w:ilvl w:val="0"/>
          <w:numId w:val="1002"/>
        </w:numPr>
        <w:pStyle w:val="Compact"/>
      </w:pPr>
      <w:r>
        <w:rPr>
          <w:bCs/>
          <w:b/>
        </w:rPr>
        <w:t xml:space="preserve">15% Final Payment:</w:t>
      </w:r>
      <w:r>
        <w:t xml:space="preserve"> </w:t>
      </w:r>
      <w:r>
        <w:t xml:space="preserve">Due upon final handoff and client sign-off – $10,058.00 CAD</w:t>
      </w:r>
    </w:p>
    <w:p>
      <w:pPr>
        <w:pStyle w:val="FirstParagraph"/>
      </w:pPr>
      <w:r>
        <w:t xml:space="preserve">All payments are to be made in Canadian Dollars (CAD) via Interac e-Transfer, wire transfer, or certified cheque to the account designated by PixelCraft Digital Studio Inc. in Montreal, Quebec.</w:t>
      </w:r>
    </w:p>
    <w:p>
      <w:pPr>
        <w:pStyle w:val="BodyText"/>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rates and availability of the</w:t>
      </w:r>
      <w:r>
        <w:t xml:space="preserve"> </w:t>
      </w:r>
      <w:r>
        <w:t xml:space="preserve">UX UI Designer</w:t>
      </w:r>
      <w:r>
        <w:t xml:space="preserve"> </w:t>
      </w:r>
      <w:r>
        <w:t xml:space="preserve">may be subject to revision.</w:t>
      </w:r>
    </w:p>
    <w:p>
      <w:pPr>
        <w:numPr>
          <w:ilvl w:val="0"/>
          <w:numId w:val="1003"/>
        </w:numPr>
        <w:pStyle w:val="Compact"/>
      </w:pPr>
      <w:r>
        <w:t xml:space="preserve">All work performed under this estimate will be conducted by a qualified</w:t>
      </w:r>
      <w:r>
        <w:t xml:space="preserve"> </w:t>
      </w:r>
      <w:r>
        <w:t xml:space="preserve">UX UI Designer</w:t>
      </w:r>
      <w:r>
        <w:t xml:space="preserve"> </w:t>
      </w:r>
      <w:r>
        <w:t xml:space="preserve">based in</w:t>
      </w:r>
      <w:r>
        <w:t xml:space="preserve"> </w:t>
      </w:r>
      <w:r>
        <w:t xml:space="preserve">Canada Montreal</w:t>
      </w:r>
      <w:r>
        <w:t xml:space="preserve">, ensuring local time-zone alignment and in-person collaboration opportunities at the client's Montreal office or our studio on Rue Sainte-Catherine.</w:t>
      </w:r>
    </w:p>
    <w:p>
      <w:pPr>
        <w:numPr>
          <w:ilvl w:val="0"/>
          <w:numId w:val="1003"/>
        </w:numPr>
        <w:pStyle w:val="Compact"/>
      </w:pPr>
      <w:r>
        <w:t xml:space="preserve">The total project duration is estimated at thirteen (13) weeks from the date of contract commencement. Delays caused by client feedback beyond the agreed revision cycles may result in additional billing at the hourly rate specified in this Quotation Estimate.</w:t>
      </w:r>
    </w:p>
    <w:p>
      <w:pPr>
        <w:numPr>
          <w:ilvl w:val="0"/>
          <w:numId w:val="1003"/>
        </w:numPr>
        <w:pStyle w:val="Compact"/>
      </w:pPr>
      <w:r>
        <w:t xml:space="preserve">Two (2) full revision cycles are included per design phase. Additional revisions will be billed at $125 CAD per hour.</w:t>
      </w:r>
    </w:p>
    <w:p>
      <w:pPr>
        <w:numPr>
          <w:ilvl w:val="0"/>
          <w:numId w:val="1003"/>
        </w:numPr>
        <w:pStyle w:val="Compact"/>
      </w:pPr>
      <w:r>
        <w:t xml:space="preserve">All intellectual property rights to final deliverables transfer to the client upon receipt of full payment. PixelCraft Digital Studio Inc. retains the right to display completed work in its portfolio unless otherwise agreed in writing.</w:t>
      </w:r>
    </w:p>
    <w:p>
      <w:pPr>
        <w:numPr>
          <w:ilvl w:val="0"/>
          <w:numId w:val="1003"/>
        </w:numPr>
        <w:pStyle w:val="Compact"/>
      </w:pPr>
      <w:r>
        <w:t xml:space="preserve">This Quotation Estimate is governed by the laws of the Province of Quebec and the federal laws of Canada applicable therein. Any disputes shall be resolved through mediation in Montreal, Quebec before proceeding to litigation.</w:t>
      </w:r>
    </w:p>
    <w:p>
      <w:pPr>
        <w:numPr>
          <w:ilvl w:val="0"/>
          <w:numId w:val="1003"/>
        </w:numPr>
        <w:pStyle w:val="Compact"/>
      </w:pPr>
      <w:r>
        <w:t xml:space="preserve">The</w:t>
      </w:r>
      <w:r>
        <w:t xml:space="preserve"> </w:t>
      </w:r>
      <w:r>
        <w:t xml:space="preserve">UX UI Designer</w:t>
      </w:r>
      <w:r>
        <w:t xml:space="preserve"> </w:t>
      </w:r>
      <w:r>
        <w:t xml:space="preserve">will comply with all applicable Canadian privacy legislation, including PIPEDA and Quebec's Law 25, when handling any user data collected during research and testing phases.</w:t>
      </w:r>
    </w:p>
    <w:p>
      <w:pPr>
        <w:numPr>
          <w:ilvl w:val="0"/>
          <w:numId w:val="1003"/>
        </w:numPr>
        <w:pStyle w:val="Compact"/>
      </w:pPr>
      <w:r>
        <w:t xml:space="preserve">Force majeure events, including but not limited to natural disasters, pandemics, or government-mandated closures in the</w:t>
      </w:r>
      <w:r>
        <w:t xml:space="preserve"> </w:t>
      </w:r>
      <w:r>
        <w:t xml:space="preserve">Canada Montreal</w:t>
      </w:r>
      <w:r>
        <w:t xml:space="preserve"> </w:t>
      </w:r>
      <w:r>
        <w:t xml:space="preserve">region, may extend project timelines without penalty to either party.</w:t>
      </w:r>
    </w:p>
    <w:p>
      <w:pPr>
        <w:pStyle w:val="FirstParagraph"/>
      </w:pPr>
      <w:r>
        <w:t xml:space="preserve">6. Acceptance</w:t>
      </w:r>
    </w:p>
    <w:p>
      <w:pPr>
        <w:pStyle w:val="BodyText"/>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UX UI Designer</w:t>
      </w:r>
      <w:r>
        <w:t xml:space="preserve"> </w:t>
      </w:r>
      <w:r>
        <w:t xml:space="preserve">as described herein. This acceptance constitutes a binding agreement between PixelCraft Digital Studio Inc. and the client for services to be delivered in</w:t>
      </w:r>
      <w:r>
        <w:t xml:space="preserve"> </w:t>
      </w:r>
      <w:r>
        <w:t xml:space="preserve">Canada Montreal</w:t>
      </w:r>
      <w:r>
        <w:t xml:space="preserve">.</w:t>
      </w:r>
    </w:p>
    <w:p>
      <w:pPr>
        <w:pStyle w:val="BodyText"/>
      </w:pPr>
      <w:r>
        <w:br/>
      </w:r>
    </w:p>
    <w:p>
      <w:pPr>
        <w:pStyle w:val="BodyText"/>
      </w:pPr>
      <w:r>
        <w:t xml:space="preserve">Client Signature &amp; Date</w:t>
      </w:r>
    </w:p>
    <w:p>
      <w:pPr>
        <w:pStyle w:val="BodyText"/>
      </w:pPr>
      <w:r>
        <w:t xml:space="preserve">Name: ________________________</w:t>
      </w:r>
    </w:p>
    <w:p>
      <w:pPr>
        <w:pStyle w:val="BodyText"/>
      </w:pPr>
      <w:r>
        <w:t xml:space="preserve">Title: ________________________</w:t>
      </w:r>
    </w:p>
    <w:p>
      <w:pPr>
        <w:pStyle w:val="BodyText"/>
      </w:pPr>
      <w:r>
        <w:t xml:space="preserve">PixelCraft Digital Studio Inc. – Authorized Representative</w:t>
      </w:r>
    </w:p>
    <w:p>
      <w:pPr>
        <w:pStyle w:val="BodyText"/>
      </w:pPr>
      <w:r>
        <w:t xml:space="preserve">Name: ________________________</w:t>
      </w:r>
    </w:p>
    <w:p>
      <w:pPr>
        <w:pStyle w:val="BodyText"/>
      </w:pPr>
      <w:r>
        <w:t xml:space="preserve">Title: ________________________</w:t>
      </w:r>
    </w:p>
    <w:p>
      <w:pPr>
        <w:pStyle w:val="BodyText"/>
      </w:pPr>
      <w:r>
        <w:t xml:space="preserve">Quotation Estimate QE-2025-0742 | PixelCraft Digital Studio Inc. | Montreal, Quebec, Canada</w:t>
      </w:r>
    </w:p>
    <w:p>
      <w:pPr>
        <w:pStyle w:val="BodyText"/>
      </w:pPr>
      <w:r>
        <w:t xml:space="preserve">This document is a Quotation Estimate and does not constitute a final invoice. All amounts are in Canadian Dollars (CAD) and are subject to applicable GST and QST as per Canada Montreal tax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Canada Montreal</dc:title>
  <dc:creator/>
  <dc:language>en</dc:language>
  <cp:keywords/>
  <dcterms:created xsi:type="dcterms:W3CDTF">2026-10-10T07:25:54Z</dcterms:created>
  <dcterms:modified xsi:type="dcterms:W3CDTF">2026-10-10T07:25:54Z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