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Netherlands</w:t>
      </w:r>
      <w:r>
        <w:t xml:space="preserve"> </w:t>
      </w:r>
      <w:r>
        <w:t xml:space="preserve">Amsterdam</w:t>
      </w:r>
    </w:p>
    <w:bookmarkStart w:id="20" w:name="pixelcraft-design-studio-b.v."/>
    <w:p>
      <w:pPr>
        <w:pStyle w:val="Heading1"/>
      </w:pPr>
      <w:r>
        <w:t xml:space="preserve">PixelCraft Design Studio B.V.</w:t>
      </w:r>
    </w:p>
    <w:p>
      <w:pPr>
        <w:pStyle w:val="FirstParagraph"/>
      </w:pPr>
      <w:r>
        <w:t xml:space="preserve">Herengracht 420, 1017 CA Amsterdam, Netherlands</w:t>
      </w:r>
    </w:p>
    <w:p>
      <w:pPr>
        <w:pStyle w:val="BodyText"/>
      </w:pPr>
      <w:r>
        <w:t xml:space="preserve">KvK: 87654321 | BTW: NL861234567B01</w:t>
      </w:r>
    </w:p>
    <w:p>
      <w:pPr>
        <w:pStyle w:val="BodyText"/>
      </w:pPr>
      <w:r>
        <w:t xml:space="preserve">info@pixelcraftdesign.nl | +31 20 123 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QE-2025-0742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Category:</w:t>
      </w:r>
      <w:r>
        <w:t xml:space="preserve"> </w:t>
      </w:r>
      <w:r>
        <w:t xml:space="preserve">UX UI Designer</w:t>
      </w:r>
    </w:p>
    <w:p>
      <w:pPr>
        <w:pStyle w:val="BodyText"/>
      </w:pPr>
      <w:r>
        <w:rPr>
          <w:bCs/>
          <w:b/>
        </w:rPr>
        <w:t xml:space="preserve">Location:</w:t>
      </w:r>
      <w:r>
        <w:t xml:space="preserve"> </w:t>
      </w:r>
      <w:r>
        <w:t xml:space="preserve">Netherlands Amsterdam</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Street], [City], Netherlands</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[Phone Number]</w:t>
      </w:r>
    </w:p>
    <w:bookmarkEnd w:id="22"/>
    <w:p>
      <w:pPr>
        <w:pStyle w:val="BodyText"/>
      </w:pPr>
      <w:r>
        <w:t xml:space="preserve">Dear [Client Name],</w:t>
      </w:r>
    </w:p>
    <w:p>
      <w:pPr>
        <w:pStyle w:val="BodyText"/>
      </w:pPr>
      <w:r>
        <w:t xml:space="preserve">Thank you for the opportunity to prepare this</w:t>
      </w:r>
      <w:r>
        <w:t xml:space="preserve"> </w:t>
      </w:r>
      <w:r>
        <w:t xml:space="preserve">Quotation Estimate</w:t>
      </w:r>
      <w:r>
        <w:t xml:space="preserve"> </w:t>
      </w:r>
      <w:r>
        <w:t xml:space="preserve">for your upcoming digital product development project. PixelCraft Design Studio B.V. is pleased to present our professional services as a dedicated</w:t>
      </w:r>
      <w:r>
        <w:t xml:space="preserve"> </w:t>
      </w:r>
      <w:r>
        <w:t xml:space="preserve">UX UI Designer</w:t>
      </w:r>
      <w:r>
        <w:t xml:space="preserve"> </w:t>
      </w:r>
      <w:r>
        <w:t xml:space="preserve">operating out of the vibrant creative hub of</w:t>
      </w:r>
      <w:r>
        <w:t xml:space="preserve"> </w:t>
      </w:r>
      <w:r>
        <w:t xml:space="preserve">Netherlands Amsterdam</w:t>
      </w:r>
      <w:r>
        <w:t xml:space="preserve">. This document outlines the scope of work, deliverables, timelines, and associated costs for the engagement. We are committed to delivering world-class user experience and user interface design that aligns with the high standards expected in the Amsterdam technology and design ecosystem.</w:t>
      </w:r>
    </w:p>
    <w:p>
      <w:pPr>
        <w:pStyle w:val="BodyText"/>
      </w:pPr>
      <w:r>
        <w:t xml:space="preserve">Scope of Work – UX UI Designer Services</w:t>
      </w:r>
    </w:p>
    <w:p>
      <w:pPr>
        <w:pStyle w:val="BodyText"/>
      </w:pPr>
      <w:r>
        <w:t xml:space="preserve">As your designated</w:t>
      </w:r>
      <w:r>
        <w:t xml:space="preserve"> </w:t>
      </w:r>
      <w:r>
        <w:t xml:space="preserve">UX UI Designer</w:t>
      </w:r>
      <w:r>
        <w:t xml:space="preserve">, PixelCraft Design Studio will provide comprehensive design services covering the full spectrum of user-centered design. Based in the heart of</w:t>
      </w:r>
      <w:r>
        <w:t xml:space="preserve"> </w:t>
      </w:r>
      <w:r>
        <w:t xml:space="preserve">Netherlands Amsterdam</w:t>
      </w:r>
      <w:r>
        <w:t xml:space="preserve">, our team brings deep local market knowledge, familiarity with Dutch and international user expectations, and a proven methodology that has served over 120 clients across the Benelux region. The following services are included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(EUR)</w:t>
            </w:r>
          </w:p>
        </w:tc>
      </w:tr>
      <w:tr>
        <w:tc>
          <w:tcPr/>
          <w:p>
            <w:pPr>
              <w:pStyle w:val="Compact"/>
              <w:jc w:val="left"/>
            </w:pPr>
            <w:r>
              <w:t xml:space="preserve">1</w:t>
            </w:r>
          </w:p>
        </w:tc>
        <w:tc>
          <w:tcPr/>
          <w:p>
            <w:pPr>
              <w:pStyle w:val="Compact"/>
              <w:jc w:val="left"/>
            </w:pPr>
            <w:r>
              <w:t xml:space="preserve">User Research &amp; Discovery</w:t>
            </w:r>
          </w:p>
        </w:tc>
        <w:tc>
          <w:tcPr/>
          <w:p>
            <w:pPr>
              <w:pStyle w:val="Compact"/>
              <w:jc w:val="left"/>
            </w:pPr>
            <w:r>
              <w:t xml:space="preserve">Stakeholder interviews, user persona development, competitive analysis, and journey mapping for the target audience in the Netherlands Amsterdam market.</w:t>
            </w:r>
          </w:p>
        </w:tc>
        <w:tc>
          <w:tcPr/>
          <w:p>
            <w:pPr>
              <w:pStyle w:val="Compact"/>
              <w:jc w:val="left"/>
            </w:pPr>
            <w:r>
              <w:t xml:space="preserve">2 weeks</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creation, low-fidelity wireframes, and content structure planning for web and mobile platforms.</w:t>
            </w:r>
          </w:p>
        </w:tc>
        <w:tc>
          <w:tcPr/>
          <w:p>
            <w:pPr>
              <w:pStyle w:val="Compact"/>
              <w:jc w:val="left"/>
            </w:pPr>
            <w:r>
              <w:t xml:space="preserve">2 weeks</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High-Fidelity UI Design</w:t>
            </w:r>
          </w:p>
        </w:tc>
        <w:tc>
          <w:tcPr/>
          <w:p>
            <w:pPr>
              <w:pStyle w:val="Compact"/>
              <w:jc w:val="left"/>
            </w:pPr>
            <w:r>
              <w:t xml:space="preserve">Pixel-perfect interface design in Figma, including design system creation, component library, and responsive layouts for desktop, tablet, and mobile.</w:t>
            </w:r>
          </w:p>
        </w:tc>
        <w:tc>
          <w:tcPr/>
          <w:p>
            <w:pPr>
              <w:pStyle w:val="Compact"/>
              <w:jc w:val="left"/>
            </w:pPr>
            <w:r>
              <w:t xml:space="preserve">3 weeks</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prototypes for user testing, micro-interactions, and animation specifications for the development team.</w:t>
            </w:r>
          </w:p>
        </w:tc>
        <w:tc>
          <w:tcPr/>
          <w:p>
            <w:pPr>
              <w:pStyle w:val="Compact"/>
              <w:jc w:val="left"/>
            </w:pPr>
            <w:r>
              <w:t xml:space="preserve">1.5 weeks</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Usability Testing &amp; Iteration</w:t>
            </w:r>
          </w:p>
        </w:tc>
        <w:tc>
          <w:tcPr/>
          <w:p>
            <w:pPr>
              <w:pStyle w:val="Compact"/>
              <w:jc w:val="left"/>
            </w:pPr>
            <w:r>
              <w:t xml:space="preserve">Moderated usability sessions with 8–12 participants in Amsterdam, analysis reports, and two rounds of design refinement.</w:t>
            </w:r>
          </w:p>
        </w:tc>
        <w:tc>
          <w:tcPr/>
          <w:p>
            <w:pPr>
              <w:pStyle w:val="Compact"/>
              <w:jc w:val="left"/>
            </w:pPr>
            <w:r>
              <w:t xml:space="preserve">2 weeks</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Design Handoff &amp; Developer Support</w:t>
            </w:r>
          </w:p>
        </w:tc>
        <w:tc>
          <w:tcPr/>
          <w:p>
            <w:pPr>
              <w:pStyle w:val="Compact"/>
              <w:jc w:val="left"/>
            </w:pPr>
            <w:r>
              <w:t xml:space="preserve">Comprehensive design documentation, asset export, and a 2-week support period during development to ensure fidelity.</w:t>
            </w:r>
          </w:p>
        </w:tc>
        <w:tc>
          <w:tcPr/>
          <w:p>
            <w:pPr>
              <w:pStyle w:val="Compact"/>
              <w:jc w:val="left"/>
            </w:pPr>
            <w:r>
              <w:t xml:space="preserve">2 weeks</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Post-Launch Design Consultation</w:t>
            </w:r>
          </w:p>
        </w:tc>
        <w:tc>
          <w:tcPr/>
          <w:p>
            <w:pPr>
              <w:pStyle w:val="Compact"/>
              <w:jc w:val="left"/>
            </w:pPr>
            <w:r>
              <w:t xml:space="preserve">One month of advisory support for A/B testing insights, conversion optimization, and iterative UI improvements.</w:t>
            </w:r>
          </w:p>
        </w:tc>
        <w:tc>
          <w:tcPr/>
          <w:p>
            <w:pPr>
              <w:pStyle w:val="Compact"/>
              <w:jc w:val="left"/>
            </w:pPr>
            <w:r>
              <w:t xml:space="preserve">1 month</w:t>
            </w:r>
          </w:p>
        </w:tc>
        <w:tc>
          <w:tcPr/>
          <w:p>
            <w:pPr>
              <w:pStyle w:val="Compact"/>
              <w:jc w:val="left"/>
            </w:pPr>
            <w:r>
              <w:t xml:space="preserve">€2,500.00</w:t>
            </w:r>
          </w:p>
        </w:tc>
      </w:tr>
      <w:tr>
        <w:tc>
          <w:tcPr>
            <w:gridSpan w:val="4"/>
          </w:tcPr>
          <w:p>
            <w:pPr>
              <w:pStyle w:val="Compact"/>
              <w:jc w:val="left"/>
            </w:pPr>
            <w:r>
              <w:t xml:space="preserve">Subtotal</w:t>
            </w:r>
          </w:p>
        </w:tc>
        <w:tc>
          <w:tcPr/>
          <w:p>
            <w:pPr>
              <w:pStyle w:val="Compact"/>
              <w:jc w:val="left"/>
            </w:pPr>
            <w:r>
              <w:t xml:space="preserve">€32,500.00</w:t>
            </w:r>
          </w:p>
        </w:tc>
      </w:tr>
      <w:tr>
        <w:tc>
          <w:tcPr>
            <w:gridSpan w:val="4"/>
          </w:tcPr>
          <w:p>
            <w:pPr>
              <w:pStyle w:val="Compact"/>
              <w:jc w:val="left"/>
            </w:pPr>
            <w:r>
              <w:t xml:space="preserve">VAT (21% – Netherlands)</w:t>
            </w:r>
          </w:p>
        </w:tc>
        <w:tc>
          <w:tcPr/>
          <w:p>
            <w:pPr>
              <w:pStyle w:val="Compact"/>
              <w:jc w:val="left"/>
            </w:pPr>
            <w:r>
              <w:t xml:space="preserve">€6,825.00</w:t>
            </w:r>
          </w:p>
        </w:tc>
      </w:tr>
      <w:tr>
        <w:tc>
          <w:tcPr>
            <w:gridSpan w:val="4"/>
          </w:tcPr>
          <w:p>
            <w:pPr>
              <w:pStyle w:val="Compact"/>
              <w:jc w:val="left"/>
            </w:pPr>
            <w:r>
              <w:t xml:space="preserve">Total Amount Due</w:t>
            </w:r>
          </w:p>
        </w:tc>
        <w:tc>
          <w:tcPr/>
          <w:p>
            <w:pPr>
              <w:pStyle w:val="Compact"/>
              <w:jc w:val="left"/>
            </w:pPr>
            <w:r>
              <w:t xml:space="preserve">€39,325.00</w:t>
            </w:r>
          </w:p>
        </w:tc>
      </w:tr>
    </w:tbl>
    <w:p>
      <w:pPr>
        <w:pStyle w:val="BodyText"/>
      </w:pPr>
      <w:r>
        <w:t xml:space="preserve">Project Timeline</w:t>
      </w:r>
    </w:p>
    <w:p>
      <w:pPr>
        <w:pStyle w:val="BodyText"/>
      </w:pPr>
      <w:r>
        <w:t xml:space="preserve">The total estimated duration for this</w:t>
      </w:r>
      <w:r>
        <w:t xml:space="preserve"> </w:t>
      </w:r>
      <w:r>
        <w:t xml:space="preserve">UX UI Designer</w:t>
      </w:r>
      <w:r>
        <w:t xml:space="preserve"> </w:t>
      </w:r>
      <w:r>
        <w:t xml:space="preserve">engagement is approximately 12 to 14 weeks from the date of contract signing. All work will be conducted primarily from our studio in</w:t>
      </w:r>
      <w:r>
        <w:t xml:space="preserve"> </w:t>
      </w:r>
      <w:r>
        <w:t xml:space="preserve">Netherlands Amsterdam</w:t>
      </w:r>
      <w:r>
        <w:t xml:space="preserve">, with the option of on-site meetings at the client's premises within the Amsterdam metropolitan area. Weekly progress reviews will be scheduled via video conference or in-person, ensuring full transparency and alignment throughout the project lifecycle.</w:t>
      </w:r>
    </w:p>
    <w:p>
      <w:pPr>
        <w:pStyle w:val="BodyText"/>
      </w:pPr>
      <w:r>
        <w:t xml:space="preserve">Payment Terms</w:t>
      </w:r>
    </w:p>
    <w:p>
      <w:pPr>
        <w:pStyle w:val="BodyText"/>
      </w:pPr>
      <w:r>
        <w:t xml:space="preserve">This</w:t>
      </w:r>
      <w:r>
        <w:t xml:space="preserve"> </w:t>
      </w:r>
      <w:r>
        <w:t xml:space="preserve">Quotation Estimate</w:t>
      </w:r>
      <w:r>
        <w:t xml:space="preserve"> </w:t>
      </w:r>
      <w:r>
        <w:t xml:space="preserve">is structured with the following payment schedule:</w:t>
      </w:r>
    </w:p>
    <w:p>
      <w:pPr>
        <w:pStyle w:val="BodyText"/>
      </w:pPr>
      <w:r>
        <w:rPr>
          <w:bCs/>
          <w:b/>
        </w:rPr>
        <w:t xml:space="preserve">30% advance payment</w:t>
      </w:r>
      <w:r>
        <w:t xml:space="preserve"> </w:t>
      </w:r>
      <w:r>
        <w:t xml:space="preserve">(€11,797.50) upon signing of the service agreement.</w:t>
      </w:r>
    </w:p>
    <w:p>
      <w:pPr>
        <w:pStyle w:val="BodyText"/>
      </w:pPr>
      <w:r>
        <w:rPr>
          <w:bCs/>
          <w:b/>
        </w:rPr>
        <w:t xml:space="preserve">40% milestone payment</w:t>
      </w:r>
      <w:r>
        <w:t xml:space="preserve"> </w:t>
      </w:r>
      <w:r>
        <w:t xml:space="preserve">(€15,730.00) upon delivery of high-fidelity UI designs and prototype approval.</w:t>
      </w:r>
    </w:p>
    <w:p>
      <w:pPr>
        <w:pStyle w:val="BodyText"/>
      </w:pPr>
      <w:r>
        <w:rPr>
          <w:bCs/>
          <w:b/>
        </w:rPr>
        <w:t xml:space="preserve">30% final payment</w:t>
      </w:r>
      <w:r>
        <w:t xml:space="preserve"> </w:t>
      </w:r>
      <w:r>
        <w:t xml:space="preserve">(€11,797.50) upon project completion and final design handoff.</w:t>
      </w:r>
    </w:p>
    <w:p>
      <w:pPr>
        <w:pStyle w:val="BodyText"/>
      </w:pPr>
      <w:r>
        <w:t xml:space="preserve">All payments are due within 14 calendar days of invoice date. Invoices will be issued in accordance with Dutch tax regulations. Late payments will incur interest at the statutory rate as defined by Dutch civil law (Article 6:119a BW).</w:t>
      </w:r>
    </w:p>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30 days from the date of issue. After this period, pricing may be subject to revision based on market conditions and resource availability.</w:t>
      </w:r>
    </w:p>
    <w:p>
      <w:pPr>
        <w:pStyle w:val="BodyText"/>
      </w:pPr>
      <w:r>
        <w:t xml:space="preserve">2. All intellectual property rights to the final deliverables will transfer to the client upon full payment. PixelCraft Design Studio retains the right to display completed work in its portfolio unless otherwise agreed in writing.</w:t>
      </w:r>
    </w:p>
    <w:p>
      <w:pPr>
        <w:pStyle w:val="BodyText"/>
      </w:pPr>
      <w:r>
        <w:t xml:space="preserve">3. The</w:t>
      </w:r>
      <w:r>
        <w:t xml:space="preserve"> </w:t>
      </w:r>
      <w:r>
        <w:t xml:space="preserve">UX UI Designer</w:t>
      </w:r>
      <w:r>
        <w:t xml:space="preserve"> </w:t>
      </w:r>
      <w:r>
        <w:t xml:space="preserve">services described herein are subject to a maximum of two revision rounds per deliverable. Additional revisions will be billed at a rate of €120.00 per hour.</w:t>
      </w:r>
    </w:p>
    <w:p>
      <w:pPr>
        <w:pStyle w:val="BodyText"/>
      </w:pPr>
      <w:r>
        <w:t xml:space="preserve">4. This engagement is governed by the laws of the Netherlands. Any disputes arising from this agreement shall be subject to the exclusive jurisdiction of the competent court in Amsterdam, Netherlands.</w:t>
      </w:r>
    </w:p>
    <w:p>
      <w:pPr>
        <w:pStyle w:val="BodyText"/>
      </w:pPr>
      <w:r>
        <w:t xml:space="preserve">5. PixelCraft Design Studio B.V. shall not be liable for indirect or consequential damages. Total liability is capped at the total value of this</w:t>
      </w:r>
      <w:r>
        <w:t xml:space="preserve"> </w:t>
      </w:r>
      <w:r>
        <w:t xml:space="preserve">Quotation Estimate</w:t>
      </w:r>
      <w:r>
        <w:t xml:space="preserve">.</w:t>
      </w:r>
    </w:p>
    <w:p>
      <w:pPr>
        <w:pStyle w:val="BodyText"/>
      </w:pPr>
      <w:r>
        <w:t xml:space="preserve">6. The client agrees to provide timely feedback (within 5 business days) on all deliverables. Delays in client feedback will extend the project timeline accordingly without additional cost to the client.</w:t>
      </w:r>
    </w:p>
    <w:p>
      <w:pPr>
        <w:pStyle w:val="BodyText"/>
      </w:pPr>
      <w:r>
        <w:t xml:space="preserve">7. This</w:t>
      </w:r>
      <w:r>
        <w:t xml:space="preserve"> </w:t>
      </w:r>
      <w:r>
        <w:t xml:space="preserve">Quotation Estimate</w:t>
      </w:r>
      <w:r>
        <w:t xml:space="preserve"> </w:t>
      </w:r>
      <w:r>
        <w:t xml:space="preserve">does not constitute a binding contract until both parties have signed and returned the acceptance section below.</w:t>
      </w:r>
    </w:p>
    <w:p>
      <w:pPr>
        <w:pStyle w:val="BodyText"/>
      </w:pPr>
      <w:r>
        <w:t xml:space="preserve">Acceptance</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UX UI Designer</w:t>
      </w:r>
      <w:r>
        <w:t xml:space="preserve"> </w:t>
      </w:r>
      <w:r>
        <w:t xml:space="preserve">services to be delivered in</w:t>
      </w:r>
      <w:r>
        <w:t xml:space="preserve"> </w:t>
      </w:r>
      <w:r>
        <w:t xml:space="preserve">Netherlands Amsterdam</w:t>
      </w:r>
      <w:r>
        <w:t xml:space="preserve">.</w:t>
      </w:r>
    </w:p>
    <w:p>
      <w:pPr>
        <w:pStyle w:val="BodyText"/>
      </w:pPr>
      <w:r>
        <w:br/>
      </w:r>
    </w:p>
    <w:p>
      <w:pPr>
        <w:pStyle w:val="BodyText"/>
      </w:pPr>
      <w:r>
        <w:t xml:space="preserve">For PixelCraft Design Studio B.V.</w:t>
      </w:r>
      <w:r>
        <w:br/>
      </w:r>
      <w:r>
        <w:t xml:space="preserve">Authorized Signatory</w:t>
      </w:r>
    </w:p>
    <w:p>
      <w:pPr>
        <w:pStyle w:val="BodyText"/>
      </w:pPr>
      <w:r>
        <w:t xml:space="preserve">For [Client Company Name]</w:t>
      </w:r>
      <w:r>
        <w:br/>
      </w:r>
      <w:r>
        <w:t xml:space="preserve">Authorized Signatory</w:t>
      </w:r>
    </w:p>
    <w:p>
      <w:pPr>
        <w:pStyle w:val="BodyText"/>
      </w:pPr>
      <w:r>
        <w:br/>
      </w:r>
    </w:p>
    <w:p>
      <w:pPr>
        <w:pStyle w:val="BodyText"/>
      </w:pPr>
      <w:r>
        <w:t xml:space="preserve">Date: ____________________      Signature: ____________________</w:t>
      </w:r>
    </w:p>
    <w:p>
      <w:pPr>
        <w:pStyle w:val="BodyText"/>
      </w:pPr>
      <w:r>
        <w:t xml:space="preserve">PixelCraft Design Studio B.V. | Herengracht 420, 1017 CA Amsterdam, Netherlands | KvK: 87654321</w:t>
      </w:r>
    </w:p>
    <w:p>
      <w:pPr>
        <w:pStyle w:val="BodyText"/>
      </w:pPr>
      <w:r>
        <w:t xml:space="preserve">This Quotation Estimate was prepared exclusively for the named client and may not be reproduced or distributed without written consent.</w:t>
      </w:r>
    </w:p>
    <w:p>
      <w:pPr>
        <w:pStyle w:val="BodyText"/>
      </w:pPr>
      <w:r>
        <w:t xml:space="preserve">© 2025 PixelCraft Design Studio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Netherlands Amsterdam</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