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w:t>
      </w:r>
      <w:r>
        <w:t xml:space="preserve"> </w:t>
      </w:r>
      <w:r>
        <w:t xml:space="preserve">Senegal</w:t>
      </w:r>
      <w:r>
        <w:t xml:space="preserve"> </w:t>
      </w:r>
      <w:r>
        <w:t xml:space="preserve">Dakar</w:t>
      </w:r>
    </w:p>
    <w:bookmarkStart w:id="20" w:name="quotation-estimate"/>
    <w:p>
      <w:pPr>
        <w:pStyle w:val="Heading1"/>
      </w:pPr>
      <w:r>
        <w:t xml:space="preserve">QUOTATION ESTIMATE</w:t>
      </w:r>
    </w:p>
    <w:p>
      <w:pPr>
        <w:pStyle w:val="FirstParagraph"/>
      </w:pPr>
      <w:r>
        <w:t xml:space="preserve">Professional UX UI Designer Services — Senegal Dakar</w:t>
      </w:r>
    </w:p>
    <w:p>
      <w:pPr>
        <w:pStyle w:val="BodyText"/>
      </w:pPr>
      <w:r>
        <w:t xml:space="preserve">Ref: QE-SD-2025-0047 | Date: 15 June 2025 | Valid Until: 15 July 2025</w:t>
      </w:r>
    </w:p>
    <w:bookmarkEnd w:id="20"/>
    <w:bookmarkStart w:id="21" w:name="prepared-by"/>
    <w:p>
      <w:pPr>
        <w:pStyle w:val="Heading3"/>
      </w:pPr>
      <w:r>
        <w:t xml:space="preserve">Prepared By</w:t>
      </w:r>
    </w:p>
    <w:p>
      <w:pPr>
        <w:pStyle w:val="FirstParagraph"/>
      </w:pPr>
      <w:r>
        <w:rPr>
          <w:bCs/>
          <w:b/>
        </w:rPr>
        <w:t xml:space="preserve">Studio Pixel Dakar</w:t>
      </w:r>
    </w:p>
    <w:p>
      <w:pPr>
        <w:pStyle w:val="BodyText"/>
      </w:pPr>
      <w:r>
        <w:t xml:space="preserve">12 Avenue Blaise Diagne</w:t>
      </w:r>
    </w:p>
    <w:p>
      <w:pPr>
        <w:pStyle w:val="BodyText"/>
      </w:pPr>
      <w:r>
        <w:t xml:space="preserve">Dakar, Senegal</w:t>
      </w:r>
    </w:p>
    <w:p>
      <w:pPr>
        <w:pStyle w:val="BodyText"/>
      </w:pPr>
      <w:r>
        <w:t xml:space="preserve">Email: quotes@studiopixeldakar.sn</w:t>
      </w:r>
    </w:p>
    <w:p>
      <w:pPr>
        <w:pStyle w:val="BodyText"/>
      </w:pPr>
      <w:r>
        <w:t xml:space="preserve">Phone: +221 33 800 00 00</w:t>
      </w:r>
    </w:p>
    <w:bookmarkEnd w:id="21"/>
    <w:bookmarkStart w:id="22" w:name="prepared-for"/>
    <w:p>
      <w:pPr>
        <w:pStyle w:val="Heading3"/>
      </w:pPr>
      <w:r>
        <w:t xml:space="preserve">Prepared For</w:t>
      </w:r>
    </w:p>
    <w:p>
      <w:pPr>
        <w:pStyle w:val="FirstParagraph"/>
      </w:pPr>
      <w:r>
        <w:rPr>
          <w:bCs/>
          <w:b/>
        </w:rPr>
        <w:t xml:space="preserve">Client Name / Organization</w:t>
      </w:r>
    </w:p>
    <w:p>
      <w:pPr>
        <w:pStyle w:val="BodyText"/>
      </w:pPr>
      <w:r>
        <w:t xml:space="preserve">Address in Senegal Dakar</w:t>
      </w:r>
    </w:p>
    <w:p>
      <w:pPr>
        <w:pStyle w:val="BodyText"/>
      </w:pPr>
      <w:r>
        <w:t xml:space="preserve">Email: client@company.sn</w:t>
      </w:r>
    </w:p>
    <w:p>
      <w:pPr>
        <w:pStyle w:val="BodyText"/>
      </w:pPr>
      <w:r>
        <w:t xml:space="preserve">Phone: +221 77 000 00 00</w:t>
      </w:r>
    </w:p>
    <w:bookmarkEnd w:id="22"/>
    <w:p>
      <w:pPr>
        <w:pStyle w:val="BodyText"/>
      </w:pPr>
      <w:r>
        <w:t xml:space="preserve">1. Purpose of This Quotation Estimate</w:t>
      </w:r>
    </w:p>
    <w:p>
      <w:pPr>
        <w:pStyle w:val="BodyText"/>
      </w:pPr>
      <w:r>
        <w:t xml:space="preserve">This</w:t>
      </w:r>
      <w:r>
        <w:t xml:space="preserve"> </w:t>
      </w:r>
      <w:r>
        <w:t xml:space="preserve">Quotation Estimate</w:t>
      </w:r>
      <w:r>
        <w:t xml:space="preserve"> </w:t>
      </w:r>
      <w:r>
        <w:t xml:space="preserve">is issued by Studio Pixel Dakar to provide a comprehensive, transparent, and detailed cost breakdown for the engagement of a senior</w:t>
      </w:r>
      <w:r>
        <w:t xml:space="preserve"> </w:t>
      </w:r>
      <w:r>
        <w:t xml:space="preserve">UX UI Designer</w:t>
      </w:r>
      <w:r>
        <w:t xml:space="preserve"> </w:t>
      </w:r>
      <w:r>
        <w:t xml:space="preserve">to deliver end-to-end user experience and user interface design services for your digital product. This document is specifically tailored for projects executed within</w:t>
      </w:r>
      <w:r>
        <w:t xml:space="preserve"> </w:t>
      </w:r>
      <w:r>
        <w:t xml:space="preserve">Senegal Dakar</w:t>
      </w:r>
      <w:r>
        <w:t xml:space="preserve">, taking into account local market rates, regional design standards, and the unique user behavior patterns observed in the West African digital ecosystem. All pricing is quoted in West African CFA Francs (XOF) unless otherwise stated, and this</w:t>
      </w:r>
      <w:r>
        <w:t xml:space="preserve"> </w:t>
      </w:r>
      <w:r>
        <w:t xml:space="preserve">Quotation Estimate</w:t>
      </w:r>
      <w:r>
        <w:t xml:space="preserve"> </w:t>
      </w:r>
      <w:r>
        <w:t xml:space="preserve">remains valid for thirty (30) calendar days from the date of issue.</w:t>
      </w:r>
    </w:p>
    <w:p>
      <w:pPr>
        <w:pStyle w:val="BodyText"/>
      </w:pPr>
      <w:r>
        <w:t xml:space="preserve">2. Scope of Work — UX UI Designer Services</w:t>
      </w:r>
    </w:p>
    <w:p>
      <w:pPr>
        <w:pStyle w:val="BodyText"/>
      </w:pPr>
      <w:r>
        <w:t xml:space="preserve">The</w:t>
      </w:r>
      <w:r>
        <w:t xml:space="preserve"> </w:t>
      </w:r>
      <w:r>
        <w:t xml:space="preserve">UX UI Designer</w:t>
      </w:r>
      <w:r>
        <w:t xml:space="preserve"> </w:t>
      </w:r>
      <w:r>
        <w:t xml:space="preserve">engaged under this</w:t>
      </w:r>
      <w:r>
        <w:t xml:space="preserve"> </w:t>
      </w:r>
      <w:r>
        <w:t xml:space="preserve">Quotation Estimate</w:t>
      </w:r>
      <w:r>
        <w:t xml:space="preserve"> </w:t>
      </w:r>
      <w:r>
        <w:t xml:space="preserve">will be responsible for the following deliverables, all to be completed while based in or serving clients in</w:t>
      </w:r>
      <w:r>
        <w:t xml:space="preserve"> </w:t>
      </w:r>
      <w:r>
        <w:t xml:space="preserve">Senegal Dakar</w:t>
      </w:r>
      <w:r>
        <w:t xml:space="preserve">:</w:t>
      </w:r>
    </w:p>
    <w:p>
      <w:pPr>
        <w:numPr>
          <w:ilvl w:val="0"/>
          <w:numId w:val="1001"/>
        </w:numPr>
        <w:pStyle w:val="Compact"/>
      </w:pPr>
      <w:r>
        <w:rPr>
          <w:bCs/>
          <w:b/>
        </w:rPr>
        <w:t xml:space="preserve">User Research &amp; Discovery:</w:t>
      </w:r>
      <w:r>
        <w:t xml:space="preserve"> </w:t>
      </w:r>
      <w:r>
        <w:t xml:space="preserve">Conducting in-depth user interviews, contextual inquiries, and competitive audits with local users in Dakar and surrounding regions to understand cultural preferences, accessibility needs, and mobile-first usage patterns prevalent in Senegal.</w:t>
      </w:r>
    </w:p>
    <w:p>
      <w:pPr>
        <w:numPr>
          <w:ilvl w:val="0"/>
          <w:numId w:val="1001"/>
        </w:numPr>
        <w:pStyle w:val="Compact"/>
      </w:pPr>
      <w:r>
        <w:rPr>
          <w:bCs/>
          <w:b/>
        </w:rPr>
        <w:t xml:space="preserve">Information Architecture &amp; Wireframing:</w:t>
      </w:r>
      <w:r>
        <w:t xml:space="preserve"> </w:t>
      </w:r>
      <w:r>
        <w:t xml:space="preserve">Developing sitemaps, user flows, and low-fidelity wireframes that reflect the navigation expectations of Senegalese digital consumers.</w:t>
      </w:r>
    </w:p>
    <w:p>
      <w:pPr>
        <w:numPr>
          <w:ilvl w:val="0"/>
          <w:numId w:val="1001"/>
        </w:numPr>
        <w:pStyle w:val="Compact"/>
      </w:pPr>
      <w:r>
        <w:rPr>
          <w:bCs/>
          <w:b/>
        </w:rPr>
        <w:t xml:space="preserve">High-Fidelity UI Design:</w:t>
      </w:r>
      <w:r>
        <w:t xml:space="preserve"> </w:t>
      </w:r>
      <w:r>
        <w:t xml:space="preserve">Producing pixel-perfect interface designs in Figma or Adobe XD, including design systems, component libraries, and responsive layouts optimized for both desktop and mobile devices commonly used in Senegal Dakar.</w:t>
      </w:r>
    </w:p>
    <w:p>
      <w:pPr>
        <w:numPr>
          <w:ilvl w:val="0"/>
          <w:numId w:val="1001"/>
        </w:numPr>
        <w:pStyle w:val="Compact"/>
      </w:pPr>
      <w:r>
        <w:rPr>
          <w:bCs/>
          <w:b/>
        </w:rPr>
        <w:t xml:space="preserve">Prototyping &amp; Usability Testing:</w:t>
      </w:r>
      <w:r>
        <w:t xml:space="preserve"> </w:t>
      </w:r>
      <w:r>
        <w:t xml:space="preserve">Building interactive prototypes and facilitating moderated usability testing sessions with a minimum of eight (8) participants recruited from the Dakar metropolitan area.</w:t>
      </w:r>
    </w:p>
    <w:p>
      <w:pPr>
        <w:numPr>
          <w:ilvl w:val="0"/>
          <w:numId w:val="1001"/>
        </w:numPr>
        <w:pStyle w:val="Compact"/>
      </w:pPr>
      <w:r>
        <w:rPr>
          <w:bCs/>
          <w:b/>
        </w:rPr>
        <w:t xml:space="preserve">Design Handoff &amp; Developer Support:</w:t>
      </w:r>
      <w:r>
        <w:t xml:space="preserve"> </w:t>
      </w:r>
      <w:r>
        <w:t xml:space="preserve">Preparing annotated design specifications, asset exports, and conducting handoff meetings with the development team to ensure faithful implementation.</w:t>
      </w:r>
    </w:p>
    <w:p>
      <w:pPr>
        <w:numPr>
          <w:ilvl w:val="0"/>
          <w:numId w:val="1001"/>
        </w:numPr>
        <w:pStyle w:val="Compact"/>
      </w:pPr>
      <w:r>
        <w:rPr>
          <w:bCs/>
          <w:b/>
        </w:rPr>
        <w:t xml:space="preserve">Iterative Refinement:</w:t>
      </w:r>
      <w:r>
        <w:t xml:space="preserve"> </w:t>
      </w:r>
      <w:r>
        <w:t xml:space="preserve">Providing up to three (3) rounds of design revisions based on stakeholder feedback and usability test results.</w:t>
      </w:r>
    </w:p>
    <w:p>
      <w:pPr>
        <w:pStyle w:val="FirstParagraph"/>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UX UI Designer Service</w:t>
            </w:r>
          </w:p>
        </w:tc>
        <w:tc>
          <w:tcPr/>
          <w:p>
            <w:pPr>
              <w:pStyle w:val="Compact"/>
              <w:jc w:val="left"/>
            </w:pPr>
            <w:r>
              <w:t xml:space="preserve">Duration / Qty</w:t>
            </w:r>
          </w:p>
        </w:tc>
        <w:tc>
          <w:tcPr/>
          <w:p>
            <w:pPr>
              <w:pStyle w:val="Compact"/>
              <w:jc w:val="left"/>
            </w:pPr>
            <w:r>
              <w:t xml:space="preserve">Unit Rate (XOF)</w:t>
            </w:r>
          </w:p>
        </w:tc>
        <w:tc>
          <w:tcPr/>
          <w:p>
            <w:pPr>
              <w:pStyle w:val="Compact"/>
              <w:jc w:val="left"/>
            </w:pPr>
            <w:r>
              <w:t xml:space="preserve">Subtotal (XOF)</w:t>
            </w:r>
          </w:p>
        </w:tc>
      </w:tr>
      <w:tr>
        <w:tc>
          <w:tcPr/>
          <w:p>
            <w:pPr>
              <w:pStyle w:val="Compact"/>
              <w:jc w:val="left"/>
            </w:pPr>
            <w:r>
              <w:t xml:space="preserve">01</w:t>
            </w:r>
          </w:p>
        </w:tc>
        <w:tc>
          <w:tcPr/>
          <w:p>
            <w:pPr>
              <w:pStyle w:val="Compact"/>
              <w:jc w:val="left"/>
            </w:pPr>
            <w:r>
              <w:t xml:space="preserve">User Research &amp; Discovery Workshop (Dakar-based)</w:t>
            </w:r>
          </w:p>
        </w:tc>
        <w:tc>
          <w:tcPr/>
          <w:p>
            <w:pPr>
              <w:pStyle w:val="Compact"/>
              <w:jc w:val="left"/>
            </w:pPr>
            <w:r>
              <w:t xml:space="preserve">1 week</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02</w:t>
            </w:r>
          </w:p>
        </w:tc>
        <w:tc>
          <w:tcPr/>
          <w:p>
            <w:pPr>
              <w:pStyle w:val="Compact"/>
              <w:jc w:val="left"/>
            </w:pPr>
            <w:r>
              <w:t xml:space="preserve">Information Architecture &amp; Wireframing</w:t>
            </w:r>
          </w:p>
        </w:tc>
        <w:tc>
          <w:tcPr/>
          <w:p>
            <w:pPr>
              <w:pStyle w:val="Compact"/>
              <w:jc w:val="left"/>
            </w:pPr>
            <w:r>
              <w:t xml:space="preserve">2 weeks</w:t>
            </w:r>
          </w:p>
        </w:tc>
        <w:tc>
          <w:tcPr/>
          <w:p>
            <w:pPr>
              <w:pStyle w:val="Compact"/>
              <w:jc w:val="left"/>
            </w:pPr>
            <w:r>
              <w:t xml:space="preserve">1,200,000</w:t>
            </w:r>
          </w:p>
        </w:tc>
        <w:tc>
          <w:tcPr/>
          <w:p>
            <w:pPr>
              <w:pStyle w:val="Compact"/>
              <w:jc w:val="left"/>
            </w:pPr>
            <w:r>
              <w:t xml:space="preserve">2,400,000</w:t>
            </w:r>
          </w:p>
        </w:tc>
      </w:tr>
      <w:tr>
        <w:tc>
          <w:tcPr/>
          <w:p>
            <w:pPr>
              <w:pStyle w:val="Compact"/>
              <w:jc w:val="left"/>
            </w:pPr>
            <w:r>
              <w:t xml:space="preserve">03</w:t>
            </w:r>
          </w:p>
        </w:tc>
        <w:tc>
          <w:tcPr/>
          <w:p>
            <w:pPr>
              <w:pStyle w:val="Compact"/>
              <w:jc w:val="left"/>
            </w:pPr>
            <w:r>
              <w:t xml:space="preserve">High-Fidelity UI Design &amp; Design System</w:t>
            </w:r>
          </w:p>
        </w:tc>
        <w:tc>
          <w:tcPr/>
          <w:p>
            <w:pPr>
              <w:pStyle w:val="Compact"/>
              <w:jc w:val="left"/>
            </w:pPr>
            <w:r>
              <w:t xml:space="preserve">3 weeks</w:t>
            </w:r>
          </w:p>
        </w:tc>
        <w:tc>
          <w:tcPr/>
          <w:p>
            <w:pPr>
              <w:pStyle w:val="Compact"/>
              <w:jc w:val="left"/>
            </w:pPr>
            <w:r>
              <w:t xml:space="preserve">1,500,000</w:t>
            </w:r>
          </w:p>
        </w:tc>
        <w:tc>
          <w:tcPr/>
          <w:p>
            <w:pPr>
              <w:pStyle w:val="Compact"/>
              <w:jc w:val="left"/>
            </w:pPr>
            <w:r>
              <w:t xml:space="preserve">4,500,000</w:t>
            </w:r>
          </w:p>
        </w:tc>
      </w:tr>
      <w:tr>
        <w:tc>
          <w:tcPr/>
          <w:p>
            <w:pPr>
              <w:pStyle w:val="Compact"/>
              <w:jc w:val="left"/>
            </w:pPr>
            <w:r>
              <w:t xml:space="preserve">04</w:t>
            </w:r>
          </w:p>
        </w:tc>
        <w:tc>
          <w:tcPr/>
          <w:p>
            <w:pPr>
              <w:pStyle w:val="Compact"/>
              <w:jc w:val="left"/>
            </w:pPr>
            <w:r>
              <w:t xml:space="preserve">Interactive Prototyping &amp; Usability Testing (Dakar)</w:t>
            </w:r>
          </w:p>
        </w:tc>
        <w:tc>
          <w:tcPr/>
          <w:p>
            <w:pPr>
              <w:pStyle w:val="Compact"/>
              <w:jc w:val="left"/>
            </w:pPr>
            <w:r>
              <w:t xml:space="preserve">1.5 weeks</w:t>
            </w:r>
          </w:p>
        </w:tc>
        <w:tc>
          <w:tcPr/>
          <w:p>
            <w:pPr>
              <w:pStyle w:val="Compact"/>
              <w:jc w:val="left"/>
            </w:pPr>
            <w:r>
              <w:t xml:space="preserve">950,000</w:t>
            </w:r>
          </w:p>
        </w:tc>
        <w:tc>
          <w:tcPr/>
          <w:p>
            <w:pPr>
              <w:pStyle w:val="Compact"/>
              <w:jc w:val="left"/>
            </w:pPr>
            <w:r>
              <w:t xml:space="preserve">1,425,000</w:t>
            </w:r>
          </w:p>
        </w:tc>
      </w:tr>
      <w:tr>
        <w:tc>
          <w:tcPr/>
          <w:p>
            <w:pPr>
              <w:pStyle w:val="Compact"/>
              <w:jc w:val="left"/>
            </w:pPr>
            <w:r>
              <w:t xml:space="preserve">05</w:t>
            </w:r>
          </w:p>
        </w:tc>
        <w:tc>
          <w:tcPr/>
          <w:p>
            <w:pPr>
              <w:pStyle w:val="Compact"/>
              <w:jc w:val="left"/>
            </w:pPr>
            <w:r>
              <w:t xml:space="preserve">Design Handoff, Documentation &amp; Developer Support</w:t>
            </w:r>
          </w:p>
        </w:tc>
        <w:tc>
          <w:tcPr/>
          <w:p>
            <w:pPr>
              <w:pStyle w:val="Compact"/>
              <w:jc w:val="left"/>
            </w:pPr>
            <w:r>
              <w:t xml:space="preserve">1 week</w:t>
            </w:r>
          </w:p>
        </w:tc>
        <w:tc>
          <w:tcPr/>
          <w:p>
            <w:pPr>
              <w:pStyle w:val="Compact"/>
              <w:jc w:val="left"/>
            </w:pPr>
            <w:r>
              <w:t xml:space="preserve">700,000</w:t>
            </w:r>
          </w:p>
        </w:tc>
        <w:tc>
          <w:tcPr/>
          <w:p>
            <w:pPr>
              <w:pStyle w:val="Compact"/>
              <w:jc w:val="left"/>
            </w:pPr>
            <w:r>
              <w:t xml:space="preserve">700,000</w:t>
            </w:r>
          </w:p>
        </w:tc>
      </w:tr>
      <w:tr>
        <w:tc>
          <w:tcPr/>
          <w:p>
            <w:pPr>
              <w:pStyle w:val="Compact"/>
              <w:jc w:val="left"/>
            </w:pPr>
            <w:r>
              <w:t xml:space="preserve">06</w:t>
            </w:r>
          </w:p>
        </w:tc>
        <w:tc>
          <w:tcPr/>
          <w:p>
            <w:pPr>
              <w:pStyle w:val="Compact"/>
              <w:jc w:val="left"/>
            </w:pPr>
            <w:r>
              <w:t xml:space="preserve">Iterative Design Revisions (3 rounds included)</w:t>
            </w:r>
          </w:p>
        </w:tc>
        <w:tc>
          <w:tcPr/>
          <w:p>
            <w:pPr>
              <w:pStyle w:val="Compact"/>
              <w:jc w:val="left"/>
            </w:pPr>
            <w:r>
              <w:t xml:space="preserve">Ongoing</w:t>
            </w:r>
          </w:p>
        </w:tc>
        <w:tc>
          <w:tcPr/>
          <w:p>
            <w:pPr>
              <w:pStyle w:val="Compact"/>
              <w:jc w:val="left"/>
            </w:pPr>
            <w:r>
              <w:t xml:space="preserve">450,000</w:t>
            </w:r>
          </w:p>
        </w:tc>
        <w:tc>
          <w:tcPr/>
          <w:p>
            <w:pPr>
              <w:pStyle w:val="Compact"/>
              <w:jc w:val="left"/>
            </w:pPr>
            <w:r>
              <w:t xml:space="preserve">1,350,000</w:t>
            </w:r>
          </w:p>
        </w:tc>
      </w:tr>
      <w:tr>
        <w:tc>
          <w:tcPr/>
          <w:p>
            <w:pPr>
              <w:pStyle w:val="Compact"/>
              <w:jc w:val="left"/>
            </w:pPr>
            <w:r>
              <w:t xml:space="preserve">07</w:t>
            </w:r>
          </w:p>
        </w:tc>
        <w:tc>
          <w:tcPr/>
          <w:p>
            <w:pPr>
              <w:pStyle w:val="Compact"/>
              <w:jc w:val="left"/>
            </w:pPr>
            <w:r>
              <w:t xml:space="preserve">Project Management &amp; Stakeholder Coordination</w:t>
            </w:r>
          </w:p>
        </w:tc>
        <w:tc>
          <w:tcPr/>
          <w:p>
            <w:pPr>
              <w:pStyle w:val="Compact"/>
              <w:jc w:val="left"/>
            </w:pPr>
            <w:r>
              <w:t xml:space="preserve">Full cycle</w:t>
            </w:r>
          </w:p>
        </w:tc>
        <w:tc>
          <w:tcPr/>
          <w:p>
            <w:pPr>
              <w:pStyle w:val="Compact"/>
              <w:jc w:val="left"/>
            </w:pPr>
            <w:r>
              <w:t xml:space="preserve">350,000</w:t>
            </w:r>
          </w:p>
        </w:tc>
        <w:tc>
          <w:tcPr/>
          <w:p>
            <w:pPr>
              <w:pStyle w:val="Compact"/>
              <w:jc w:val="left"/>
            </w:pPr>
            <w:r>
              <w:t xml:space="preserve">350,000</w:t>
            </w:r>
          </w:p>
        </w:tc>
      </w:tr>
      <w:tr>
        <w:tc>
          <w:tcPr>
            <w:gridSpan w:val="4"/>
          </w:tcPr>
          <w:p>
            <w:pPr>
              <w:pStyle w:val="Compact"/>
              <w:jc w:val="right"/>
            </w:pPr>
            <w:r>
              <w:t xml:space="preserve">TOTAL ESTIMATED COST (XOF)</w:t>
            </w:r>
          </w:p>
        </w:tc>
        <w:tc>
          <w:tcPr/>
          <w:p>
            <w:pPr>
              <w:pStyle w:val="Compact"/>
              <w:jc w:val="left"/>
            </w:pPr>
            <w:r>
              <w:t xml:space="preserve">11,575,000</w:t>
            </w:r>
          </w:p>
        </w:tc>
      </w:tr>
      <w:tr>
        <w:tc>
          <w:tcPr>
            <w:gridSpan w:val="4"/>
          </w:tcPr>
          <w:p>
            <w:pPr>
              <w:pStyle w:val="Compact"/>
              <w:jc w:val="right"/>
            </w:pPr>
            <w:r>
              <w:t xml:space="preserve">TOTAL ESTIMATED COST (USD approx.)</w:t>
            </w:r>
          </w:p>
        </w:tc>
        <w:tc>
          <w:tcPr/>
          <w:p>
            <w:pPr>
              <w:pStyle w:val="Compact"/>
              <w:jc w:val="left"/>
            </w:pPr>
            <w:r>
              <w:t xml:space="preserve">≈ 18,900</w:t>
            </w:r>
          </w:p>
        </w:tc>
      </w:tr>
    </w:tbl>
    <w:p>
      <w:pPr>
        <w:pStyle w:val="BodyText"/>
      </w:pPr>
      <w:r>
        <w:t xml:space="preserve">4. Payment Schedule</w:t>
      </w:r>
    </w:p>
    <w:p>
      <w:pPr>
        <w:pStyle w:val="BodyText"/>
      </w:pPr>
      <w:r>
        <w:t xml:space="preserve">This</w:t>
      </w:r>
      <w:r>
        <w:t xml:space="preserve"> </w:t>
      </w:r>
      <w:r>
        <w:t xml:space="preserve">Quotation Estimate</w:t>
      </w:r>
      <w:r>
        <w:t xml:space="preserve"> </w:t>
      </w:r>
      <w:r>
        <w:t xml:space="preserve">outlines the following payment milestones for the</w:t>
      </w:r>
      <w:r>
        <w:t xml:space="preserve"> </w:t>
      </w:r>
      <w:r>
        <w:t xml:space="preserve">UX UI Designer</w:t>
      </w:r>
      <w:r>
        <w:t xml:space="preserve"> </w:t>
      </w:r>
      <w:r>
        <w:t xml:space="preserve">engagement in</w:t>
      </w:r>
      <w:r>
        <w:t xml:space="preserve"> </w:t>
      </w:r>
      <w:r>
        <w:t xml:space="preserve">Senegal Dakar</w:t>
      </w:r>
      <w:r>
        <w:t xml:space="preserve">:</w:t>
      </w:r>
    </w:p>
    <w:p>
      <w:pPr>
        <w:numPr>
          <w:ilvl w:val="0"/>
          <w:numId w:val="1002"/>
        </w:numPr>
        <w:pStyle w:val="Compact"/>
      </w:pPr>
      <w:r>
        <w:rPr>
          <w:bCs/>
          <w:b/>
        </w:rPr>
        <w:t xml:space="preserve">30% Advance Payment (XOF 3,472,500):</w:t>
      </w:r>
      <w:r>
        <w:t xml:space="preserve"> </w:t>
      </w:r>
      <w:r>
        <w:t xml:space="preserve">Due upon signed acceptance of this Quotation Estimate and project kickoff.</w:t>
      </w:r>
    </w:p>
    <w:p>
      <w:pPr>
        <w:numPr>
          <w:ilvl w:val="0"/>
          <w:numId w:val="1002"/>
        </w:numPr>
        <w:pStyle w:val="Compact"/>
      </w:pPr>
      <w:r>
        <w:rPr>
          <w:bCs/>
          <w:b/>
        </w:rPr>
        <w:t xml:space="preserve">40% Mid-Project Payment (XOF 4,630,000):</w:t>
      </w:r>
      <w:r>
        <w:t xml:space="preserve"> </w:t>
      </w:r>
      <w:r>
        <w:t xml:space="preserve">Due upon delivery and approval of high-fidelity UI designs and design system.</w:t>
      </w:r>
    </w:p>
    <w:p>
      <w:pPr>
        <w:numPr>
          <w:ilvl w:val="0"/>
          <w:numId w:val="1002"/>
        </w:numPr>
        <w:pStyle w:val="Compact"/>
      </w:pPr>
      <w:r>
        <w:rPr>
          <w:bCs/>
          <w:b/>
        </w:rPr>
        <w:t xml:space="preserve">30% Final Payment (XOF 3,472,500):</w:t>
      </w:r>
      <w:r>
        <w:t xml:space="preserve"> </w:t>
      </w:r>
      <w:r>
        <w:t xml:space="preserve">Due upon completion of design handoff, final revisions, and project closure.</w:t>
      </w:r>
    </w:p>
    <w:p>
      <w:pPr>
        <w:pStyle w:val="FirstParagraph"/>
      </w:pPr>
      <w:r>
        <w:t xml:space="preserve">5. Terms &amp; Conditions</w:t>
      </w:r>
    </w:p>
    <w:p>
      <w:pPr>
        <w:numPr>
          <w:ilvl w:val="0"/>
          <w:numId w:val="1003"/>
        </w:numPr>
        <w:pStyle w:val="Compact"/>
      </w:pPr>
      <w:r>
        <w:t xml:space="preserve">This</w:t>
      </w:r>
      <w:r>
        <w:t xml:space="preserve"> </w:t>
      </w:r>
      <w:r>
        <w:t xml:space="preserve">Quotation Estimate</w:t>
      </w:r>
      <w:r>
        <w:t xml:space="preserve"> </w:t>
      </w:r>
      <w:r>
        <w:t xml:space="preserve">is non-binding until formally accepted in writing by both parties.</w:t>
      </w:r>
    </w:p>
    <w:p>
      <w:pPr>
        <w:numPr>
          <w:ilvl w:val="0"/>
          <w:numId w:val="1003"/>
        </w:numPr>
        <w:pStyle w:val="Compact"/>
      </w:pPr>
      <w:r>
        <w:t xml:space="preserve">All work performed by the</w:t>
      </w:r>
      <w:r>
        <w:t xml:space="preserve"> </w:t>
      </w:r>
      <w:r>
        <w:t xml:space="preserve">UX UI Designer</w:t>
      </w:r>
      <w:r>
        <w:t xml:space="preserve"> </w:t>
      </w:r>
      <w:r>
        <w:t xml:space="preserve">shall be conducted in compliance with the intellectual property laws of the Republic of Senegal.</w:t>
      </w:r>
    </w:p>
    <w:p>
      <w:pPr>
        <w:numPr>
          <w:ilvl w:val="0"/>
          <w:numId w:val="1003"/>
        </w:numPr>
        <w:pStyle w:val="Compact"/>
      </w:pPr>
      <w:r>
        <w:t xml:space="preserve">Upon full payment, all design source files, assets, and documentation become the exclusive property of the client.</w:t>
      </w:r>
    </w:p>
    <w:p>
      <w:pPr>
        <w:numPr>
          <w:ilvl w:val="0"/>
          <w:numId w:val="1003"/>
        </w:numPr>
        <w:pStyle w:val="Compact"/>
      </w:pPr>
      <w:r>
        <w:t xml:space="preserve">Any scope changes beyond the defined deliverables will be subject to a revised Quotation Estimate issued within five (5) business days.</w:t>
      </w:r>
    </w:p>
    <w:p>
      <w:pPr>
        <w:numPr>
          <w:ilvl w:val="0"/>
          <w:numId w:val="1003"/>
        </w:numPr>
        <w:pStyle w:val="Compact"/>
      </w:pPr>
      <w:r>
        <w:t xml:space="preserve">The</w:t>
      </w:r>
      <w:r>
        <w:t xml:space="preserve"> </w:t>
      </w:r>
      <w:r>
        <w:t xml:space="preserve">UX UI Designer</w:t>
      </w:r>
      <w:r>
        <w:t xml:space="preserve"> </w:t>
      </w:r>
      <w:r>
        <w:t xml:space="preserve">is based in Senegal Dakar and will conduct all in-person activities (research, testing, workshops) within the Dakar region. Travel to other regions of Senegal will be billed separately.</w:t>
      </w:r>
    </w:p>
    <w:p>
      <w:pPr>
        <w:numPr>
          <w:ilvl w:val="0"/>
          <w:numId w:val="1003"/>
        </w:numPr>
        <w:pStyle w:val="Compact"/>
      </w:pPr>
      <w:r>
        <w:t xml:space="preserve">Applicable taxes (TVA 18% and applicable withholding tax) are excluded from the above totals and will be added as per Senegalese fiscal regulations.</w:t>
      </w:r>
    </w:p>
    <w:p>
      <w:pPr>
        <w:numPr>
          <w:ilvl w:val="0"/>
          <w:numId w:val="1003"/>
        </w:numPr>
        <w:pStyle w:val="Compact"/>
      </w:pPr>
      <w:r>
        <w:t xml:space="preserve">This Quotation Estimate is valid for thirty (30) days from the date of issue. After expiration, rates may be subject to revision.</w:t>
      </w:r>
    </w:p>
    <w:p>
      <w:pPr>
        <w:numPr>
          <w:ilvl w:val="0"/>
          <w:numId w:val="1003"/>
        </w:numPr>
        <w:pStyle w:val="Compact"/>
      </w:pPr>
      <w:r>
        <w:t xml:space="preserve">Confidentiality: Both parties agree to maintain strict confidentiality regarding all project materials, user data, and business information shared during the engagement in Senegal Dakar.</w:t>
      </w:r>
    </w:p>
    <w:p>
      <w:pPr>
        <w:pStyle w:val="FirstParagraph"/>
      </w:pPr>
      <w:r>
        <w:t xml:space="preserve">6. Acceptance &amp; Authorization</w:t>
      </w:r>
    </w:p>
    <w:p>
      <w:pPr>
        <w:pStyle w:val="BodyText"/>
      </w:pPr>
      <w:r>
        <w:t xml:space="preserve">By signing below, both parties acknowledge and agree to the terms, scope, and pricing outlined in this</w:t>
      </w:r>
      <w:r>
        <w:t xml:space="preserve"> </w:t>
      </w:r>
      <w:r>
        <w:t xml:space="preserve">Quotation Estimate</w:t>
      </w:r>
      <w:r>
        <w:t xml:space="preserve"> </w:t>
      </w:r>
      <w:r>
        <w:t xml:space="preserve">for the</w:t>
      </w:r>
      <w:r>
        <w:t xml:space="preserve"> </w:t>
      </w:r>
      <w:r>
        <w:t xml:space="preserve">UX UI Designer</w:t>
      </w:r>
      <w:r>
        <w:t xml:space="preserve"> </w:t>
      </w:r>
      <w:r>
        <w:t xml:space="preserve">services to be delivered in</w:t>
      </w:r>
      <w:r>
        <w:t xml:space="preserve"> </w:t>
      </w:r>
      <w:r>
        <w:t xml:space="preserve">Senegal Dakar</w:t>
      </w:r>
      <w:r>
        <w:t xml:space="preserve">.</w:t>
      </w:r>
    </w:p>
    <w:p>
      <w:pPr>
        <w:pStyle w:val="BodyText"/>
      </w:pPr>
      <w:r>
        <w:rPr>
          <w:bCs/>
          <w:b/>
        </w:rPr>
        <w:t xml:space="preserve">For Studio Pixel Dakar</w:t>
      </w:r>
    </w:p>
    <w:p>
      <w:pPr>
        <w:pStyle w:val="BodyText"/>
      </w:pPr>
      <w:r>
        <w:t xml:space="preserve">Name: ___________________________</w:t>
      </w:r>
    </w:p>
    <w:p>
      <w:pPr>
        <w:pStyle w:val="BodyText"/>
      </w:pPr>
      <w:r>
        <w:t xml:space="preserve">Title: Lead UX UI Designer</w:t>
      </w:r>
    </w:p>
    <w:p>
      <w:pPr>
        <w:pStyle w:val="BodyText"/>
      </w:pPr>
      <w:r>
        <w:t xml:space="preserve">Signature: _________________________</w:t>
      </w:r>
    </w:p>
    <w:p>
      <w:pPr>
        <w:pStyle w:val="BodyText"/>
      </w:pPr>
      <w:r>
        <w:t xml:space="preserve">Date: ___________________________</w:t>
      </w:r>
    </w:p>
    <w:p>
      <w:pPr>
        <w:pStyle w:val="BodyText"/>
      </w:pPr>
      <w:r>
        <w:rPr>
          <w:bCs/>
          <w:b/>
        </w:rPr>
        <w:t xml:space="preserve">For the Client</w:t>
      </w:r>
    </w:p>
    <w:p>
      <w:pPr>
        <w:pStyle w:val="BodyText"/>
      </w:pPr>
      <w:r>
        <w:t xml:space="preserve">Name: ___________________________</w:t>
      </w:r>
    </w:p>
    <w:p>
      <w:pPr>
        <w:pStyle w:val="BodyText"/>
      </w:pPr>
      <w:r>
        <w:t xml:space="preserve">Title: ___________________________</w:t>
      </w:r>
    </w:p>
    <w:p>
      <w:pPr>
        <w:pStyle w:val="BodyText"/>
      </w:pPr>
      <w:r>
        <w:t xml:space="preserve">Signature: _________________________</w:t>
      </w:r>
    </w:p>
    <w:p>
      <w:pPr>
        <w:pStyle w:val="BodyText"/>
      </w:pPr>
      <w:r>
        <w:t xml:space="preserve">Date: ___________________________</w:t>
      </w:r>
    </w:p>
    <w:p>
      <w:pPr>
        <w:pStyle w:val="BodyText"/>
      </w:pPr>
      <w:r>
        <w:t xml:space="preserve">Quotation Estimate Ref: QE-SD-2025-0047 | Studio Pixel Dakar | 12 Avenue Blaise Diagne, Dakar, Senegal</w:t>
      </w:r>
    </w:p>
    <w:p>
      <w:pPr>
        <w:pStyle w:val="BodyText"/>
      </w:pPr>
      <w:r>
        <w:t xml:space="preserve">This document is generated for the purpose of professional UX UI Designer service estimation in Senegal Dakar. © 2025 Studio Pixel Dakar.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UX UI Designer Services - Senegal Dakar</dc:title>
  <dc:creator/>
  <dc:language>en</dc:language>
  <cp:keywords/>
  <dcterms:created xsi:type="dcterms:W3CDTF">2026-10-10T09:08:23Z</dcterms:created>
  <dcterms:modified xsi:type="dcterms:W3CDTF">2026-10-10T09:08:23Z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