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UX UI Designer Services — Singapore Singapore</w:t>
      </w:r>
    </w:p>
    <w:p>
      <w:pPr>
        <w:pStyle w:val="BodyText"/>
      </w:pPr>
      <w:r>
        <w:t xml:space="preserve">VALID FOR 30 DAYS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QE-SG-2025-0472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r>
      <w:tr>
        <w:tc>
          <w:tcPr/>
          <w:p>
            <w:pPr>
              <w:pStyle w:val="Compact"/>
              <w:jc w:val="left"/>
            </w:pPr>
            <w:r>
              <w:t xml:space="preserve">Prepared By:</w:t>
            </w:r>
          </w:p>
        </w:tc>
        <w:tc>
          <w:tcPr/>
          <w:p>
            <w:pPr>
              <w:pStyle w:val="Compact"/>
              <w:jc w:val="left"/>
            </w:pPr>
            <w:r>
              <w:t xml:space="preserve">PixelCraft Design Studio Pte. Ltd., 12 Marina Boulevard, Level 28, Singapore Singapore 018982</w:t>
            </w:r>
          </w:p>
        </w:tc>
      </w:tr>
      <w:tr>
        <w:tc>
          <w:tcPr/>
          <w:p>
            <w:pPr>
              <w:pStyle w:val="Compact"/>
              <w:jc w:val="left"/>
            </w:pPr>
            <w:r>
              <w:t xml:space="preserve">Prepared For:</w:t>
            </w:r>
          </w:p>
        </w:tc>
        <w:tc>
          <w:tcPr/>
          <w:p>
            <w:pPr>
              <w:pStyle w:val="Compact"/>
              <w:jc w:val="left"/>
            </w:pPr>
            <w:r>
              <w:t xml:space="preserve">Client Name / Company, Address in Singapore Singapore</w:t>
            </w:r>
          </w:p>
        </w:tc>
      </w:tr>
      <w:tr>
        <w:tc>
          <w:tcPr/>
          <w:p>
            <w:pPr>
              <w:pStyle w:val="Compact"/>
              <w:jc w:val="left"/>
            </w:pPr>
            <w:r>
              <w:t xml:space="preserve">Project Reference:</w:t>
            </w:r>
          </w:p>
        </w:tc>
        <w:tc>
          <w:tcPr/>
          <w:p>
            <w:pPr>
              <w:pStyle w:val="Compact"/>
              <w:jc w:val="left"/>
            </w:pPr>
            <w:r>
              <w:t xml:space="preserve">UX UI Designer Engagement — Digital Product Redesign</w:t>
            </w:r>
          </w:p>
        </w:tc>
      </w:tr>
      <w:tr>
        <w:tc>
          <w:tcPr/>
          <w:p>
            <w:pPr>
              <w:pStyle w:val="Compact"/>
              <w:jc w:val="left"/>
            </w:pPr>
            <w:r>
              <w:t xml:space="preserve">Currency:</w:t>
            </w:r>
          </w:p>
        </w:tc>
        <w:tc>
          <w:tcPr/>
          <w:p>
            <w:pPr>
              <w:pStyle w:val="Compact"/>
              <w:jc w:val="left"/>
            </w:pPr>
            <w:r>
              <w:t xml:space="preserve">Singapore Dollars (SGD)</w:t>
            </w:r>
          </w:p>
        </w:tc>
      </w:tr>
    </w:tbl>
    <w:bookmarkStart w:id="21" w:name="X8d14a1684839af021d230213c3c104ce047f4b5"/>
    <w:p>
      <w:pPr>
        <w:pStyle w:val="Heading2"/>
      </w:pPr>
      <w:r>
        <w:t xml:space="preserve">1. Introduction and Scope of This Quotation Estimate</w:t>
      </w:r>
    </w:p>
    <w:p>
      <w:pPr>
        <w:pStyle w:val="FirstParagraph"/>
      </w:pPr>
      <w:r>
        <w:t xml:space="preserve">This Quotation Estimate has been prepared by PixelCraft Design Studio Pte. Ltd. to outline the professional fees, deliverables, and project timeline associated with the engagement of a senior UX UI Designer for your organisation in Singapore Singapore. This document serves as a formal cost estimate and is intended to provide full transparency regarding the scope of work, associated expenses, and payment terms before any contractual commitment is made. All figures presented in this Quotation Estimate are quoted in Singapore Dollars (SGD) and are inclusive of all applicable Goods and Services Tax (GST) at the prevailing rate of 9% as mandated by the Inland Revenue Authority of Singapore.</w:t>
      </w:r>
    </w:p>
    <w:p>
      <w:pPr>
        <w:pStyle w:val="BodyText"/>
      </w:pPr>
      <w:r>
        <w:t xml:space="preserve">The UX UI Designer engagement described herein encompasses the full spectrum of user experience and user interface design services, including but not limited to user research, information architecture, wireframing, visual design, prototyping, usability testing, and design system development. Our UX UI Designer team in Singapore Singapore brings over a decade of combined experience working with startups, mid-market enterprises, and multinational corporations across the financial services, e-commerce, healthcare, and technology sectors.</w:t>
      </w:r>
    </w:p>
    <w:bookmarkEnd w:id="21"/>
    <w:bookmarkStart w:id="22" w:name="X5aaf0a46a1aeb8734121efac4759bfc5133f900"/>
    <w:p>
      <w:pPr>
        <w:pStyle w:val="Heading2"/>
      </w:pPr>
      <w:r>
        <w:t xml:space="preserve">2. Detailed Breakdown of UX UI Designer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UX UI Designer Service Description</w:t>
            </w:r>
          </w:p>
        </w:tc>
        <w:tc>
          <w:tcPr/>
          <w:p>
            <w:pPr>
              <w:pStyle w:val="Compact"/>
              <w:jc w:val="left"/>
            </w:pPr>
            <w:r>
              <w:t xml:space="preserve">Duration</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Discovery &amp; User Research — Conducting stakeholder interviews, user persona development, competitive analysis, and heuristic evaluation of existing digital products. The UX UI Designer will deliver a comprehensive research report with actionable insights.</w:t>
            </w:r>
          </w:p>
        </w:tc>
        <w:tc>
          <w:tcPr/>
          <w:p>
            <w:pPr>
              <w:pStyle w:val="Compact"/>
              <w:jc w:val="left"/>
            </w:pPr>
            <w:r>
              <w:t xml:space="preserve">2 weeks</w:t>
            </w:r>
          </w:p>
        </w:tc>
        <w:tc>
          <w:tcPr/>
          <w:p>
            <w:pPr>
              <w:pStyle w:val="Compact"/>
              <w:jc w:val="left"/>
            </w:pPr>
            <w:r>
              <w:t xml:space="preserve">SGD 4,500 / week</w:t>
            </w:r>
          </w:p>
        </w:tc>
        <w:tc>
          <w:tcPr/>
          <w:p>
            <w:pPr>
              <w:pStyle w:val="Compact"/>
              <w:jc w:val="left"/>
            </w:pPr>
            <w:r>
              <w:t xml:space="preserve">SGD 9,000.00</w:t>
            </w:r>
          </w:p>
        </w:tc>
      </w:tr>
      <w:tr>
        <w:tc>
          <w:tcPr/>
          <w:p>
            <w:pPr>
              <w:pStyle w:val="Compact"/>
              <w:jc w:val="left"/>
            </w:pPr>
            <w:r>
              <w:t xml:space="preserve">02</w:t>
            </w:r>
          </w:p>
        </w:tc>
        <w:tc>
          <w:tcPr/>
          <w:p>
            <w:pPr>
              <w:pStyle w:val="Compact"/>
              <w:jc w:val="left"/>
            </w:pPr>
            <w:r>
              <w:t xml:space="preserve">Information Architecture &amp; User Flow Design — Mapping user journeys, creating site maps, defining navigation structures, and establishing content hierarchy. The UX UI Designer will produce annotated flow diagrams and architecture documents.</w:t>
            </w:r>
          </w:p>
        </w:tc>
        <w:tc>
          <w:tcPr/>
          <w:p>
            <w:pPr>
              <w:pStyle w:val="Compact"/>
              <w:jc w:val="left"/>
            </w:pPr>
            <w:r>
              <w:t xml:space="preserve">2 weeks</w:t>
            </w:r>
          </w:p>
        </w:tc>
        <w:tc>
          <w:tcPr/>
          <w:p>
            <w:pPr>
              <w:pStyle w:val="Compact"/>
              <w:jc w:val="left"/>
            </w:pPr>
            <w:r>
              <w:t xml:space="preserve">SGD 4,500 / week</w:t>
            </w:r>
          </w:p>
        </w:tc>
        <w:tc>
          <w:tcPr/>
          <w:p>
            <w:pPr>
              <w:pStyle w:val="Compact"/>
              <w:jc w:val="left"/>
            </w:pPr>
            <w:r>
              <w:t xml:space="preserve">SGD 9,000.00</w:t>
            </w:r>
          </w:p>
        </w:tc>
      </w:tr>
      <w:tr>
        <w:tc>
          <w:tcPr/>
          <w:p>
            <w:pPr>
              <w:pStyle w:val="Compact"/>
              <w:jc w:val="left"/>
            </w:pPr>
            <w:r>
              <w:t xml:space="preserve">03</w:t>
            </w:r>
          </w:p>
        </w:tc>
        <w:tc>
          <w:tcPr/>
          <w:p>
            <w:pPr>
              <w:pStyle w:val="Compact"/>
              <w:jc w:val="left"/>
            </w:pPr>
            <w:r>
              <w:t xml:space="preserve">Wireframing &amp; Low-Fidelity Prototyping — Designing interactive wireframes for all key screens and user flows. The UX UI Designer will create clickable prototypes in Figma for early stakeholder review and feedback cycles.</w:t>
            </w:r>
          </w:p>
        </w:tc>
        <w:tc>
          <w:tcPr/>
          <w:p>
            <w:pPr>
              <w:pStyle w:val="Compact"/>
              <w:jc w:val="left"/>
            </w:pPr>
            <w:r>
              <w:t xml:space="preserve">3 weeks</w:t>
            </w:r>
          </w:p>
        </w:tc>
        <w:tc>
          <w:tcPr/>
          <w:p>
            <w:pPr>
              <w:pStyle w:val="Compact"/>
              <w:jc w:val="left"/>
            </w:pPr>
            <w:r>
              <w:t xml:space="preserve">SGD 4,500 / week</w:t>
            </w:r>
          </w:p>
        </w:tc>
        <w:tc>
          <w:tcPr/>
          <w:p>
            <w:pPr>
              <w:pStyle w:val="Compact"/>
              <w:jc w:val="left"/>
            </w:pPr>
            <w:r>
              <w:t xml:space="preserve">SGD 13,500.00</w:t>
            </w:r>
          </w:p>
        </w:tc>
      </w:tr>
      <w:tr>
        <w:tc>
          <w:tcPr/>
          <w:p>
            <w:pPr>
              <w:pStyle w:val="Compact"/>
              <w:jc w:val="left"/>
            </w:pPr>
            <w:r>
              <w:t xml:space="preserve">04</w:t>
            </w:r>
          </w:p>
        </w:tc>
        <w:tc>
          <w:tcPr/>
          <w:p>
            <w:pPr>
              <w:pStyle w:val="Compact"/>
              <w:jc w:val="left"/>
            </w:pPr>
            <w:r>
              <w:t xml:space="preserve">High-Fidelity UI Design &amp; Visual Design System — Producing pixel-perfect high-fidelity mockups, establishing a comprehensive design system including colour palettes, typography scales, component libraries, and design tokens. The UX UI Designer will ensure brand consistency across all touchpoints.</w:t>
            </w:r>
          </w:p>
        </w:tc>
        <w:tc>
          <w:tcPr/>
          <w:p>
            <w:pPr>
              <w:pStyle w:val="Compact"/>
              <w:jc w:val="left"/>
            </w:pPr>
            <w:r>
              <w:t xml:space="preserve">4 weeks</w:t>
            </w:r>
          </w:p>
        </w:tc>
        <w:tc>
          <w:tcPr/>
          <w:p>
            <w:pPr>
              <w:pStyle w:val="Compact"/>
              <w:jc w:val="left"/>
            </w:pPr>
            <w:r>
              <w:t xml:space="preserve">SGD 5,000 / week</w:t>
            </w:r>
          </w:p>
        </w:tc>
        <w:tc>
          <w:tcPr/>
          <w:p>
            <w:pPr>
              <w:pStyle w:val="Compact"/>
              <w:jc w:val="left"/>
            </w:pPr>
            <w:r>
              <w:t xml:space="preserve">SGD 20,000.00</w:t>
            </w:r>
          </w:p>
        </w:tc>
      </w:tr>
      <w:tr>
        <w:tc>
          <w:tcPr/>
          <w:p>
            <w:pPr>
              <w:pStyle w:val="Compact"/>
              <w:jc w:val="left"/>
            </w:pPr>
            <w:r>
              <w:t xml:space="preserve">05</w:t>
            </w:r>
          </w:p>
        </w:tc>
        <w:tc>
          <w:tcPr/>
          <w:p>
            <w:pPr>
              <w:pStyle w:val="Compact"/>
              <w:jc w:val="left"/>
            </w:pPr>
            <w:r>
              <w:t xml:space="preserve">Interactive Prototyping &amp; Usability Testing — Building high-fidelity interactive prototypes and conducting moderated usability testing sessions with a minimum of 8 participants recruited locally in Singapore Singapore. The UX UI Designer will deliver a testing report with prioritised recommendations.</w:t>
            </w:r>
          </w:p>
        </w:tc>
        <w:tc>
          <w:tcPr/>
          <w:p>
            <w:pPr>
              <w:pStyle w:val="Compact"/>
              <w:jc w:val="left"/>
            </w:pPr>
            <w:r>
              <w:t xml:space="preserve">2 weeks</w:t>
            </w:r>
          </w:p>
        </w:tc>
        <w:tc>
          <w:tcPr/>
          <w:p>
            <w:pPr>
              <w:pStyle w:val="Compact"/>
              <w:jc w:val="left"/>
            </w:pPr>
            <w:r>
              <w:t xml:space="preserve">SGD 5,000 / week</w:t>
            </w:r>
          </w:p>
        </w:tc>
        <w:tc>
          <w:tcPr/>
          <w:p>
            <w:pPr>
              <w:pStyle w:val="Compact"/>
              <w:jc w:val="left"/>
            </w:pPr>
            <w:r>
              <w:t xml:space="preserve">SGD 10,000.00</w:t>
            </w:r>
          </w:p>
        </w:tc>
      </w:tr>
      <w:tr>
        <w:tc>
          <w:tcPr/>
          <w:p>
            <w:pPr>
              <w:pStyle w:val="Compact"/>
              <w:jc w:val="left"/>
            </w:pPr>
            <w:r>
              <w:t xml:space="preserve">06</w:t>
            </w:r>
          </w:p>
        </w:tc>
        <w:tc>
          <w:tcPr/>
          <w:p>
            <w:pPr>
              <w:pStyle w:val="Compact"/>
              <w:jc w:val="left"/>
            </w:pPr>
            <w:r>
              <w:t xml:space="preserve">Developer Handoff &amp; Design QA — Preparing annotated design specifications, asset exports, and conducting design quality assurance reviews during the development phase. The UX UI Designer will be available for up to 10 hours of developer support per week during the build phase.</w:t>
            </w:r>
          </w:p>
        </w:tc>
        <w:tc>
          <w:tcPr/>
          <w:p>
            <w:pPr>
              <w:pStyle w:val="Compact"/>
              <w:jc w:val="left"/>
            </w:pPr>
            <w:r>
              <w:t xml:space="preserve">3 weeks</w:t>
            </w:r>
          </w:p>
        </w:tc>
        <w:tc>
          <w:tcPr/>
          <w:p>
            <w:pPr>
              <w:pStyle w:val="Compact"/>
              <w:jc w:val="left"/>
            </w:pPr>
            <w:r>
              <w:t xml:space="preserve">SGD 4,000 / week</w:t>
            </w:r>
          </w:p>
        </w:tc>
        <w:tc>
          <w:tcPr/>
          <w:p>
            <w:pPr>
              <w:pStyle w:val="Compact"/>
              <w:jc w:val="left"/>
            </w:pPr>
            <w:r>
              <w:t xml:space="preserve">SGD 12,000.00</w:t>
            </w:r>
          </w:p>
        </w:tc>
      </w:tr>
      <w:tr>
        <w:tc>
          <w:tcPr/>
          <w:p>
            <w:pPr>
              <w:pStyle w:val="Compact"/>
              <w:jc w:val="left"/>
            </w:pPr>
            <w:r>
              <w:t xml:space="preserve">07</w:t>
            </w:r>
          </w:p>
        </w:tc>
        <w:tc>
          <w:tcPr/>
          <w:p>
            <w:pPr>
              <w:pStyle w:val="Compact"/>
              <w:jc w:val="left"/>
            </w:pPr>
            <w:r>
              <w:t xml:space="preserve">Post-Launch Support &amp; Iterative Design — Providing 4 weeks of post-launch design support, including minor UI adjustments, A/B test design variants, and one full iteration cycle based on user analytics data collected in Singapore Singapore.</w:t>
            </w:r>
          </w:p>
        </w:tc>
        <w:tc>
          <w:tcPr/>
          <w:p>
            <w:pPr>
              <w:pStyle w:val="Compact"/>
              <w:jc w:val="left"/>
            </w:pPr>
            <w:r>
              <w:t xml:space="preserve">4 weeks</w:t>
            </w:r>
          </w:p>
        </w:tc>
        <w:tc>
          <w:tcPr/>
          <w:p>
            <w:pPr>
              <w:pStyle w:val="Compact"/>
              <w:jc w:val="left"/>
            </w:pPr>
            <w:r>
              <w:t xml:space="preserve">SGD 3,500 / week</w:t>
            </w:r>
          </w:p>
        </w:tc>
        <w:tc>
          <w:tcPr/>
          <w:p>
            <w:pPr>
              <w:pStyle w:val="Compact"/>
              <w:jc w:val="left"/>
            </w:pPr>
            <w:r>
              <w:t xml:space="preserve">SGD 14,000.00</w:t>
            </w:r>
          </w:p>
        </w:tc>
      </w:tr>
      <w:tr>
        <w:tc>
          <w:tcPr>
            <w:gridSpan w:val="4"/>
          </w:tcPr>
          <w:p>
            <w:pPr>
              <w:pStyle w:val="Compact"/>
              <w:jc w:val="left"/>
            </w:pPr>
            <w:r>
              <w:t xml:space="preserve">Subtotal (Excluding GST)</w:t>
            </w:r>
          </w:p>
        </w:tc>
        <w:tc>
          <w:tcPr/>
          <w:p>
            <w:pPr>
              <w:pStyle w:val="Compact"/>
              <w:jc w:val="left"/>
            </w:pPr>
            <w:r>
              <w:t xml:space="preserve">SGD 87,500.00</w:t>
            </w:r>
          </w:p>
        </w:tc>
      </w:tr>
      <w:tr>
        <w:tc>
          <w:tcPr>
            <w:gridSpan w:val="4"/>
          </w:tcPr>
          <w:p>
            <w:pPr>
              <w:pStyle w:val="Compact"/>
              <w:jc w:val="left"/>
            </w:pPr>
            <w:r>
              <w:t xml:space="preserve">GST @ 9%</w:t>
            </w:r>
          </w:p>
        </w:tc>
        <w:tc>
          <w:tcPr/>
          <w:p>
            <w:pPr>
              <w:pStyle w:val="Compact"/>
              <w:jc w:val="left"/>
            </w:pPr>
            <w:r>
              <w:t xml:space="preserve">SGD 7,875.00</w:t>
            </w:r>
          </w:p>
        </w:tc>
      </w:tr>
      <w:tr>
        <w:tc>
          <w:tcPr>
            <w:gridSpan w:val="4"/>
          </w:tcPr>
          <w:p>
            <w:pPr>
              <w:pStyle w:val="Compact"/>
              <w:jc w:val="left"/>
            </w:pPr>
            <w:r>
              <w:t xml:space="preserve">TOTAL AMOUNT DUE (SGD)</w:t>
            </w:r>
          </w:p>
        </w:tc>
        <w:tc>
          <w:tcPr/>
          <w:p>
            <w:pPr>
              <w:pStyle w:val="Compact"/>
              <w:jc w:val="left"/>
            </w:pPr>
            <w:r>
              <w:t xml:space="preserve">SGD 95,375.00</w:t>
            </w:r>
          </w:p>
        </w:tc>
      </w:tr>
    </w:tbl>
    <w:bookmarkEnd w:id="22"/>
    <w:bookmarkStart w:id="23" w:name="project-timeline"/>
    <w:p>
      <w:pPr>
        <w:pStyle w:val="Heading2"/>
      </w:pPr>
      <w:r>
        <w:t xml:space="preserve">3. Project Timeline</w:t>
      </w:r>
    </w:p>
    <w:p>
      <w:pPr>
        <w:pStyle w:val="FirstParagraph"/>
      </w:pPr>
      <w:r>
        <w:t xml:space="preserve">The total estimated duration for this UX UI Designer engagement is approximately 16 to 18 weeks from the date of project commencement. The timeline is structured in phased sprints with bi-weekly review meetings scheduled between the UX UI Designer and your project stakeholders. All milestones and deliverable handovers will be coordinated through a shared project management platform. The project is expected to commence within 10 business days of receiving a signed acceptance of this Quotation Estimate.</w:t>
      </w:r>
    </w:p>
    <w:bookmarkEnd w:id="23"/>
    <w:bookmarkStart w:id="24" w:name="payment-terms"/>
    <w:p>
      <w:pPr>
        <w:pStyle w:val="Heading2"/>
      </w:pPr>
      <w:r>
        <w:t xml:space="preserve">4. Payment Terms</w:t>
      </w:r>
    </w:p>
    <w:p>
      <w:pPr>
        <w:pStyle w:val="FirstParagraph"/>
      </w:pPr>
      <w:r>
        <w:t xml:space="preserve">Payment for the services outlined in this Quotation Estimate shall be made in three instalments: (a) 30% upon project commencement, (b) 40% upon delivery of the high-fidelity UI design and design system, and (c) 30% upon final project sign-off and handover. All payments are to be made via bank transfer to the account of PixelCraft Design Studio Pte. Ltd. in Singapore Singapore. Invoices will be issued 14 days prior to each payment due date. Late payments will attract interest at the rate of 1.5% per month as per Singapore commercial practice.</w:t>
      </w:r>
    </w:p>
    <w:p>
      <w:pPr>
        <w:pStyle w:val="BodyText"/>
      </w:pPr>
      <w:r>
        <w:rPr>
          <w:bCs/>
          <w:b/>
        </w:rPr>
        <w:t xml:space="preserve">Important Notes Regarding This Quotation Estimate:</w:t>
      </w:r>
    </w:p>
    <w:p>
      <w:pPr>
        <w:numPr>
          <w:ilvl w:val="0"/>
          <w:numId w:val="1001"/>
        </w:numPr>
        <w:pStyle w:val="Compact"/>
      </w:pPr>
      <w:r>
        <w:t xml:space="preserve">This Quotation Estimate is valid for 30 calendar days from the date of issue. After this period, rates may be subject to revision.</w:t>
      </w:r>
    </w:p>
    <w:p>
      <w:pPr>
        <w:numPr>
          <w:ilvl w:val="0"/>
          <w:numId w:val="1001"/>
        </w:numPr>
        <w:pStyle w:val="Compact"/>
      </w:pPr>
      <w:r>
        <w:t xml:space="preserve">Any scope changes or additional UX UI Designer services beyond the defined deliverables will be quoted separately via a supplementary Quotation Estimate.</w:t>
      </w:r>
    </w:p>
    <w:p>
      <w:pPr>
        <w:numPr>
          <w:ilvl w:val="0"/>
          <w:numId w:val="1001"/>
        </w:numPr>
        <w:pStyle w:val="Compact"/>
      </w:pPr>
      <w:r>
        <w:t xml:space="preserve">All design files, source files, and intellectual property will be transferred to the client upon full and final payment.</w:t>
      </w:r>
    </w:p>
    <w:p>
      <w:pPr>
        <w:numPr>
          <w:ilvl w:val="0"/>
          <w:numId w:val="1001"/>
        </w:numPr>
        <w:pStyle w:val="Compact"/>
      </w:pPr>
      <w:r>
        <w:t xml:space="preserve">The UX UI Designer will work from our studio in Singapore Singapore and is available for in-person meetings at the client's premises up to 2 days per week at no additional cost.</w:t>
      </w:r>
    </w:p>
    <w:p>
      <w:pPr>
        <w:numPr>
          <w:ilvl w:val="0"/>
          <w:numId w:val="1001"/>
        </w:numPr>
        <w:pStyle w:val="Compact"/>
      </w:pPr>
      <w:r>
        <w:t xml:space="preserve">Third-party software licensing costs (e.g., Figma Enterprise, user testing platforms) are included in the quoted amounts.</w:t>
      </w:r>
    </w:p>
    <w:p>
      <w:pPr>
        <w:pStyle w:val="FirstParagraph"/>
      </w:pPr>
      <w:r>
        <w:rPr>
          <w:bCs/>
          <w:b/>
        </w:rPr>
        <w:t xml:space="preserve">Terms and Conditions:</w:t>
      </w:r>
    </w:p>
    <w:p>
      <w:pPr>
        <w:pStyle w:val="BodyText"/>
      </w:pPr>
      <w:r>
        <w:t xml:space="preserve">This Quotation Estimate does not constitute a binding contract until formally accepted in writing by both parties. The engagement of the UX UI Designer is governed by a separate Master Services Agreement (MSA) to be executed prior to project commencement. PixelCraft Design Studio Pte. Ltd. reserves the right to decline any project that conflicts with existing client commitments. All disputes arising from this Quotation Estimate or the subsequent engagement shall be resolved under the laws of Singapore Singapore and subject to the exclusive jurisdiction of the courts of Singapore. Confidentiality obligations as defined in the MSA shall apply to all project materials, user data, and business information exchanged during the engagement.</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for UX UI Designer services in Singapore Singapore and agrees to the terms, conditions, and pricing outlined herein. This acceptance authorises PixelCraft Design Studio Pte. Ltd. to proceed with the project as described.</w:t>
      </w:r>
    </w:p>
    <w:p>
      <w:pPr>
        <w:pStyle w:val="BodyText"/>
      </w:pPr>
      <w:r>
        <w:rPr>
          <w:bCs/>
          <w:b/>
        </w:rPr>
        <w:t xml:space="preserve">For and on behalf of PixelCraft Design Studio Pte. Ltd.</w:t>
      </w:r>
    </w:p>
    <w:p>
      <w:pPr>
        <w:pStyle w:val="BodyText"/>
      </w:pPr>
      <w:r>
        <w:t xml:space="preserve">Name: ______________________________</w:t>
      </w:r>
      <w:r>
        <w:br/>
      </w:r>
      <w:r>
        <w:t xml:space="preserve">Designation: Lead UX UI Designer</w:t>
      </w:r>
      <w:r>
        <w:br/>
      </w:r>
      <w:r>
        <w:t xml:space="preserve">Date: ______________________________</w:t>
      </w:r>
      <w:r>
        <w:br/>
      </w:r>
      <w:r>
        <w:t xml:space="preserve">Signature: ______________________________</w:t>
      </w:r>
    </w:p>
    <w:p>
      <w:pPr>
        <w:pStyle w:val="BodyText"/>
      </w:pPr>
      <w:r>
        <w:rPr>
          <w:bCs/>
          <w:b/>
        </w:rPr>
        <w:t xml:space="preserve">For and on behalf of the Client</w:t>
      </w:r>
    </w:p>
    <w:p>
      <w:pPr>
        <w:pStyle w:val="BodyText"/>
      </w:pPr>
      <w:r>
        <w:t xml:space="preserve">Name: ______________________________</w:t>
      </w:r>
      <w:r>
        <w:br/>
      </w:r>
      <w:r>
        <w:t xml:space="preserve">Designation: ______________________________</w:t>
      </w:r>
      <w:r>
        <w:br/>
      </w:r>
      <w:r>
        <w:t xml:space="preserve">Date: ______________________________</w:t>
      </w:r>
      <w:r>
        <w:br/>
      </w:r>
      <w:r>
        <w:t xml:space="preserve">Signature: ______________________________</w:t>
      </w:r>
    </w:p>
    <w:p>
      <w:pPr>
        <w:pStyle w:val="BodyText"/>
      </w:pPr>
      <w:r>
        <w:t xml:space="preserve">PixelCraft Design Studio Pte. Ltd. | UEN: 201912345K | 12 Marina Boulevard, Level 28, Singapore Singapore 018982</w:t>
      </w:r>
    </w:p>
    <w:p>
      <w:pPr>
        <w:pStyle w:val="BodyText"/>
      </w:pPr>
      <w:r>
        <w:t xml:space="preserve">Email: enquiries@pixelcraftdesign.sg | Tel: +65 6XXX XXXX</w:t>
      </w:r>
    </w:p>
    <w:p>
      <w:pPr>
        <w:pStyle w:val="BodyText"/>
      </w:pPr>
      <w:r>
        <w:t xml:space="preserve">This Quotation Estimate was generated on 15 June 2025. Document Reference: QE-SG-2025-0472.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Singapore Singapore</dc:title>
  <dc:creator/>
  <dc:language>en</dc:language>
  <cp:keywords/>
  <dcterms:created xsi:type="dcterms:W3CDTF">2026-10-10T08:41:51Z</dcterms:created>
  <dcterms:modified xsi:type="dcterms:W3CDTF">2026-10-10T08:41:51Z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