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PixelCraft Digital Solutions (Pvt) Ltd</w:t>
      </w:r>
    </w:p>
    <w:p>
      <w:pPr>
        <w:pStyle w:val="BodyText"/>
      </w:pPr>
      <w:r>
        <w:t xml:space="preserve">No. 42, Galle Road, Colombo 03, Sri Lanka Colombo</w:t>
      </w:r>
    </w:p>
    <w:p>
      <w:pPr>
        <w:pStyle w:val="BodyText"/>
      </w:pPr>
      <w:r>
        <w:t xml:space="preserve">Email: estimates@pixelcraft.lk | Tel: +94 11 234 5678</w:t>
      </w:r>
    </w:p>
    <w:p>
      <w:pPr>
        <w:pStyle w:val="BodyText"/>
      </w:pPr>
      <w:r>
        <w:t xml:space="preserve">Reg. No: C01234567 | VAT Reg: 123456789</w:t>
      </w:r>
    </w:p>
    <w:bookmarkEnd w:id="20"/>
    <w:p>
      <w:pPr>
        <w:pStyle w:val="BodyText"/>
      </w:pPr>
      <w:r>
        <w:rPr>
          <w:bCs/>
          <w:b/>
        </w:rPr>
        <w:t xml:space="preserve">Quotation No:</w:t>
      </w:r>
      <w:r>
        <w:t xml:space="preserve"> </w:t>
      </w:r>
      <w:r>
        <w:t xml:space="preserve">QTE-2025-0847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Colombo, Sri Lanka</w:t>
      </w:r>
      <w:r>
        <w:br/>
      </w:r>
      <w:r>
        <w:rPr>
          <w:bCs/>
          <w:b/>
        </w:rPr>
        <w:t xml:space="preserve">Contact:</w:t>
      </w:r>
      <w:r>
        <w:t xml:space="preserve"> </w:t>
      </w:r>
      <w:r>
        <w:t xml:space="preserve">[Client Contact Person]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PixelCraft Digital Solutions (Pvt) Ltd to provide a comprehensive and transparent breakdown of professional</w:t>
      </w:r>
      <w:r>
        <w:t xml:space="preserve"> </w:t>
      </w:r>
      <w:r>
        <w:t xml:space="preserve">UX UI Designer</w:t>
      </w:r>
      <w:r>
        <w:t xml:space="preserve"> </w:t>
      </w:r>
      <w:r>
        <w:t xml:space="preserve">services to be delivered to our valued client. As a leading digital design firm operating out of</w:t>
      </w:r>
      <w:r>
        <w:t xml:space="preserve"> </w:t>
      </w:r>
      <w:r>
        <w:t xml:space="preserve">Sri Lanka Colombo</w:t>
      </w:r>
      <w:r>
        <w:t xml:space="preserve">, we are committed to delivering world-class user experience and user interface design solutions that align with international standards while remaining deeply attuned to the local market dynamics of Sri Lanka. This document serves as a formal</w:t>
      </w:r>
      <w:r>
        <w:t xml:space="preserve"> </w:t>
      </w:r>
      <w:r>
        <w:t xml:space="preserve">Quotation Estimate</w:t>
      </w:r>
      <w:r>
        <w:t xml:space="preserve"> </w:t>
      </w:r>
      <w:r>
        <w:t xml:space="preserve">outlining the scope, deliverables, timelines, and associated costs for the engagement of our senior</w:t>
      </w:r>
      <w:r>
        <w:t xml:space="preserve"> </w:t>
      </w:r>
      <w:r>
        <w:t xml:space="preserve">UX UI Designer</w:t>
      </w:r>
      <w:r>
        <w:t xml:space="preserve"> </w:t>
      </w:r>
      <w:r>
        <w:t xml:space="preserve">team.</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engagement proposed in this</w:t>
      </w:r>
      <w:r>
        <w:t xml:space="preserve"> </w:t>
      </w:r>
      <w:r>
        <w:t xml:space="preserve">Quotation Estimate</w:t>
      </w:r>
      <w:r>
        <w:t xml:space="preserve"> </w:t>
      </w:r>
      <w:r>
        <w:t xml:space="preserve">encompasses the full spectrum of digital product design services. Our</w:t>
      </w:r>
      <w:r>
        <w:t xml:space="preserve"> </w:t>
      </w:r>
      <w:r>
        <w:t xml:space="preserve">UX UI Designer</w:t>
      </w:r>
      <w:r>
        <w:t xml:space="preserve"> </w:t>
      </w:r>
      <w:r>
        <w:t xml:space="preserve">team, based in our</w:t>
      </w:r>
      <w:r>
        <w:t xml:space="preserve"> </w:t>
      </w:r>
      <w:r>
        <w:t xml:space="preserve">Sri Lanka Colombo</w:t>
      </w:r>
      <w:r>
        <w:t xml:space="preserve"> </w:t>
      </w:r>
      <w:r>
        <w:t xml:space="preserve">headquarters, will undertake the following activities:</w:t>
      </w:r>
    </w:p>
    <w:p>
      <w:pPr>
        <w:numPr>
          <w:ilvl w:val="0"/>
          <w:numId w:val="1001"/>
        </w:numPr>
        <w:pStyle w:val="Compact"/>
      </w:pPr>
      <w:r>
        <w:rPr>
          <w:bCs/>
          <w:b/>
        </w:rPr>
        <w:t xml:space="preserve">User Research and Discovery:</w:t>
      </w:r>
      <w:r>
        <w:t xml:space="preserve"> </w:t>
      </w:r>
      <w:r>
        <w:t xml:space="preserve">Conducting in-depth user interviews, surveys, and competitive analysis specific to the Sri Lankan and South Asian digital landscape. Our</w:t>
      </w:r>
      <w:r>
        <w:t xml:space="preserve"> </w:t>
      </w:r>
      <w:r>
        <w:t xml:space="preserve">UX UI Designer</w:t>
      </w:r>
      <w:r>
        <w:t xml:space="preserve"> </w:t>
      </w:r>
      <w:r>
        <w:t xml:space="preserve">will map user journeys and identify pain points relevant to your target audience in</w:t>
      </w:r>
      <w:r>
        <w:t xml:space="preserve"> </w:t>
      </w:r>
      <w:r>
        <w:t xml:space="preserve">Sri Lanka Colombo</w:t>
      </w:r>
      <w:r>
        <w:t xml:space="preserve"> </w:t>
      </w:r>
      <w:r>
        <w:t xml:space="preserve">and beyond.</w:t>
      </w:r>
    </w:p>
    <w:p>
      <w:pPr>
        <w:numPr>
          <w:ilvl w:val="0"/>
          <w:numId w:val="1001"/>
        </w:numPr>
        <w:pStyle w:val="Compact"/>
      </w:pPr>
      <w:r>
        <w:rPr>
          <w:bCs/>
          <w:b/>
        </w:rPr>
        <w:t xml:space="preserve">Information Architecture and Wireframing:</w:t>
      </w:r>
      <w:r>
        <w:t xml:space="preserve"> </w:t>
      </w:r>
      <w:r>
        <w:t xml:space="preserve">Developing low-fidelity wireframes, sitemaps, and user flow diagrams that establish the structural foundation of the digital product.</w:t>
      </w:r>
    </w:p>
    <w:p>
      <w:pPr>
        <w:numPr>
          <w:ilvl w:val="0"/>
          <w:numId w:val="1001"/>
        </w:numPr>
        <w:pStyle w:val="Compact"/>
      </w:pPr>
      <w:r>
        <w:rPr>
          <w:bCs/>
          <w:b/>
        </w:rPr>
        <w:t xml:space="preserve">High-Fidelity UI Design:</w:t>
      </w:r>
      <w:r>
        <w:t xml:space="preserve"> </w:t>
      </w:r>
      <w:r>
        <w:t xml:space="preserve">Creating pixel-perfect, visually compelling interface designs using industry-standard tools including Figma, Adobe XD, and Sketch. The</w:t>
      </w:r>
      <w:r>
        <w:t xml:space="preserve"> </w:t>
      </w:r>
      <w:r>
        <w:t xml:space="preserve">UX UI Designer</w:t>
      </w:r>
      <w:r>
        <w:t xml:space="preserve"> </w:t>
      </w:r>
      <w:r>
        <w:t xml:space="preserve">will produce complete design systems, component libraries, and interactive prototypes.</w:t>
      </w:r>
    </w:p>
    <w:p>
      <w:pPr>
        <w:numPr>
          <w:ilvl w:val="0"/>
          <w:numId w:val="1001"/>
        </w:numPr>
        <w:pStyle w:val="Compact"/>
      </w:pPr>
      <w:r>
        <w:rPr>
          <w:bCs/>
          <w:b/>
        </w:rPr>
        <w:t xml:space="preserve">Usability Testing and Iteration:</w:t>
      </w:r>
      <w:r>
        <w:t xml:space="preserve"> </w:t>
      </w:r>
      <w:r>
        <w:t xml:space="preserve">Performing moderated and unmoderated usability testing sessions with representative users from the</w:t>
      </w:r>
      <w:r>
        <w:t xml:space="preserve"> </w:t>
      </w:r>
      <w:r>
        <w:t xml:space="preserve">Sri Lanka Colombo</w:t>
      </w:r>
      <w:r>
        <w:t xml:space="preserve"> </w:t>
      </w:r>
      <w:r>
        <w:t xml:space="preserve">metropolitan area to validate design decisions and refine the experience.</w:t>
      </w:r>
    </w:p>
    <w:p>
      <w:pPr>
        <w:numPr>
          <w:ilvl w:val="0"/>
          <w:numId w:val="1001"/>
        </w:numPr>
        <w:pStyle w:val="Compact"/>
      </w:pPr>
      <w:r>
        <w:rPr>
          <w:bCs/>
          <w:b/>
        </w:rPr>
        <w:t xml:space="preserve">Design Handoff and Developer Support:</w:t>
      </w:r>
      <w:r>
        <w:t xml:space="preserve"> </w:t>
      </w:r>
      <w:r>
        <w:t xml:space="preserve">Providing comprehensive design specifications, annotated mockups, and ongoing collaboration with the development team to ensure faithful implementation.</w:t>
      </w:r>
    </w:p>
    <w:p>
      <w:pPr>
        <w:numPr>
          <w:ilvl w:val="0"/>
          <w:numId w:val="1001"/>
        </w:numPr>
        <w:pStyle w:val="Compact"/>
      </w:pPr>
      <w:r>
        <w:rPr>
          <w:bCs/>
          <w:b/>
        </w:rPr>
        <w:t xml:space="preserve">Accessibility Compliance:</w:t>
      </w:r>
      <w:r>
        <w:t xml:space="preserve"> </w:t>
      </w:r>
      <w:r>
        <w:t xml:space="preserve">Ensuring all designs meet WCAG 2.1 AA standards and are inclusive of diverse user needs within the Sri Lankan context.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User Research &amp; Discovery Phase (UX UI Designer)</w:t>
            </w:r>
          </w:p>
        </w:tc>
        <w:tc>
          <w:tcPr/>
          <w:p>
            <w:pPr>
              <w:pStyle w:val="Compact"/>
              <w:jc w:val="left"/>
            </w:pPr>
            <w:r>
              <w:t xml:space="preserve">2 Weeks</w:t>
            </w:r>
          </w:p>
        </w:tc>
        <w:tc>
          <w:tcPr/>
          <w:p>
            <w:pPr>
              <w:pStyle w:val="Compact"/>
              <w:jc w:val="left"/>
            </w:pPr>
            <w:r>
              <w:t xml:space="preserve">185,000 / wk</w:t>
            </w:r>
          </w:p>
        </w:tc>
        <w:tc>
          <w:tcPr/>
          <w:p>
            <w:pPr>
              <w:pStyle w:val="Compact"/>
              <w:jc w:val="left"/>
            </w:pPr>
            <w:r>
              <w:t xml:space="preserve">370,000</w:t>
            </w:r>
          </w:p>
        </w:tc>
        <w:tc>
          <w:tcPr/>
          <w:p>
            <w:pPr>
              <w:pStyle w:val="Compact"/>
              <w:jc w:val="left"/>
            </w:pPr>
            <w:r>
              <w:t xml:space="preserve">$1,150</w:t>
            </w:r>
          </w:p>
        </w:tc>
      </w:tr>
      <w:tr>
        <w:tc>
          <w:tcPr/>
          <w:p>
            <w:pPr>
              <w:pStyle w:val="Compact"/>
              <w:jc w:val="left"/>
            </w:pPr>
            <w:r>
              <w:t xml:space="preserve">2</w:t>
            </w:r>
          </w:p>
        </w:tc>
        <w:tc>
          <w:tcPr/>
          <w:p>
            <w:pPr>
              <w:pStyle w:val="Compact"/>
              <w:jc w:val="left"/>
            </w:pPr>
            <w:r>
              <w:t xml:space="preserve">Wireframing &amp; Information Architecture</w:t>
            </w:r>
          </w:p>
        </w:tc>
        <w:tc>
          <w:tcPr/>
          <w:p>
            <w:pPr>
              <w:pStyle w:val="Compact"/>
              <w:jc w:val="left"/>
            </w:pPr>
            <w:r>
              <w:t xml:space="preserve">2 Weeks</w:t>
            </w:r>
          </w:p>
        </w:tc>
        <w:tc>
          <w:tcPr/>
          <w:p>
            <w:pPr>
              <w:pStyle w:val="Compact"/>
              <w:jc w:val="left"/>
            </w:pPr>
            <w:r>
              <w:t xml:space="preserve">165,000 / wk</w:t>
            </w:r>
          </w:p>
        </w:tc>
        <w:tc>
          <w:tcPr/>
          <w:p>
            <w:pPr>
              <w:pStyle w:val="Compact"/>
              <w:jc w:val="left"/>
            </w:pPr>
            <w:r>
              <w:t xml:space="preserve">330,000</w:t>
            </w:r>
          </w:p>
        </w:tc>
        <w:tc>
          <w:tcPr/>
          <w:p>
            <w:pPr>
              <w:pStyle w:val="Compact"/>
              <w:jc w:val="left"/>
            </w:pPr>
            <w:r>
              <w:t xml:space="preserve">$1,025</w:t>
            </w:r>
          </w:p>
        </w:tc>
      </w:tr>
      <w:tr>
        <w:tc>
          <w:tcPr/>
          <w:p>
            <w:pPr>
              <w:pStyle w:val="Compact"/>
              <w:jc w:val="left"/>
            </w:pPr>
            <w:r>
              <w:t xml:space="preserve">3</w:t>
            </w:r>
          </w:p>
        </w:tc>
        <w:tc>
          <w:tcPr/>
          <w:p>
            <w:pPr>
              <w:pStyle w:val="Compact"/>
              <w:jc w:val="left"/>
            </w:pPr>
            <w:r>
              <w:t xml:space="preserve">High-Fidelity UI Design &amp; Prototyping</w:t>
            </w:r>
          </w:p>
        </w:tc>
        <w:tc>
          <w:tcPr/>
          <w:p>
            <w:pPr>
              <w:pStyle w:val="Compact"/>
              <w:jc w:val="left"/>
            </w:pPr>
            <w:r>
              <w:t xml:space="preserve">4 Weeks</w:t>
            </w:r>
          </w:p>
        </w:tc>
        <w:tc>
          <w:tcPr/>
          <w:p>
            <w:pPr>
              <w:pStyle w:val="Compact"/>
              <w:jc w:val="left"/>
            </w:pPr>
            <w:r>
              <w:t xml:space="preserve">210,000 / wk</w:t>
            </w:r>
          </w:p>
        </w:tc>
        <w:tc>
          <w:tcPr/>
          <w:p>
            <w:pPr>
              <w:pStyle w:val="Compact"/>
              <w:jc w:val="left"/>
            </w:pPr>
            <w:r>
              <w:t xml:space="preserve">840,000</w:t>
            </w:r>
          </w:p>
        </w:tc>
        <w:tc>
          <w:tcPr/>
          <w:p>
            <w:pPr>
              <w:pStyle w:val="Compact"/>
              <w:jc w:val="left"/>
            </w:pPr>
            <w:r>
              <w:t xml:space="preserve">$2,600</w:t>
            </w:r>
          </w:p>
        </w:tc>
      </w:tr>
      <w:tr>
        <w:tc>
          <w:tcPr/>
          <w:p>
            <w:pPr>
              <w:pStyle w:val="Compact"/>
              <w:jc w:val="left"/>
            </w:pPr>
            <w:r>
              <w:t xml:space="preserve">4</w:t>
            </w:r>
          </w:p>
        </w:tc>
        <w:tc>
          <w:tcPr/>
          <w:p>
            <w:pPr>
              <w:pStyle w:val="Compact"/>
              <w:jc w:val="left"/>
            </w:pPr>
            <w:r>
              <w:t xml:space="preserve">Usability Testing &amp; Design Iteration</w:t>
            </w:r>
          </w:p>
        </w:tc>
        <w:tc>
          <w:tcPr/>
          <w:p>
            <w:pPr>
              <w:pStyle w:val="Compact"/>
              <w:jc w:val="left"/>
            </w:pPr>
            <w:r>
              <w:t xml:space="preserve">2 Weeks</w:t>
            </w:r>
          </w:p>
        </w:tc>
        <w:tc>
          <w:tcPr/>
          <w:p>
            <w:pPr>
              <w:pStyle w:val="Compact"/>
              <w:jc w:val="left"/>
            </w:pPr>
            <w:r>
              <w:t xml:space="preserve">175,000 / wk</w:t>
            </w:r>
          </w:p>
        </w:tc>
        <w:tc>
          <w:tcPr/>
          <w:p>
            <w:pPr>
              <w:pStyle w:val="Compact"/>
              <w:jc w:val="left"/>
            </w:pPr>
            <w:r>
              <w:t xml:space="preserve">350,000</w:t>
            </w:r>
          </w:p>
        </w:tc>
        <w:tc>
          <w:tcPr/>
          <w:p>
            <w:pPr>
              <w:pStyle w:val="Compact"/>
              <w:jc w:val="left"/>
            </w:pPr>
            <w:r>
              <w:t xml:space="preserve">$1,085</w:t>
            </w:r>
          </w:p>
        </w:tc>
      </w:tr>
      <w:tr>
        <w:tc>
          <w:tcPr/>
          <w:p>
            <w:pPr>
              <w:pStyle w:val="Compact"/>
              <w:jc w:val="left"/>
            </w:pPr>
            <w:r>
              <w:t xml:space="preserve">5</w:t>
            </w:r>
          </w:p>
        </w:tc>
        <w:tc>
          <w:tcPr/>
          <w:p>
            <w:pPr>
              <w:pStyle w:val="Compact"/>
              <w:jc w:val="left"/>
            </w:pPr>
            <w:r>
              <w:t xml:space="preserve">Design System &amp; Component Library</w:t>
            </w:r>
          </w:p>
        </w:tc>
        <w:tc>
          <w:tcPr/>
          <w:p>
            <w:pPr>
              <w:pStyle w:val="Compact"/>
              <w:jc w:val="left"/>
            </w:pPr>
            <w:r>
              <w:t xml:space="preserve">2 Weeks</w:t>
            </w:r>
          </w:p>
        </w:tc>
        <w:tc>
          <w:tcPr/>
          <w:p>
            <w:pPr>
              <w:pStyle w:val="Compact"/>
              <w:jc w:val="left"/>
            </w:pPr>
            <w:r>
              <w:t xml:space="preserve">195,000 / wk</w:t>
            </w:r>
          </w:p>
        </w:tc>
        <w:tc>
          <w:tcPr/>
          <w:p>
            <w:pPr>
              <w:pStyle w:val="Compact"/>
              <w:jc w:val="left"/>
            </w:pPr>
            <w:r>
              <w:t xml:space="preserve">390,000</w:t>
            </w:r>
          </w:p>
        </w:tc>
        <w:tc>
          <w:tcPr/>
          <w:p>
            <w:pPr>
              <w:pStyle w:val="Compact"/>
              <w:jc w:val="left"/>
            </w:pPr>
            <w:r>
              <w:t xml:space="preserve">$1,210</w:t>
            </w:r>
          </w:p>
        </w:tc>
      </w:tr>
      <w:tr>
        <w:tc>
          <w:tcPr/>
          <w:p>
            <w:pPr>
              <w:pStyle w:val="Compact"/>
              <w:jc w:val="left"/>
            </w:pPr>
            <w:r>
              <w:t xml:space="preserve">6</w:t>
            </w:r>
          </w:p>
        </w:tc>
        <w:tc>
          <w:tcPr/>
          <w:p>
            <w:pPr>
              <w:pStyle w:val="Compact"/>
              <w:jc w:val="left"/>
            </w:pPr>
            <w:r>
              <w:t xml:space="preserve">Developer Handoff &amp; QA Support</w:t>
            </w:r>
          </w:p>
        </w:tc>
        <w:tc>
          <w:tcPr/>
          <w:p>
            <w:pPr>
              <w:pStyle w:val="Compact"/>
              <w:jc w:val="left"/>
            </w:pPr>
            <w:r>
              <w:t xml:space="preserve">2 Weeks</w:t>
            </w:r>
          </w:p>
        </w:tc>
        <w:tc>
          <w:tcPr/>
          <w:p>
            <w:pPr>
              <w:pStyle w:val="Compact"/>
              <w:jc w:val="left"/>
            </w:pPr>
            <w:r>
              <w:t xml:space="preserve">155,000 / wk</w:t>
            </w:r>
          </w:p>
        </w:tc>
        <w:tc>
          <w:tcPr/>
          <w:p>
            <w:pPr>
              <w:pStyle w:val="Compact"/>
              <w:jc w:val="left"/>
            </w:pPr>
            <w:r>
              <w:t xml:space="preserve">310,000</w:t>
            </w:r>
          </w:p>
        </w:tc>
        <w:tc>
          <w:tcPr/>
          <w:p>
            <w:pPr>
              <w:pStyle w:val="Compact"/>
              <w:jc w:val="left"/>
            </w:pPr>
            <w:r>
              <w:t xml:space="preserve">$960</w:t>
            </w:r>
          </w:p>
        </w:tc>
      </w:tr>
      <w:tr>
        <w:tc>
          <w:tcPr/>
          <w:p>
            <w:pPr>
              <w:pStyle w:val="Compact"/>
              <w:jc w:val="left"/>
            </w:pPr>
            <w:r>
              <w:t xml:space="preserve">7</w:t>
            </w:r>
          </w:p>
        </w:tc>
        <w:tc>
          <w:tcPr/>
          <w:p>
            <w:pPr>
              <w:pStyle w:val="Compact"/>
              <w:jc w:val="left"/>
            </w:pPr>
            <w:r>
              <w:t xml:space="preserve">Project Management &amp; Coordination</w:t>
            </w:r>
          </w:p>
        </w:tc>
        <w:tc>
          <w:tcPr/>
          <w:p>
            <w:pPr>
              <w:pStyle w:val="Compact"/>
              <w:jc w:val="left"/>
            </w:pPr>
            <w:r>
              <w:t xml:space="preserve">14 Weeks</w:t>
            </w:r>
          </w:p>
        </w:tc>
        <w:tc>
          <w:tcPr/>
          <w:p>
            <w:pPr>
              <w:pStyle w:val="Compact"/>
              <w:jc w:val="left"/>
            </w:pPr>
            <w:r>
              <w:t xml:space="preserve">45,000 / wk</w:t>
            </w:r>
          </w:p>
        </w:tc>
        <w:tc>
          <w:tcPr/>
          <w:p>
            <w:pPr>
              <w:pStyle w:val="Compact"/>
              <w:jc w:val="left"/>
            </w:pPr>
            <w:r>
              <w:t xml:space="preserve">630,000</w:t>
            </w:r>
          </w:p>
        </w:tc>
        <w:tc>
          <w:tcPr/>
          <w:p>
            <w:pPr>
              <w:pStyle w:val="Compact"/>
              <w:jc w:val="left"/>
            </w:pPr>
            <w:r>
              <w:t xml:space="preserve">$1,955</w:t>
            </w:r>
          </w:p>
        </w:tc>
      </w:tr>
      <w:tr>
        <w:tc>
          <w:tcPr>
            <w:gridSpan w:val="4"/>
          </w:tcPr>
          <w:p>
            <w:pPr>
              <w:pStyle w:val="Compact"/>
              <w:jc w:val="left"/>
            </w:pPr>
            <w:r>
              <w:t xml:space="preserve">Subtotal</w:t>
            </w:r>
          </w:p>
        </w:tc>
        <w:tc>
          <w:tcPr/>
          <w:p>
            <w:pPr>
              <w:pStyle w:val="Compact"/>
              <w:jc w:val="left"/>
            </w:pPr>
            <w:r>
              <w:t xml:space="preserve">3,220,000</w:t>
            </w:r>
          </w:p>
        </w:tc>
        <w:tc>
          <w:tcPr/>
          <w:p>
            <w:pPr>
              <w:pStyle w:val="Compact"/>
              <w:jc w:val="left"/>
            </w:pPr>
            <w:r>
              <w:t xml:space="preserve">$10,000</w:t>
            </w:r>
          </w:p>
        </w:tc>
      </w:tr>
      <w:tr>
        <w:tc>
          <w:tcPr>
            <w:gridSpan w:val="4"/>
          </w:tcPr>
          <w:p>
            <w:pPr>
              <w:pStyle w:val="Compact"/>
              <w:jc w:val="left"/>
            </w:pPr>
            <w:r>
              <w:t xml:space="preserve">VAT (18%)</w:t>
            </w:r>
          </w:p>
        </w:tc>
        <w:tc>
          <w:tcPr/>
          <w:p>
            <w:pPr>
              <w:pStyle w:val="Compact"/>
              <w:jc w:val="left"/>
            </w:pPr>
            <w:r>
              <w:t xml:space="preserve">579,600</w:t>
            </w:r>
          </w:p>
        </w:tc>
        <w:tc>
          <w:tcPr/>
          <w:p>
            <w:pPr>
              <w:pStyle w:val="Compact"/>
              <w:jc w:val="left"/>
            </w:pPr>
            <w:r>
              <w:t xml:space="preserve">$1,800</w:t>
            </w:r>
          </w:p>
        </w:tc>
      </w:tr>
      <w:tr>
        <w:tc>
          <w:tcPr>
            <w:gridSpan w:val="4"/>
          </w:tcPr>
          <w:p>
            <w:pPr>
              <w:pStyle w:val="Compact"/>
              <w:jc w:val="left"/>
            </w:pPr>
            <w:r>
              <w:rPr>
                <w:bCs/>
                <w:b/>
              </w:rPr>
              <w:t xml:space="preserve">Grand Total</w:t>
            </w:r>
          </w:p>
        </w:tc>
        <w:tc>
          <w:tcPr/>
          <w:p>
            <w:pPr>
              <w:pStyle w:val="Compact"/>
              <w:jc w:val="left"/>
            </w:pPr>
            <w:r>
              <w:rPr>
                <w:bCs/>
                <w:b/>
              </w:rPr>
              <w:t xml:space="preserve">3,799,600</w:t>
            </w:r>
          </w:p>
        </w:tc>
        <w:tc>
          <w:tcPr/>
          <w:p>
            <w:pPr>
              <w:pStyle w:val="Compact"/>
              <w:jc w:val="left"/>
            </w:pPr>
            <w:r>
              <w:rPr>
                <w:bCs/>
                <w:b/>
              </w:rPr>
              <w:t xml:space="preserve">$11,800</w:t>
            </w:r>
          </w:p>
        </w:tc>
      </w:tr>
    </w:tbl>
    <w:bookmarkEnd w:id="23"/>
    <w:bookmarkStart w:id="24" w:name="project-timeline"/>
    <w:p>
      <w:pPr>
        <w:pStyle w:val="Heading2"/>
      </w:pPr>
      <w:r>
        <w:t xml:space="preserve">4. Project Timeline</w:t>
      </w:r>
    </w:p>
    <w:p>
      <w:pPr>
        <w:pStyle w:val="FirstParagraph"/>
      </w:pPr>
      <w:r>
        <w:t xml:space="preserve">The total estimated duration for this</w:t>
      </w:r>
      <w:r>
        <w:t xml:space="preserve"> </w:t>
      </w:r>
      <w:r>
        <w:t xml:space="preserve">UX UI Designer</w:t>
      </w:r>
      <w:r>
        <w:t xml:space="preserve"> </w:t>
      </w:r>
      <w:r>
        <w:t xml:space="preserve">engagement is approximately</w:t>
      </w:r>
      <w:r>
        <w:t xml:space="preserve"> </w:t>
      </w:r>
      <w:r>
        <w:rPr>
          <w:bCs/>
          <w:b/>
        </w:rPr>
        <w:t xml:space="preserve">14 weeks</w:t>
      </w:r>
      <w:r>
        <w:t xml:space="preserve"> </w:t>
      </w:r>
      <w:r>
        <w:t xml:space="preserve">from the date of contract signing. The project will be executed in agile sprints of two weeks each, with bi-weekly progress reviews conducted at our</w:t>
      </w:r>
      <w:r>
        <w:t xml:space="preserve"> </w:t>
      </w:r>
      <w:r>
        <w:t xml:space="preserve">Sri Lanka Colombo</w:t>
      </w:r>
      <w:r>
        <w:t xml:space="preserve"> </w:t>
      </w:r>
      <w:r>
        <w:t xml:space="preserve">office or via virtual meetings as preferred by the client. All milestones and deliverables will be tracked against the schedule outlined in this</w:t>
      </w:r>
      <w:r>
        <w:t xml:space="preserve"> </w:t>
      </w:r>
      <w:r>
        <w:t xml:space="preserve">Quotation Estimate</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this period, rates may be subject to revision based on market conditions in</w:t>
      </w:r>
      <w:r>
        <w:t xml:space="preserve"> </w:t>
      </w:r>
      <w:r>
        <w:t xml:space="preserve">Sri Lanka Colombo</w:t>
      </w:r>
      <w:r>
        <w:t xml:space="preserve">.</w:t>
      </w:r>
    </w:p>
    <w:p>
      <w:pPr>
        <w:numPr>
          <w:ilvl w:val="0"/>
          <w:numId w:val="1002"/>
        </w:numPr>
        <w:pStyle w:val="Compact"/>
      </w:pPr>
      <w:r>
        <w:t xml:space="preserve">Payment terms: 40% advance upon acceptance, 30% upon completion of the UI Design phase, and 30% upon final delivery and sign-off.</w:t>
      </w:r>
    </w:p>
    <w:p>
      <w:pPr>
        <w:numPr>
          <w:ilvl w:val="0"/>
          <w:numId w:val="1002"/>
        </w:numPr>
        <w:pStyle w:val="Compact"/>
      </w:pPr>
      <w:r>
        <w:t xml:space="preserve">All payments shall be made in Sri Lankan Rupees (LKR) via bank transfer to our account at Commercial Bank of Ceylon, Colombo branch. USD equivalent is provided for reference only.</w:t>
      </w:r>
    </w:p>
    <w:p>
      <w:pPr>
        <w:numPr>
          <w:ilvl w:val="0"/>
          <w:numId w:val="1002"/>
        </w:numPr>
        <w:pStyle w:val="Compact"/>
      </w:pPr>
      <w:r>
        <w:t xml:space="preserve">The</w:t>
      </w:r>
      <w:r>
        <w:t xml:space="preserve"> </w:t>
      </w:r>
      <w:r>
        <w:t xml:space="preserve">UX UI Designer</w:t>
      </w:r>
      <w:r>
        <w:t xml:space="preserve"> </w:t>
      </w:r>
      <w:r>
        <w:t xml:space="preserve">team will provide a minimum of three (3) revision rounds per design phase. Additional revisions beyond this scope will be billed at the hourly rate of LKR 8,500 per hour.</w:t>
      </w:r>
    </w:p>
    <w:p>
      <w:pPr>
        <w:numPr>
          <w:ilvl w:val="0"/>
          <w:numId w:val="1002"/>
        </w:numPr>
        <w:pStyle w:val="Compact"/>
      </w:pPr>
      <w:r>
        <w:t xml:space="preserve">Intellectual property of all final deliverables transfers to the client upon full payment. Source files (Figma, Adobe XD) will be delivered in editable format.</w:t>
      </w:r>
    </w:p>
    <w:p>
      <w:pPr>
        <w:numPr>
          <w:ilvl w:val="0"/>
          <w:numId w:val="1002"/>
        </w:numPr>
        <w:pStyle w:val="Compact"/>
      </w:pPr>
      <w:r>
        <w:t xml:space="preserve">Confidentiality: All project materials, user data, and business information shared during this engagement are subject to a mutual Non-Disclosure Agreement (NDA) to be executed prior to project commencement.</w:t>
      </w:r>
    </w:p>
    <w:p>
      <w:pPr>
        <w:numPr>
          <w:ilvl w:val="0"/>
          <w:numId w:val="1002"/>
        </w:numPr>
        <w:pStyle w:val="Compact"/>
      </w:pPr>
      <w:r>
        <w:t xml:space="preserve">This</w:t>
      </w:r>
      <w:r>
        <w:t xml:space="preserve"> </w:t>
      </w:r>
      <w:r>
        <w:t xml:space="preserve">Quotation Estimate</w:t>
      </w:r>
      <w:r>
        <w:t xml:space="preserve"> </w:t>
      </w:r>
      <w:r>
        <w:t xml:space="preserve">does not include costs for copywriting, photography, video production, or third-party licensing fees unless explicitly stated.</w:t>
      </w:r>
    </w:p>
    <w:p>
      <w:pPr>
        <w:numPr>
          <w:ilvl w:val="0"/>
          <w:numId w:val="1002"/>
        </w:numPr>
        <w:pStyle w:val="Compact"/>
      </w:pPr>
      <w:r>
        <w:t xml:space="preserve">Force majeure events, including but not limited to natural disasters common to the</w:t>
      </w:r>
      <w:r>
        <w:t xml:space="preserve"> </w:t>
      </w:r>
      <w:r>
        <w:t xml:space="preserve">Sri Lanka Colombo</w:t>
      </w:r>
      <w:r>
        <w:t xml:space="preserve"> </w:t>
      </w:r>
      <w:r>
        <w:t xml:space="preserve">region, may affect timelines. Both parties agree to negotiate in good faith under such circumstances.</w:t>
      </w:r>
    </w:p>
    <w:p>
      <w:pPr>
        <w:numPr>
          <w:ilvl w:val="0"/>
          <w:numId w:val="1002"/>
        </w:numPr>
        <w:pStyle w:val="Compact"/>
      </w:pPr>
      <w:r>
        <w:t xml:space="preserve">Disputes arising from this engagement shall be resolved through arbitration in Colombo, Sri Lanka, in accordance with the Arbitration Act of Sri Lanka.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provided by PixelCraft Digital Solutions (Pvt) Ltd,</w:t>
      </w:r>
      <w:r>
        <w:t xml:space="preserve"> </w:t>
      </w:r>
      <w:r>
        <w:t xml:space="preserve">Sri Lanka Colombo</w:t>
      </w:r>
      <w:r>
        <w:t xml:space="preserve">. This signature constitutes a binding agreement for the services described herein.</w:t>
      </w:r>
    </w:p>
    <w:p>
      <w:pPr>
        <w:pStyle w:val="BodyText"/>
      </w:pPr>
      <w:r>
        <w:rPr>
          <w:bCs/>
          <w:b/>
        </w:rPr>
        <w:t xml:space="preserve">For PixelCraft Digital Solutions (Pvt) Ltd</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(Ref: QTE-2025-0847) is a formal commercial document issued by PixelCraft Digital Solutions (Pvt) Ltd, registered in</w:t>
      </w:r>
      <w:r>
        <w:t xml:space="preserve"> </w:t>
      </w:r>
      <w:r>
        <w:t xml:space="preserve">Sri Lanka Colombo</w:t>
      </w:r>
      <w:r>
        <w:t xml:space="preserve">. All</w:t>
      </w:r>
      <w:r>
        <w:t xml:space="preserve"> </w:t>
      </w:r>
      <w:r>
        <w:t xml:space="preserve">UX UI Designer</w:t>
      </w:r>
      <w:r>
        <w:t xml:space="preserve"> </w:t>
      </w:r>
      <w:r>
        <w:t xml:space="preserve">services described herein will be delivered in compliance with Sri Lankan commercial law and applicable digital services regulations. For any clarifications or amendments to this estimate, please contact our business development team at estimates@pixelcraft.lk within the validity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Sri Lanka Colombo</dc:title>
  <dc:creator/>
  <dc:language>en</dc:language>
  <cp:keywords/>
  <dcterms:created xsi:type="dcterms:W3CDTF">2026-10-10T07:00:10Z</dcterms:created>
  <dcterms:modified xsi:type="dcterms:W3CDTF">2026-10-10T07:00:10Z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