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ixelcraft-design-studio"/>
    <w:p>
      <w:pPr>
        <w:pStyle w:val="Heading1"/>
      </w:pPr>
      <w:r>
        <w:t xml:space="preserve">PixelCraft Design Studio</w:t>
      </w:r>
    </w:p>
    <w:p>
      <w:pPr>
        <w:pStyle w:val="FirstParagraph"/>
      </w:pPr>
      <w:r>
        <w:t xml:space="preserve">1200 Main Street, Suite 450, Houston, TX 77002, United States</w:t>
      </w:r>
    </w:p>
    <w:p>
      <w:pPr>
        <w:pStyle w:val="BodyText"/>
      </w:pPr>
      <w:r>
        <w:t xml:space="preserve">Email: estimates@pixelcraftdesign.com | Phone: (713) 555-0187</w:t>
      </w:r>
    </w:p>
    <w:p>
      <w:pPr>
        <w:pStyle w:val="BodyText"/>
      </w:pPr>
      <w:r>
        <w:t xml:space="preserve">Tax ID: 84-2917365 | Licensed in the State of Texas</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QTE-2025-HOU-0472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For:</w:t>
      </w:r>
      <w:r>
        <w:t xml:space="preserve"> </w:t>
      </w:r>
      <w:r>
        <w:t xml:space="preserve">United States Houston Region</w:t>
      </w:r>
    </w:p>
    <w:p>
      <w:pPr>
        <w:pStyle w:val="BodyText"/>
      </w:pPr>
      <w:r>
        <w:rPr>
          <w:bCs/>
          <w:b/>
        </w:rPr>
        <w:t xml:space="preserve">Service Category:</w:t>
      </w:r>
      <w:r>
        <w:t xml:space="preserve"> </w:t>
      </w:r>
      <w:r>
        <w:t xml:space="preserve">UX UI Designer</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[Street Address], Houston, TX 77001, United States</w:t>
      </w:r>
    </w:p>
    <w:p>
      <w:pPr>
        <w:pStyle w:val="BodyText"/>
      </w:pPr>
      <w:r>
        <w:rPr>
          <w:bCs/>
          <w:b/>
        </w:rPr>
        <w:t xml:space="preserve">Contact Person:</w:t>
      </w:r>
      <w:r>
        <w:t xml:space="preserve"> </w:t>
      </w:r>
      <w:r>
        <w:t xml:space="preserve">[Name], Project Manager</w:t>
      </w:r>
    </w:p>
    <w:p>
      <w:pPr>
        <w:pStyle w:val="BodyText"/>
      </w:pPr>
      <w:r>
        <w:rPr>
          <w:bCs/>
          <w:b/>
        </w:rPr>
        <w:t xml:space="preserve">Email:</w:t>
      </w:r>
      <w:r>
        <w:t xml:space="preserve"> </w:t>
      </w:r>
      <w:r>
        <w:t xml:space="preserve">[client.email@company.com]</w:t>
      </w:r>
    </w:p>
    <w:p>
      <w:pPr>
        <w:pStyle w:val="BodyText"/>
      </w:pPr>
      <w:r>
        <w:rPr>
          <w:bCs/>
          <w:b/>
        </w:rPr>
        <w:t xml:space="preserve">Phone:</w:t>
      </w:r>
      <w:r>
        <w:t xml:space="preserve"> </w:t>
      </w:r>
      <w:r>
        <w:t xml:space="preserve">(713) 555-XXXX</w:t>
      </w:r>
    </w:p>
    <w:bookmarkEnd w:id="22"/>
    <w:bookmarkStart w:id="23" w:name="project-overview"/>
    <w:p>
      <w:pPr>
        <w:pStyle w:val="Heading2"/>
      </w:pPr>
      <w:r>
        <w:t xml:space="preserve">Project Overview</w:t>
      </w:r>
    </w:p>
    <w:p>
      <w:pPr>
        <w:pStyle w:val="FirstParagraph"/>
      </w:pPr>
      <w:r>
        <w:t xml:space="preserve">This</w:t>
      </w:r>
      <w:r>
        <w:t xml:space="preserve"> </w:t>
      </w:r>
      <w:r>
        <w:t xml:space="preserve">Quotation Estimate</w:t>
      </w:r>
      <w:r>
        <w:t xml:space="preserve"> </w:t>
      </w:r>
      <w:r>
        <w:t xml:space="preserve">is prepared specifically for a</w:t>
      </w:r>
      <w:r>
        <w:t xml:space="preserve"> </w:t>
      </w:r>
      <w:r>
        <w:t xml:space="preserve">UX UI Designer</w:t>
      </w:r>
      <w:r>
        <w:t xml:space="preserve"> </w:t>
      </w:r>
      <w:r>
        <w:t xml:space="preserve">engagement to be delivered in</w:t>
      </w:r>
      <w:r>
        <w:t xml:space="preserve"> </w:t>
      </w:r>
      <w:r>
        <w:t xml:space="preserve">United States Houston</w:t>
      </w:r>
      <w:r>
        <w:t xml:space="preserve">. PixelCraft Design Studio is pleased to present the following comprehensive estimate for user experience and user interface design services. Our team of senior UX UI Designer professionals is based in the Houston metropolitan area and has extensive experience delivering digital products for clients across the United States, with a particular focus on the Houston market. This Quotation Estimate covers the full lifecycle of UX UI design work, from initial research and wireframing through to high-fidelity prototyping and developer handoff documentation.</w:t>
      </w:r>
    </w:p>
    <w:bookmarkEnd w:id="23"/>
    <w:bookmarkStart w:id="24" w:name="scope-of-work-ux-ui-designer-services"/>
    <w:p>
      <w:pPr>
        <w:pStyle w:val="Heading2"/>
      </w:pPr>
      <w:r>
        <w:t xml:space="preserve">Scope of Work – UX UI Designer Services</w:t>
      </w:r>
    </w:p>
    <w:p>
      <w:pPr>
        <w:pStyle w:val="FirstParagraph"/>
      </w:pPr>
      <w:r>
        <w:t xml:space="preserve">The following scope outlines the deliverables and activities included in this Quotation Estimate for UX UI Designer services in United States Houston: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UX UI Designer Service</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UX Research &amp; Discovery – User interviews, competitor analysis, and stakeholder workshops conducted in United States Houston</w:t>
            </w:r>
          </w:p>
        </w:tc>
        <w:tc>
          <w:tcPr/>
          <w:p>
            <w:pPr>
              <w:pStyle w:val="Compact"/>
              <w:jc w:val="left"/>
            </w:pPr>
            <w:r>
              <w:t xml:space="preserve">40</w:t>
            </w:r>
          </w:p>
        </w:tc>
        <w:tc>
          <w:tcPr/>
          <w:p>
            <w:pPr>
              <w:pStyle w:val="Compact"/>
              <w:jc w:val="left"/>
            </w:pPr>
            <w:r>
              <w:t xml:space="preserve">$125.00</w:t>
            </w:r>
          </w:p>
        </w:tc>
        <w:tc>
          <w:tcPr/>
          <w:p>
            <w:pPr>
              <w:pStyle w:val="Compact"/>
              <w:jc w:val="left"/>
            </w:pPr>
            <w:r>
              <w:t xml:space="preserve">$5,000.00</w:t>
            </w:r>
          </w:p>
        </w:tc>
      </w:tr>
      <w:tr>
        <w:tc>
          <w:tcPr/>
          <w:p>
            <w:pPr>
              <w:pStyle w:val="Compact"/>
              <w:jc w:val="left"/>
            </w:pPr>
            <w:r>
              <w:t xml:space="preserve">2</w:t>
            </w:r>
          </w:p>
        </w:tc>
        <w:tc>
          <w:tcPr/>
          <w:p>
            <w:pPr>
              <w:pStyle w:val="Compact"/>
              <w:jc w:val="left"/>
            </w:pPr>
            <w:r>
              <w:t xml:space="preserve">Information Architecture &amp; User Flow Mapping – Sitemaps, journey maps, and task flows for the digital product</w:t>
            </w:r>
          </w:p>
        </w:tc>
        <w:tc>
          <w:tcPr/>
          <w:p>
            <w:pPr>
              <w:pStyle w:val="Compact"/>
              <w:jc w:val="left"/>
            </w:pPr>
            <w:r>
              <w:t xml:space="preserve">32</w:t>
            </w:r>
          </w:p>
        </w:tc>
        <w:tc>
          <w:tcPr/>
          <w:p>
            <w:pPr>
              <w:pStyle w:val="Compact"/>
              <w:jc w:val="left"/>
            </w:pPr>
            <w:r>
              <w:t xml:space="preserve">$125.00</w:t>
            </w:r>
          </w:p>
        </w:tc>
        <w:tc>
          <w:tcPr/>
          <w:p>
            <w:pPr>
              <w:pStyle w:val="Compact"/>
              <w:jc w:val="left"/>
            </w:pPr>
            <w:r>
              <w:t xml:space="preserve">$4,000.00</w:t>
            </w:r>
          </w:p>
        </w:tc>
      </w:tr>
      <w:tr>
        <w:tc>
          <w:tcPr/>
          <w:p>
            <w:pPr>
              <w:pStyle w:val="Compact"/>
              <w:jc w:val="left"/>
            </w:pPr>
            <w:r>
              <w:t xml:space="preserve">3</w:t>
            </w:r>
          </w:p>
        </w:tc>
        <w:tc>
          <w:tcPr/>
          <w:p>
            <w:pPr>
              <w:pStyle w:val="Compact"/>
              <w:jc w:val="left"/>
            </w:pPr>
            <w:r>
              <w:t xml:space="preserve">Wireframing &amp; Low-Fidelity Prototyping – Interactive wireframes for all key screens and user flows</w:t>
            </w:r>
          </w:p>
        </w:tc>
        <w:tc>
          <w:tcPr/>
          <w:p>
            <w:pPr>
              <w:pStyle w:val="Compact"/>
              <w:jc w:val="left"/>
            </w:pPr>
            <w:r>
              <w:t xml:space="preserve">48</w:t>
            </w:r>
          </w:p>
        </w:tc>
        <w:tc>
          <w:tcPr/>
          <w:p>
            <w:pPr>
              <w:pStyle w:val="Compact"/>
              <w:jc w:val="left"/>
            </w:pPr>
            <w:r>
              <w:t xml:space="preserve">$120.00</w:t>
            </w:r>
          </w:p>
        </w:tc>
        <w:tc>
          <w:tcPr/>
          <w:p>
            <w:pPr>
              <w:pStyle w:val="Compact"/>
              <w:jc w:val="left"/>
            </w:pPr>
            <w:r>
              <w:t xml:space="preserve">$5,760.00</w:t>
            </w:r>
          </w:p>
        </w:tc>
      </w:tr>
      <w:tr>
        <w:tc>
          <w:tcPr/>
          <w:p>
            <w:pPr>
              <w:pStyle w:val="Compact"/>
              <w:jc w:val="left"/>
            </w:pPr>
            <w:r>
              <w:t xml:space="preserve">4</w:t>
            </w:r>
          </w:p>
        </w:tc>
        <w:tc>
          <w:tcPr/>
          <w:p>
            <w:pPr>
              <w:pStyle w:val="Compact"/>
              <w:jc w:val="left"/>
            </w:pPr>
            <w:r>
              <w:t xml:space="preserve">UI Design &amp; Visual Design System – High-fidelity mockups, component library, color palette, typography, and design tokens</w:t>
            </w:r>
          </w:p>
        </w:tc>
        <w:tc>
          <w:tcPr/>
          <w:p>
            <w:pPr>
              <w:pStyle w:val="Compact"/>
              <w:jc w:val="left"/>
            </w:pPr>
            <w:r>
              <w:t xml:space="preserve">64</w:t>
            </w:r>
          </w:p>
        </w:tc>
        <w:tc>
          <w:tcPr/>
          <w:p>
            <w:pPr>
              <w:pStyle w:val="Compact"/>
              <w:jc w:val="left"/>
            </w:pPr>
            <w:r>
              <w:t xml:space="preserve">$130.00</w:t>
            </w:r>
          </w:p>
        </w:tc>
        <w:tc>
          <w:tcPr/>
          <w:p>
            <w:pPr>
              <w:pStyle w:val="Compact"/>
              <w:jc w:val="left"/>
            </w:pPr>
            <w:r>
              <w:t xml:space="preserve">$8,320.00</w:t>
            </w:r>
          </w:p>
        </w:tc>
      </w:tr>
      <w:tr>
        <w:tc>
          <w:tcPr/>
          <w:p>
            <w:pPr>
              <w:pStyle w:val="Compact"/>
              <w:jc w:val="left"/>
            </w:pPr>
            <w:r>
              <w:t xml:space="preserve">5</w:t>
            </w:r>
          </w:p>
        </w:tc>
        <w:tc>
          <w:tcPr/>
          <w:p>
            <w:pPr>
              <w:pStyle w:val="Compact"/>
              <w:jc w:val="left"/>
            </w:pPr>
            <w:r>
              <w:t xml:space="preserve">Interactive Prototyping &amp; Usability Testing – Clickable prototypes, moderated usability sessions with Houston-based participants</w:t>
            </w:r>
          </w:p>
        </w:tc>
        <w:tc>
          <w:tcPr/>
          <w:p>
            <w:pPr>
              <w:pStyle w:val="Compact"/>
              <w:jc w:val="left"/>
            </w:pPr>
            <w:r>
              <w:t xml:space="preserve">36</w:t>
            </w:r>
          </w:p>
        </w:tc>
        <w:tc>
          <w:tcPr/>
          <w:p>
            <w:pPr>
              <w:pStyle w:val="Compact"/>
              <w:jc w:val="left"/>
            </w:pPr>
            <w:r>
              <w:t xml:space="preserve">$130.00</w:t>
            </w:r>
          </w:p>
        </w:tc>
        <w:tc>
          <w:tcPr/>
          <w:p>
            <w:pPr>
              <w:pStyle w:val="Compact"/>
              <w:jc w:val="left"/>
            </w:pPr>
            <w:r>
              <w:t xml:space="preserve">$4,680.00</w:t>
            </w:r>
          </w:p>
        </w:tc>
      </w:tr>
      <w:tr>
        <w:tc>
          <w:tcPr/>
          <w:p>
            <w:pPr>
              <w:pStyle w:val="Compact"/>
              <w:jc w:val="left"/>
            </w:pPr>
            <w:r>
              <w:t xml:space="preserve">6</w:t>
            </w:r>
          </w:p>
        </w:tc>
        <w:tc>
          <w:tcPr/>
          <w:p>
            <w:pPr>
              <w:pStyle w:val="Compact"/>
              <w:jc w:val="left"/>
            </w:pPr>
            <w:r>
              <w:t xml:space="preserve">Design Handoff &amp; Developer Support – Annotated specs, asset export, and two weeks of developer Q&amp;A support</w:t>
            </w:r>
          </w:p>
        </w:tc>
        <w:tc>
          <w:tcPr/>
          <w:p>
            <w:pPr>
              <w:pStyle w:val="Compact"/>
              <w:jc w:val="left"/>
            </w:pPr>
            <w:r>
              <w:t xml:space="preserve">24</w:t>
            </w:r>
          </w:p>
        </w:tc>
        <w:tc>
          <w:tcPr/>
          <w:p>
            <w:pPr>
              <w:pStyle w:val="Compact"/>
              <w:jc w:val="left"/>
            </w:pPr>
            <w:r>
              <w:t xml:space="preserve">$115.00</w:t>
            </w:r>
          </w:p>
        </w:tc>
        <w:tc>
          <w:tcPr/>
          <w:p>
            <w:pPr>
              <w:pStyle w:val="Compact"/>
              <w:jc w:val="left"/>
            </w:pPr>
            <w:r>
              <w:t xml:space="preserve">$2,760.00</w:t>
            </w:r>
          </w:p>
        </w:tc>
      </w:tr>
      <w:tr>
        <w:tc>
          <w:tcPr/>
          <w:p>
            <w:pPr>
              <w:pStyle w:val="Compact"/>
              <w:jc w:val="left"/>
            </w:pPr>
            <w:r>
              <w:t xml:space="preserve">7</w:t>
            </w:r>
          </w:p>
        </w:tc>
        <w:tc>
          <w:tcPr/>
          <w:p>
            <w:pPr>
              <w:pStyle w:val="Compact"/>
              <w:jc w:val="left"/>
            </w:pPr>
            <w:r>
              <w:t xml:space="preserve">Project Management &amp; Communication – Weekly status meetings, sprint planning, and progress reporting for the UX UI Designer engagement</w:t>
            </w:r>
          </w:p>
        </w:tc>
        <w:tc>
          <w:tcPr/>
          <w:p>
            <w:pPr>
              <w:pStyle w:val="Compact"/>
              <w:jc w:val="left"/>
            </w:pPr>
            <w:r>
              <w:t xml:space="preserve">20</w:t>
            </w:r>
          </w:p>
        </w:tc>
        <w:tc>
          <w:tcPr/>
          <w:p>
            <w:pPr>
              <w:pStyle w:val="Compact"/>
              <w:jc w:val="left"/>
            </w:pPr>
            <w:r>
              <w:t xml:space="preserve">$110.00</w:t>
            </w:r>
          </w:p>
        </w:tc>
        <w:tc>
          <w:tcPr/>
          <w:p>
            <w:pPr>
              <w:pStyle w:val="Compact"/>
              <w:jc w:val="left"/>
            </w:pPr>
            <w:r>
              <w:t xml:space="preserve">$2,200.00</w:t>
            </w:r>
          </w:p>
        </w:tc>
      </w:tr>
      <w:tr>
        <w:tc>
          <w:tcPr>
            <w:gridSpan w:val="4"/>
          </w:tcPr>
          <w:p>
            <w:pPr>
              <w:pStyle w:val="Compact"/>
              <w:jc w:val="left"/>
            </w:pPr>
            <w:r>
              <w:t xml:space="preserve">TOTAL ESTIMATED COST (USD)</w:t>
            </w:r>
          </w:p>
        </w:tc>
        <w:tc>
          <w:tcPr/>
          <w:p>
            <w:pPr>
              <w:pStyle w:val="Compact"/>
              <w:jc w:val="left"/>
            </w:pPr>
            <w:r>
              <w:t xml:space="preserve">$32,720.00</w:t>
            </w:r>
          </w:p>
        </w:tc>
      </w:tr>
    </w:tbl>
    <w:bookmarkEnd w:id="24"/>
    <w:bookmarkStart w:id="25" w:name="payment-schedule"/>
    <w:p>
      <w:pPr>
        <w:pStyle w:val="Heading2"/>
      </w:pPr>
      <w:r>
        <w:t xml:space="preserve">Payment Schedule</w:t>
      </w:r>
    </w:p>
    <w:p>
      <w:pPr>
        <w:pStyle w:val="FirstParagraph"/>
      </w:pPr>
      <w:r>
        <w:t xml:space="preserve">This Quotation Estimate for UX UI Designer services in United States Houston shall be paid according to the following milestone-based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Amount (USD)</w:t>
            </w:r>
          </w:p>
        </w:tc>
      </w:tr>
      <w:tr>
        <w:tc>
          <w:tcPr/>
          <w:p>
            <w:pPr>
              <w:pStyle w:val="Compact"/>
              <w:jc w:val="left"/>
            </w:pPr>
            <w:r>
              <w:t xml:space="preserve">Project Kickoff (upon signed acceptance of this Quotation Estimate)</w:t>
            </w:r>
          </w:p>
        </w:tc>
        <w:tc>
          <w:tcPr/>
          <w:p>
            <w:pPr>
              <w:pStyle w:val="Compact"/>
              <w:jc w:val="left"/>
            </w:pPr>
            <w:r>
              <w:t xml:space="preserve">June 20, 2025</w:t>
            </w:r>
          </w:p>
        </w:tc>
        <w:tc>
          <w:tcPr/>
          <w:p>
            <w:pPr>
              <w:pStyle w:val="Compact"/>
              <w:jc w:val="left"/>
            </w:pPr>
            <w:r>
              <w:t xml:space="preserve">$8,180.00 (25%)</w:t>
            </w:r>
          </w:p>
        </w:tc>
      </w:tr>
      <w:tr>
        <w:tc>
          <w:tcPr/>
          <w:p>
            <w:pPr>
              <w:pStyle w:val="Compact"/>
              <w:jc w:val="left"/>
            </w:pPr>
            <w:r>
              <w:t xml:space="preserve">Wireframe Approval</w:t>
            </w:r>
          </w:p>
        </w:tc>
        <w:tc>
          <w:tcPr/>
          <w:p>
            <w:pPr>
              <w:pStyle w:val="Compact"/>
              <w:jc w:val="left"/>
            </w:pPr>
            <w:r>
              <w:t xml:space="preserve">July 18, 2025</w:t>
            </w:r>
          </w:p>
        </w:tc>
        <w:tc>
          <w:tcPr/>
          <w:p>
            <w:pPr>
              <w:pStyle w:val="Compact"/>
              <w:jc w:val="left"/>
            </w:pPr>
            <w:r>
              <w:t xml:space="preserve">$8,180.00 (25%)</w:t>
            </w:r>
          </w:p>
        </w:tc>
      </w:tr>
      <w:tr>
        <w:tc>
          <w:tcPr/>
          <w:p>
            <w:pPr>
              <w:pStyle w:val="Compact"/>
              <w:jc w:val="left"/>
            </w:pPr>
            <w:r>
              <w:t xml:space="preserve">UI Design &amp; Prototype Approval</w:t>
            </w:r>
          </w:p>
        </w:tc>
        <w:tc>
          <w:tcPr/>
          <w:p>
            <w:pPr>
              <w:pStyle w:val="Compact"/>
              <w:jc w:val="left"/>
            </w:pPr>
            <w:r>
              <w:t xml:space="preserve">August 22, 2025</w:t>
            </w:r>
          </w:p>
        </w:tc>
        <w:tc>
          <w:tcPr/>
          <w:p>
            <w:pPr>
              <w:pStyle w:val="Compact"/>
              <w:jc w:val="left"/>
            </w:pPr>
            <w:r>
              <w:t xml:space="preserve">$8,180.00 (25%)</w:t>
            </w:r>
          </w:p>
        </w:tc>
      </w:tr>
      <w:tr>
        <w:tc>
          <w:tcPr/>
          <w:p>
            <w:pPr>
              <w:pStyle w:val="Compact"/>
              <w:jc w:val="left"/>
            </w:pPr>
            <w:r>
              <w:t xml:space="preserve">Final Handoff &amp; Project Closure</w:t>
            </w:r>
          </w:p>
        </w:tc>
        <w:tc>
          <w:tcPr/>
          <w:p>
            <w:pPr>
              <w:pStyle w:val="Compact"/>
              <w:jc w:val="left"/>
            </w:pPr>
            <w:r>
              <w:t xml:space="preserve">September 19, 2025</w:t>
            </w:r>
          </w:p>
        </w:tc>
        <w:tc>
          <w:tcPr/>
          <w:p>
            <w:pPr>
              <w:pStyle w:val="Compact"/>
              <w:jc w:val="left"/>
            </w:pPr>
            <w:r>
              <w:t xml:space="preserve">$8,180.00 (25%)</w:t>
            </w:r>
          </w:p>
        </w:tc>
      </w:tr>
    </w:tbl>
    <w:bookmarkEnd w:id="25"/>
    <w:bookmarkStart w:id="26"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issue. After the expiration date, rates and availability of the UX UI Designer team may be subject to change.</w:t>
      </w:r>
    </w:p>
    <w:p>
      <w:pPr>
        <w:numPr>
          <w:ilvl w:val="0"/>
          <w:numId w:val="1001"/>
        </w:numPr>
        <w:pStyle w:val="Compact"/>
      </w:pPr>
      <w:r>
        <w:t xml:space="preserve">All services described in this Quotation Estimate will be performed by qualified UX UI Designer professionals based in United States Houston, Texas. Travel within the Houston metropolitan area for on-site workshops or client meetings is included at no additional cost.</w:t>
      </w:r>
    </w:p>
    <w:p>
      <w:pPr>
        <w:numPr>
          <w:ilvl w:val="0"/>
          <w:numId w:val="1001"/>
        </w:numPr>
        <w:pStyle w:val="Compact"/>
      </w:pPr>
      <w:r>
        <w:t xml:space="preserve">Payment terms are Net 15 days from the date of each milestone invoice. Late payments shall accrue interest at a rate of 1.5% per month.</w:t>
      </w:r>
    </w:p>
    <w:p>
      <w:pPr>
        <w:numPr>
          <w:ilvl w:val="0"/>
          <w:numId w:val="1001"/>
        </w:numPr>
        <w:pStyle w:val="Compact"/>
      </w:pPr>
      <w:r>
        <w:t xml:space="preserve">The client shall provide all necessary content, brand assets, and access to existing systems within five (5) business days of project kickoff. Delays in client deliverables will extend the project timeline accordingly.</w:t>
      </w:r>
    </w:p>
    <w:p>
      <w:pPr>
        <w:numPr>
          <w:ilvl w:val="0"/>
          <w:numId w:val="1001"/>
        </w:numPr>
        <w:pStyle w:val="Compact"/>
      </w:pPr>
      <w:r>
        <w:t xml:space="preserve">A maximum of three (3) rounds of revisions are included per design phase. Additional revision rounds will be billed at the applicable UX UI Designer hourly rate specified in this Quotation Estimate.</w:t>
      </w:r>
    </w:p>
    <w:p>
      <w:pPr>
        <w:numPr>
          <w:ilvl w:val="0"/>
          <w:numId w:val="1001"/>
        </w:numPr>
        <w:pStyle w:val="Compact"/>
      </w:pPr>
      <w:r>
        <w:t xml:space="preserve">All intellectual property rights to final deliverables transfer to the client upon full payment. PixelCraft Design Studio retains the right to display completed work in its portfolio unless otherwise agreed in writing.</w:t>
      </w:r>
    </w:p>
    <w:p>
      <w:pPr>
        <w:numPr>
          <w:ilvl w:val="0"/>
          <w:numId w:val="1001"/>
        </w:numPr>
        <w:pStyle w:val="Compact"/>
      </w:pPr>
      <w:r>
        <w:t xml:space="preserve">This Quotation Estimate does not include third-party software licensing costs, stock imagery, or development/implementation services. These items may be quoted separately upon request.</w:t>
      </w:r>
    </w:p>
    <w:p>
      <w:pPr>
        <w:numPr>
          <w:ilvl w:val="0"/>
          <w:numId w:val="1001"/>
        </w:numPr>
        <w:pStyle w:val="Compact"/>
      </w:pPr>
      <w:r>
        <w:t xml:space="preserve">Either party may terminate this engagement with fourteen (14) days written notice. In such cases, the client shall pay for all work completed up to the termination date as outlined in this Quotation Estimate.</w:t>
      </w:r>
    </w:p>
    <w:p>
      <w:pPr>
        <w:numPr>
          <w:ilvl w:val="0"/>
          <w:numId w:val="1001"/>
        </w:numPr>
        <w:pStyle w:val="Compact"/>
      </w:pPr>
      <w:r>
        <w:t xml:space="preserve">All disputes arising from this Quotation Estimate shall be governed by the laws of the State of Texas, United States, and shall be resolved in the courts of Harris County, Houston, Texas.</w:t>
      </w:r>
    </w:p>
    <w:p>
      <w:pPr>
        <w:numPr>
          <w:ilvl w:val="0"/>
          <w:numId w:val="1001"/>
        </w:numPr>
        <w:pStyle w:val="Compact"/>
      </w:pPr>
      <w:r>
        <w:t xml:space="preserve">This Quotation Estimate is confidential and intended solely for the named client. It may not be reproduced or distributed without prior written consent from PixelCraft Design Studio.</w:t>
      </w:r>
    </w:p>
    <w:bookmarkEnd w:id="26"/>
    <w:bookmarkStart w:id="27" w:name="acceptance"/>
    <w:p>
      <w:pPr>
        <w:pStyle w:val="Heading2"/>
      </w:pPr>
      <w:r>
        <w:t xml:space="preserve">Acceptance</w:t>
      </w:r>
    </w:p>
    <w:p>
      <w:pPr>
        <w:pStyle w:val="FirstParagraph"/>
      </w:pPr>
      <w:r>
        <w:t xml:space="preserve">By signing below, the client acknowledges and accepts this Quotation Estimate for UX UI Designer services to be delivered in United States Houston. The engagement shall commence upon receipt of the initial payment and a signed copy of this document.</w:t>
      </w:r>
    </w:p>
    <w:p>
      <w:pPr>
        <w:pStyle w:val="BodyText"/>
      </w:pPr>
      <w:r>
        <w:rPr>
          <w:bCs/>
          <w:b/>
        </w:rPr>
        <w:t xml:space="preserve">For PixelCraft Design Studio</w:t>
      </w:r>
    </w:p>
    <w:p>
      <w:pPr>
        <w:pStyle w:val="BodyText"/>
      </w:pPr>
      <w:r>
        <w:t xml:space="preserve">Name: ___________________________</w:t>
      </w:r>
    </w:p>
    <w:p>
      <w:pPr>
        <w:pStyle w:val="BodyText"/>
      </w:pPr>
      <w:r>
        <w:t xml:space="preserve">Title: Lead UX UI Designer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____________________________</w:t>
      </w:r>
    </w:p>
    <w:p>
      <w:pPr>
        <w:pStyle w:val="BodyText"/>
      </w:pPr>
      <w:r>
        <w:t xml:space="preserve">Signature: _________________________</w:t>
      </w:r>
    </w:p>
    <w:p>
      <w:pPr>
        <w:pStyle w:val="BodyText"/>
      </w:pPr>
      <w:r>
        <w:t xml:space="preserve">Date: ____________________________</w:t>
      </w:r>
    </w:p>
    <w:p>
      <w:pPr>
        <w:pStyle w:val="BodyText"/>
      </w:pPr>
      <w:r>
        <w:t xml:space="preserve">Quotation Estimate No. QTE-2025-HOU-0472 | PixelCraft Design Studio | Houston, TX, United States</w:t>
      </w:r>
    </w:p>
    <w:p>
      <w:pPr>
        <w:pStyle w:val="BodyText"/>
      </w:pPr>
      <w:r>
        <w:t xml:space="preserve">This document is a formal Quotation Estimate for UX UI Designer professional services. All amounts are in United States Dollars (USD).</w:t>
      </w:r>
    </w:p>
    <w:p>
      <w:pPr>
        <w:pStyle w:val="BodyText"/>
      </w:pPr>
      <w:r>
        <w:t xml:space="preserve">© 2025 PixelCraft Design Studio.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United States Houston</dc:title>
  <dc:creator/>
  <dc:language>en</dc:language>
  <cp:keywords/>
  <dcterms:created xsi:type="dcterms:W3CDTF">2026-10-10T07:36:22Z</dcterms:created>
  <dcterms:modified xsi:type="dcterms:W3CDTF">2026-10-10T07:36:22Z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