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Veterinarian Professional Services — Rio de Janeiro, Brazil</w:t>
      </w:r>
    </w:p>
    <w:p>
      <w:pPr>
        <w:pStyle w:val="BodyText"/>
      </w:pPr>
      <w:r>
        <w:t xml:space="preserve">Document No. QTE-2025-04871</w:t>
      </w:r>
    </w:p>
    <w:bookmarkEnd w:id="20"/>
    <w:bookmarkStart w:id="21"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Brazilian Real (BRL / R$)</w:t>
      </w:r>
    </w:p>
    <w:p>
      <w:pPr>
        <w:pStyle w:val="BodyText"/>
      </w:pPr>
      <w:r>
        <w:rPr>
          <w:bCs/>
          <w:b/>
        </w:rPr>
        <w:t xml:space="preserve">Payment Terms:</w:t>
      </w:r>
      <w:r>
        <w:t xml:space="preserve"> </w:t>
      </w:r>
      <w:r>
        <w:t xml:space="preserve">50% upfront, 50% upon completion</w:t>
      </w:r>
    </w:p>
    <w:p>
      <w:pPr>
        <w:pStyle w:val="BodyText"/>
      </w:pPr>
      <w:r>
        <w:rPr>
          <w:bCs/>
          <w:b/>
        </w:rPr>
        <w:t xml:space="preserve">Reference:</w:t>
      </w:r>
      <w:r>
        <w:t xml:space="preserve"> </w:t>
      </w:r>
      <w:r>
        <w:t xml:space="preserve">Veterinary Care Plan — Residential Client</w:t>
      </w:r>
    </w:p>
    <w:bookmarkEnd w:id="21"/>
    <w:bookmarkStart w:id="22" w:name="service-provider-veterinarian"/>
    <w:p>
      <w:pPr>
        <w:pStyle w:val="Heading3"/>
      </w:pPr>
      <w:r>
        <w:t xml:space="preserve">Service Provider (Veterinarian)</w:t>
      </w:r>
    </w:p>
    <w:p>
      <w:pPr>
        <w:pStyle w:val="FirstParagraph"/>
      </w:pPr>
      <w:r>
        <w:rPr>
          <w:bCs/>
          <w:b/>
        </w:rPr>
        <w:t xml:space="preserve">Clinic Name:</w:t>
      </w:r>
      <w:r>
        <w:t xml:space="preserve"> </w:t>
      </w:r>
      <w:r>
        <w:t xml:space="preserve">Clínica Veterinária Carioca</w:t>
      </w:r>
    </w:p>
    <w:p>
      <w:pPr>
        <w:pStyle w:val="BodyText"/>
      </w:pPr>
      <w:r>
        <w:rPr>
          <w:bCs/>
          <w:b/>
        </w:rPr>
        <w:t xml:space="preserve">Lead Veterinarian:</w:t>
      </w:r>
      <w:r>
        <w:t xml:space="preserve"> </w:t>
      </w:r>
      <w:r>
        <w:t xml:space="preserve">Dr. Mariana Costa, CRMV-RJ 12.847</w:t>
      </w:r>
    </w:p>
    <w:p>
      <w:pPr>
        <w:pStyle w:val="BodyText"/>
      </w:pPr>
      <w:r>
        <w:rPr>
          <w:bCs/>
          <w:b/>
        </w:rPr>
        <w:t xml:space="preserve">Address:</w:t>
      </w:r>
      <w:r>
        <w:t xml:space="preserve"> </w:t>
      </w:r>
      <w:r>
        <w:t xml:space="preserve">Rua das Acácias, 245 — Jardim Botânico</w:t>
      </w:r>
    </w:p>
    <w:p>
      <w:pPr>
        <w:pStyle w:val="BodyText"/>
      </w:pPr>
      <w:r>
        <w:rPr>
          <w:bCs/>
          <w:b/>
        </w:rPr>
        <w:t xml:space="preserve">City:</w:t>
      </w:r>
      <w:r>
        <w:t xml:space="preserve"> </w:t>
      </w:r>
      <w:r>
        <w:t xml:space="preserve">Rio de Janeiro, RJ — CEP 22460-000</w:t>
      </w:r>
    </w:p>
    <w:p>
      <w:pPr>
        <w:pStyle w:val="BodyText"/>
      </w:pPr>
      <w:r>
        <w:rPr>
          <w:bCs/>
          <w:b/>
        </w:rPr>
        <w:t xml:space="preserve">Phone:</w:t>
      </w:r>
      <w:r>
        <w:t xml:space="preserve"> </w:t>
      </w:r>
      <w:r>
        <w:t xml:space="preserve">+55 (21) 3456-7890</w:t>
      </w:r>
    </w:p>
    <w:p>
      <w:pPr>
        <w:pStyle w:val="BodyText"/>
      </w:pPr>
      <w:r>
        <w:rPr>
          <w:bCs/>
          <w:b/>
        </w:rPr>
        <w:t xml:space="preserve">Email:</w:t>
      </w:r>
      <w:r>
        <w:t xml:space="preserve"> </w:t>
      </w:r>
      <w:r>
        <w:t xml:space="preserve">contato@clinica-vet-carioca.com.br</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Sr. Roberto Almeida Santos</w:t>
      </w:r>
    </w:p>
    <w:p>
      <w:pPr>
        <w:pStyle w:val="BodyText"/>
      </w:pPr>
      <w:r>
        <w:rPr>
          <w:bCs/>
          <w:b/>
        </w:rPr>
        <w:t xml:space="preserve">Address:</w:t>
      </w:r>
      <w:r>
        <w:t xml:space="preserve"> </w:t>
      </w:r>
      <w:r>
        <w:t xml:space="preserve">Av. Atlântica, 1890, Apto 72 — Copacabana</w:t>
      </w:r>
    </w:p>
    <w:p>
      <w:pPr>
        <w:pStyle w:val="BodyText"/>
      </w:pPr>
      <w:r>
        <w:rPr>
          <w:bCs/>
          <w:b/>
        </w:rPr>
        <w:t xml:space="preserve">City:</w:t>
      </w:r>
      <w:r>
        <w:t xml:space="preserve"> </w:t>
      </w:r>
      <w:r>
        <w:t xml:space="preserve">Rio de Janeiro, RJ — CEP 22070-001</w:t>
      </w:r>
    </w:p>
    <w:p>
      <w:pPr>
        <w:pStyle w:val="BodyText"/>
      </w:pPr>
      <w:r>
        <w:rPr>
          <w:bCs/>
          <w:b/>
        </w:rPr>
        <w:t xml:space="preserve">Phone:</w:t>
      </w:r>
      <w:r>
        <w:t xml:space="preserve"> </w:t>
      </w:r>
      <w:r>
        <w:t xml:space="preserve">+55 (21) 99876-5432</w:t>
      </w:r>
    </w:p>
    <w:p>
      <w:pPr>
        <w:pStyle w:val="BodyText"/>
      </w:pPr>
      <w:r>
        <w:rPr>
          <w:bCs/>
          <w:b/>
        </w:rPr>
        <w:t xml:space="preserve">Pet:</w:t>
      </w:r>
      <w:r>
        <w:t xml:space="preserve"> </w:t>
      </w:r>
      <w:r>
        <w:t xml:space="preserve">Thor (Golden Retriever, 4 years old, 32 kg)</w:t>
      </w:r>
    </w:p>
    <w:bookmarkEnd w:id="23"/>
    <w:bookmarkStart w:id="24" w:name="scope-of-quotation"/>
    <w:p>
      <w:pPr>
        <w:pStyle w:val="Heading3"/>
      </w:pPr>
      <w:r>
        <w:t xml:space="preserve">Scope of Quotation</w:t>
      </w:r>
    </w:p>
    <w:p>
      <w:pPr>
        <w:pStyle w:val="FirstParagraph"/>
      </w:pPr>
      <w:r>
        <w:rPr>
          <w:bCs/>
          <w:b/>
        </w:rPr>
        <w:t xml:space="preserve">Service Type:</w:t>
      </w:r>
      <w:r>
        <w:t xml:space="preserve"> </w:t>
      </w:r>
      <w:r>
        <w:t xml:space="preserve">Comprehensive Annual Veterinary Care Package</w:t>
      </w:r>
    </w:p>
    <w:p>
      <w:pPr>
        <w:pStyle w:val="BodyText"/>
      </w:pPr>
      <w:r>
        <w:rPr>
          <w:bCs/>
          <w:b/>
        </w:rPr>
        <w:t xml:space="preserve">Duration:</w:t>
      </w:r>
      <w:r>
        <w:t xml:space="preserve"> </w:t>
      </w:r>
      <w:r>
        <w:t xml:space="preserve">12 months from approval date</w:t>
      </w:r>
    </w:p>
    <w:p>
      <w:pPr>
        <w:pStyle w:val="BodyText"/>
      </w:pPr>
      <w:r>
        <w:rPr>
          <w:bCs/>
          <w:b/>
        </w:rPr>
        <w:t xml:space="preserve">Location of Service:</w:t>
      </w:r>
      <w:r>
        <w:t xml:space="preserve"> </w:t>
      </w:r>
      <w:r>
        <w:t xml:space="preserve">Rio de Janeiro, Brazil (clinic visits and home visits within the metropolitan area)</w:t>
      </w:r>
    </w:p>
    <w:p>
      <w:pPr>
        <w:pStyle w:val="BodyText"/>
      </w:pPr>
      <w:r>
        <w:rPr>
          <w:bCs/>
          <w:b/>
        </w:rPr>
        <w:t xml:space="preserve">Specialty:</w:t>
      </w:r>
      <w:r>
        <w:t xml:space="preserve"> </w:t>
      </w:r>
      <w:r>
        <w:t xml:space="preserve">General Practice, Preventive Medicine, and Minor Surgical Procedures</w:t>
      </w:r>
    </w:p>
    <w:bookmarkEnd w:id="24"/>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Veterinarian Service Description</w:t>
            </w:r>
          </w:p>
        </w:tc>
        <w:tc>
          <w:tcPr/>
          <w:p>
            <w:pPr>
              <w:pStyle w:val="Compact"/>
              <w:jc w:val="left"/>
            </w:pPr>
            <w:r>
              <w:t xml:space="preserve">Frequency</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Comprehensive General Veterinary Examination (physical assessment, weight monitoring, dental check, and behavioral evaluation)</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R$ 380,00</w:t>
            </w:r>
          </w:p>
        </w:tc>
        <w:tc>
          <w:tcPr/>
          <w:p>
            <w:pPr>
              <w:pStyle w:val="Compact"/>
              <w:jc w:val="left"/>
            </w:pPr>
            <w:r>
              <w:t xml:space="preserve">R$ 1.520,00</w:t>
            </w:r>
          </w:p>
        </w:tc>
      </w:tr>
      <w:tr>
        <w:tc>
          <w:tcPr/>
          <w:p>
            <w:pPr>
              <w:pStyle w:val="Compact"/>
              <w:jc w:val="left"/>
            </w:pPr>
            <w:r>
              <w:t xml:space="preserve">02</w:t>
            </w:r>
          </w:p>
        </w:tc>
        <w:tc>
          <w:tcPr/>
          <w:p>
            <w:pPr>
              <w:pStyle w:val="Compact"/>
              <w:jc w:val="left"/>
            </w:pPr>
            <w:r>
              <w:t xml:space="preserve">Complete Blood Panel and Urinalysis (CBC, biochemistry profile, urinalysis, and fecal examination)</w:t>
            </w:r>
          </w:p>
        </w:tc>
        <w:tc>
          <w:tcPr/>
          <w:p>
            <w:pPr>
              <w:pStyle w:val="Compact"/>
              <w:jc w:val="left"/>
            </w:pPr>
            <w:r>
              <w:t xml:space="preserve">Bi-annual</w:t>
            </w:r>
          </w:p>
        </w:tc>
        <w:tc>
          <w:tcPr/>
          <w:p>
            <w:pPr>
              <w:pStyle w:val="Compact"/>
              <w:jc w:val="left"/>
            </w:pPr>
            <w:r>
              <w:t xml:space="preserve">2</w:t>
            </w:r>
          </w:p>
        </w:tc>
        <w:tc>
          <w:tcPr/>
          <w:p>
            <w:pPr>
              <w:pStyle w:val="Compact"/>
              <w:jc w:val="left"/>
            </w:pPr>
            <w:r>
              <w:t xml:space="preserve">R$ 520,00</w:t>
            </w:r>
          </w:p>
        </w:tc>
        <w:tc>
          <w:tcPr/>
          <w:p>
            <w:pPr>
              <w:pStyle w:val="Compact"/>
              <w:jc w:val="left"/>
            </w:pPr>
            <w:r>
              <w:t xml:space="preserve">R$ 1.040,00</w:t>
            </w:r>
          </w:p>
        </w:tc>
      </w:tr>
      <w:tr>
        <w:tc>
          <w:tcPr/>
          <w:p>
            <w:pPr>
              <w:pStyle w:val="Compact"/>
              <w:jc w:val="left"/>
            </w:pPr>
            <w:r>
              <w:t xml:space="preserve">03</w:t>
            </w:r>
          </w:p>
        </w:tc>
        <w:tc>
          <w:tcPr/>
          <w:p>
            <w:pPr>
              <w:pStyle w:val="Compact"/>
              <w:jc w:val="left"/>
            </w:pPr>
            <w:r>
              <w:t xml:space="preserve">Vaccination Protocol (rabies, DHPP, leptospirosis, and bordetella as per Rio de Janeiro municipal health guidelines)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04</w:t>
            </w:r>
          </w:p>
        </w:tc>
        <w:tc>
          <w:tcPr/>
          <w:p>
            <w:pPr>
              <w:pStyle w:val="Compact"/>
              <w:jc w:val="left"/>
            </w:pPr>
            <w:r>
              <w:t xml:space="preserve">Parasite Prevention Program (internal and external deworming, flea and tick prevention, heartworm prophylaxis)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R$ 95,00</w:t>
            </w:r>
          </w:p>
        </w:tc>
        <w:tc>
          <w:tcPr/>
          <w:p>
            <w:pPr>
              <w:pStyle w:val="Compact"/>
              <w:jc w:val="left"/>
            </w:pPr>
            <w:r>
              <w:t xml:space="preserve">R$ 1.140,00</w:t>
            </w:r>
          </w:p>
        </w:tc>
      </w:tr>
      <w:tr>
        <w:tc>
          <w:tcPr/>
          <w:p>
            <w:pPr>
              <w:pStyle w:val="Compact"/>
              <w:jc w:val="left"/>
            </w:pPr>
            <w:r>
              <w:t xml:space="preserve">05</w:t>
            </w:r>
          </w:p>
        </w:tc>
        <w:tc>
          <w:tcPr/>
          <w:p>
            <w:pPr>
              <w:pStyle w:val="Compact"/>
              <w:jc w:val="left"/>
            </w:pPr>
            <w:r>
              <w:t xml:space="preserve">Digital Radiography and Ultrasound Screening (thoracic and abdominal imaging for early detection of anomalies)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R$ 780,00</w:t>
            </w:r>
          </w:p>
        </w:tc>
        <w:tc>
          <w:tcPr/>
          <w:p>
            <w:pPr>
              <w:pStyle w:val="Compact"/>
              <w:jc w:val="left"/>
            </w:pPr>
            <w:r>
              <w:t xml:space="preserve">R$ 780,00</w:t>
            </w:r>
          </w:p>
        </w:tc>
      </w:tr>
      <w:tr>
        <w:tc>
          <w:tcPr/>
          <w:p>
            <w:pPr>
              <w:pStyle w:val="Compact"/>
              <w:jc w:val="left"/>
            </w:pPr>
            <w:r>
              <w:t xml:space="preserve">06</w:t>
            </w:r>
          </w:p>
        </w:tc>
        <w:tc>
          <w:tcPr/>
          <w:p>
            <w:pPr>
              <w:pStyle w:val="Compact"/>
              <w:jc w:val="left"/>
            </w:pPr>
            <w:r>
              <w:t xml:space="preserve">Dental Prophylaxis and Scaling (professional cleaning, tartar removal, and oral health assessment)</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07</w:t>
            </w:r>
          </w:p>
        </w:tc>
        <w:tc>
          <w:tcPr/>
          <w:p>
            <w:pPr>
              <w:pStyle w:val="Compact"/>
              <w:jc w:val="left"/>
            </w:pPr>
            <w:r>
              <w:t xml:space="preserve">Home Visit Service — Rio de Janeiro Metropolitan Area (up to 2 visits per year for post-operative care or emergency triage at the client's residence in Copacabana)</w:t>
            </w:r>
          </w:p>
        </w:tc>
        <w:tc>
          <w:tcPr/>
          <w:p>
            <w:pPr>
              <w:pStyle w:val="Compact"/>
              <w:jc w:val="left"/>
            </w:pPr>
            <w:r>
              <w:t xml:space="preserve">As needed</w:t>
            </w:r>
          </w:p>
        </w:tc>
        <w:tc>
          <w:tcPr/>
          <w:p>
            <w:pPr>
              <w:pStyle w:val="Compact"/>
              <w:jc w:val="left"/>
            </w:pPr>
            <w:r>
              <w:t xml:space="preserve">2</w:t>
            </w:r>
          </w:p>
        </w:tc>
        <w:tc>
          <w:tcPr/>
          <w:p>
            <w:pPr>
              <w:pStyle w:val="Compact"/>
              <w:jc w:val="left"/>
            </w:pPr>
            <w:r>
              <w:t xml:space="preserve">R$ 320,00</w:t>
            </w:r>
          </w:p>
        </w:tc>
        <w:tc>
          <w:tcPr/>
          <w:p>
            <w:pPr>
              <w:pStyle w:val="Compact"/>
              <w:jc w:val="left"/>
            </w:pPr>
            <w:r>
              <w:t xml:space="preserve">R$ 640,00</w:t>
            </w:r>
          </w:p>
        </w:tc>
      </w:tr>
      <w:tr>
        <w:tc>
          <w:tcPr/>
          <w:p>
            <w:pPr>
              <w:pStyle w:val="Compact"/>
              <w:jc w:val="left"/>
            </w:pPr>
            <w:r>
              <w:t xml:space="preserve">08</w:t>
            </w:r>
          </w:p>
        </w:tc>
        <w:tc>
          <w:tcPr/>
          <w:p>
            <w:pPr>
              <w:pStyle w:val="Compact"/>
              <w:jc w:val="left"/>
            </w:pPr>
            <w:r>
              <w:t xml:space="preserve">24/7 Emergency Veterinary Hotline and Telemedicine Consultation (unlimited phone and video consultations with the assigned Veterinarian throughout the year)</w:t>
            </w:r>
          </w:p>
        </w:tc>
        <w:tc>
          <w:tcPr/>
          <w:p>
            <w:pPr>
              <w:pStyle w:val="Compact"/>
              <w:jc w:val="left"/>
            </w:pPr>
            <w:r>
              <w:t xml:space="preserve">Continuous</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09</w:t>
            </w:r>
          </w:p>
        </w:tc>
        <w:tc>
          <w:tcPr/>
          <w:p>
            <w:pPr>
              <w:pStyle w:val="Compact"/>
              <w:jc w:val="left"/>
            </w:pPr>
            <w:r>
              <w:t xml:space="preserve">Microchip Registration and Annual Update (Brazilian federal pet identification system compliance, IBAMA and municipal registry in Rio de Janeiro)</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10</w:t>
            </w:r>
          </w:p>
        </w:tc>
        <w:tc>
          <w:tcPr/>
          <w:p>
            <w:pPr>
              <w:pStyle w:val="Compact"/>
              <w:jc w:val="left"/>
            </w:pPr>
            <w:r>
              <w:t xml:space="preserve">Nutritional Counseling and Customized Diet Plan (tailored feeding schedule, supplement recommendations, and quarterly dietary review by the Veterinarian)</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R$ 150,00</w:t>
            </w:r>
          </w:p>
        </w:tc>
        <w:tc>
          <w:tcPr/>
          <w:p>
            <w:pPr>
              <w:pStyle w:val="Compact"/>
              <w:jc w:val="left"/>
            </w:pPr>
            <w:r>
              <w:t xml:space="preserve">R$ 600,00</w:t>
            </w:r>
          </w:p>
        </w:tc>
      </w:tr>
      <w:tr>
        <w:tc>
          <w:tcPr>
            <w:gridSpan w:val="5"/>
          </w:tcPr>
          <w:p>
            <w:pPr>
              <w:pStyle w:val="Compact"/>
              <w:jc w:val="right"/>
            </w:pPr>
            <w:r>
              <w:t xml:space="preserve">TOTAL QUOTATION ESTIMATE (BRL)</w:t>
            </w:r>
          </w:p>
        </w:tc>
        <w:tc>
          <w:tcPr/>
          <w:p>
            <w:pPr>
              <w:pStyle w:val="Compact"/>
              <w:jc w:val="left"/>
            </w:pPr>
            <w:r>
              <w:t xml:space="preserve">R$ 8.280,00</w:t>
            </w:r>
          </w:p>
        </w:tc>
      </w:tr>
    </w:tbl>
    <w:bookmarkEnd w:id="25"/>
    <w:bookmarkStart w:id="27" w:name="payment-schedule-and-terms"/>
    <w:p>
      <w:pPr>
        <w:pStyle w:val="Heading2"/>
      </w:pPr>
      <w:r>
        <w:t xml:space="preserve">Payment Schedule and Terms</w:t>
      </w:r>
    </w:p>
    <w:p>
      <w:pPr>
        <w:pStyle w:val="FirstParagraph"/>
      </w:pPr>
      <w:r>
        <w:t xml:space="preserve">This Quotation Estimate for Veterinarian services in Rio de Janeiro, Brazil, is structured with the following payment milestones to ensure transparency and financial planning for the client:</w:t>
      </w:r>
    </w:p>
    <w:p>
      <w:pPr>
        <w:numPr>
          <w:ilvl w:val="0"/>
          <w:numId w:val="1001"/>
        </w:numPr>
        <w:pStyle w:val="Compact"/>
      </w:pPr>
      <w:r>
        <w:rPr>
          <w:bCs/>
          <w:b/>
        </w:rPr>
        <w:t xml:space="preserve">First Installment (50%):</w:t>
      </w:r>
      <w:r>
        <w:t xml:space="preserve"> </w:t>
      </w:r>
      <w:r>
        <w:t xml:space="preserve">R$ 4.140,00 — Due upon signed approval of this Quotation Estimate, payable via bank transfer (PIX or TED) to Clínica Veterinária Carioca, Banco do Brasil, Ag. 1234, C/C 56789-0.</w:t>
      </w:r>
    </w:p>
    <w:p>
      <w:pPr>
        <w:numPr>
          <w:ilvl w:val="0"/>
          <w:numId w:val="1001"/>
        </w:numPr>
        <w:pStyle w:val="Compact"/>
      </w:pPr>
      <w:r>
        <w:rPr>
          <w:bCs/>
          <w:b/>
        </w:rPr>
        <w:t xml:space="preserve">Second Installment (50%):</w:t>
      </w:r>
      <w:r>
        <w:t xml:space="preserve"> </w:t>
      </w:r>
      <w:r>
        <w:t xml:space="preserve">R$ 4.140,00 — Due at the six-month mark of the service period, or upon completion of the mid-year veterinary examination, whichever occurs first.</w:t>
      </w:r>
    </w:p>
    <w:p>
      <w:pPr>
        <w:numPr>
          <w:ilvl w:val="0"/>
          <w:numId w:val="1001"/>
        </w:numPr>
        <w:pStyle w:val="Compact"/>
      </w:pPr>
      <w:r>
        <w:rPr>
          <w:bCs/>
          <w:b/>
        </w:rPr>
        <w:t xml:space="preserve">Late Payment Penalty:</w:t>
      </w:r>
      <w:r>
        <w:t xml:space="preserve"> </w:t>
      </w:r>
      <w:r>
        <w:t xml:space="preserve">A surcharge of 2% plus Selic interest (as regulated by the Central Bank of Brazil) will apply to overdue balances.</w:t>
      </w:r>
    </w:p>
    <w:bookmarkStart w:id="26" w:name="important-notes-and-conditions"/>
    <w:p>
      <w:pPr>
        <w:pStyle w:val="Heading3"/>
      </w:pPr>
      <w:r>
        <w:t xml:space="preserve">Important Notes and Conditions</w:t>
      </w:r>
    </w:p>
    <w:p>
      <w:pPr>
        <w:numPr>
          <w:ilvl w:val="0"/>
          <w:numId w:val="1002"/>
        </w:numPr>
        <w:pStyle w:val="Compact"/>
      </w:pPr>
      <w:r>
        <w:t xml:space="preserve">This Quotation Estimate is valid for 30 calendar days from the issue date. After expiration, prices may be adjusted to reflect current market rates for veterinary pharmaceuticals and diagnostic supplies in Rio de Janeiro.</w:t>
      </w:r>
    </w:p>
    <w:p>
      <w:pPr>
        <w:numPr>
          <w:ilvl w:val="0"/>
          <w:numId w:val="1002"/>
        </w:numPr>
        <w:pStyle w:val="Compact"/>
      </w:pPr>
      <w:r>
        <w:t xml:space="preserve">All Veterinarian services are performed by licensed professionals registered with the Conselho Regional de Medicina Veterinária do Estado do Rio de Janeiro (CRMV-RJ).</w:t>
      </w:r>
    </w:p>
    <w:p>
      <w:pPr>
        <w:numPr>
          <w:ilvl w:val="0"/>
          <w:numId w:val="1002"/>
        </w:numPr>
        <w:pStyle w:val="Compact"/>
      </w:pPr>
      <w:r>
        <w:t xml:space="preserve">Major surgical procedures, hospitalization exceeding 48 hours, and specialized oncology or cardiology treatments are not included in this Quotation Estimate and will be quoted separately at the time of need.</w:t>
      </w:r>
    </w:p>
    <w:p>
      <w:pPr>
        <w:numPr>
          <w:ilvl w:val="0"/>
          <w:numId w:val="1002"/>
        </w:numPr>
        <w:pStyle w:val="Compact"/>
      </w:pPr>
      <w:r>
        <w:t xml:space="preserve">Home visits are limited to the Rio de Janeiro metropolitan area (municipal boundaries). Travel to neighboring municipalities such as Niterói or Duque de Caxias will incur an additional travel surcharge of R$ 120,00 per visit.</w:t>
      </w:r>
    </w:p>
    <w:p>
      <w:pPr>
        <w:numPr>
          <w:ilvl w:val="0"/>
          <w:numId w:val="1002"/>
        </w:numPr>
        <w:pStyle w:val="Compact"/>
      </w:pPr>
      <w:r>
        <w:t xml:space="preserve">The client agrees to provide accurate medical history and prior treatment records for the pet at the time of the first veterinary consultation.</w:t>
      </w:r>
    </w:p>
    <w:p>
      <w:pPr>
        <w:numPr>
          <w:ilvl w:val="0"/>
          <w:numId w:val="1002"/>
        </w:numPr>
        <w:pStyle w:val="Compact"/>
      </w:pPr>
      <w:r>
        <w:t xml:space="preserve">This Quotation Estimate does not constitute a binding contract until both parties sign and the first installment is received. The final service agreement will be issued upon acceptance.</w:t>
      </w:r>
    </w:p>
    <w:p>
      <w:pPr>
        <w:numPr>
          <w:ilvl w:val="0"/>
          <w:numId w:val="1002"/>
        </w:numPr>
        <w:pStyle w:val="Compact"/>
      </w:pPr>
      <w:r>
        <w:t xml:space="preserve">All diagnostic results, radiographic images, and veterinary reports will be delivered digitally within 48 hours of the respective procedure, in compliance with Brazilian data protection law (LGPD — Lei Geral de Proteção de Dados).</w:t>
      </w:r>
    </w:p>
    <w:bookmarkEnd w:id="26"/>
    <w:bookmarkEnd w:id="27"/>
    <w:bookmarkStart w:id="28" w:name="acceptance-and-authorization"/>
    <w:p>
      <w:pPr>
        <w:pStyle w:val="Heading2"/>
      </w:pPr>
      <w:r>
        <w:t xml:space="preserve">Acceptance and Authorization</w:t>
      </w:r>
    </w:p>
    <w:p>
      <w:pPr>
        <w:pStyle w:val="FirstParagraph"/>
      </w:pPr>
      <w:r>
        <w:t xml:space="preserve">By signing below, the client acknowledges and accepts this Quotation Estimate for Veterinarian services provided by Clínica Veterinária Carioca in Rio de Janeiro, Brazil. The client confirms that all terms, conditions, and pricing outlined in this document have been reviewed and understood.</w:t>
      </w:r>
    </w:p>
    <w:p>
      <w:pPr>
        <w:pStyle w:val="BodyText"/>
      </w:pPr>
      <w:r>
        <w:rPr>
          <w:bCs/>
          <w:b/>
        </w:rPr>
        <w:t xml:space="preserve">Dr. Mariana Costa</w:t>
      </w:r>
      <w:r>
        <w:br/>
      </w:r>
      <w:r>
        <w:t xml:space="preserve">Lead Veterinarian — CRMV-RJ 12.847</w:t>
      </w:r>
      <w:r>
        <w:br/>
      </w:r>
      <w:r>
        <w:t xml:space="preserve">Clínica Veterinária Carioca</w:t>
      </w:r>
      <w:r>
        <w:br/>
      </w:r>
      <w:r>
        <w:t xml:space="preserve">Rio de Janeiro, RJ — Brazil</w:t>
      </w:r>
      <w:r>
        <w:br/>
      </w:r>
      <w:r>
        <w:t xml:space="preserve">Date: _______________</w:t>
      </w:r>
    </w:p>
    <w:p>
      <w:pPr>
        <w:pStyle w:val="BodyText"/>
      </w:pPr>
      <w:r>
        <w:rPr>
          <w:bCs/>
          <w:b/>
        </w:rPr>
        <w:t xml:space="preserve">Sr. Roberto Almeida Santos</w:t>
      </w:r>
      <w:r>
        <w:br/>
      </w:r>
      <w:r>
        <w:t xml:space="preserve">Client / Pet Owner</w:t>
      </w:r>
      <w:r>
        <w:br/>
      </w:r>
      <w:r>
        <w:t xml:space="preserve">Copacabana, Rio de Janeiro, RJ</w:t>
      </w:r>
      <w:r>
        <w:br/>
      </w:r>
      <w:r>
        <w:t xml:space="preserve">CPF: ***.***.***-**</w:t>
      </w:r>
      <w:r>
        <w:br/>
      </w:r>
      <w:r>
        <w:t xml:space="preserve">Date: _______________</w:t>
      </w:r>
    </w:p>
    <w:p>
      <w:pPr>
        <w:pStyle w:val="BodyText"/>
      </w:pPr>
      <w:r>
        <w:t xml:space="preserve">Clínica Veterinária Carioca — Rua das Acácias, 245, Jardim Botânico, Rio de Janeiro, RJ — CEP 22460-000, Brazil</w:t>
      </w:r>
    </w:p>
    <w:p>
      <w:pPr>
        <w:pStyle w:val="BodyText"/>
      </w:pPr>
      <w:r>
        <w:t xml:space="preserve">CNPJ: 12.345.678/0001-90 | CRMV-RJ: 12.847 | Phone: +55 (21) 3456-7890 | Email: contato@clinica-vet-carioca.com.br</w:t>
      </w:r>
    </w:p>
    <w:p>
      <w:pPr>
        <w:pStyle w:val="BodyText"/>
      </w:pPr>
      <w:r>
        <w:t xml:space="preserve">This Quotation Estimate was generated on 15 June 2025. Document reference: QTE-2025-04871. All prices are in Brazilian Reais (BRL) and include applicable ICMS where mandated by the state of Rio de Janeiro.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Rio de Janeiro, Brazil</dc:title>
  <dc:creator/>
  <dc:language>en</dc:language>
  <cp:keywords/>
  <dcterms:created xsi:type="dcterms:W3CDTF">2026-10-10T07:35:56Z</dcterms:created>
  <dcterms:modified xsi:type="dcterms:W3CDTF">2026-10-10T07:35:56Z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