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1" w:name="quotation-estimate"/>
    <w:p>
      <w:pPr>
        <w:pStyle w:val="Heading1"/>
      </w:pPr>
      <w:r>
        <w:t xml:space="preserve">QUOTATION ESTIMATE</w:t>
      </w:r>
    </w:p>
    <w:bookmarkStart w:id="20" w:name="X337022eb52a5b5b1b75363c2e11ca8a3b883725"/>
    <w:p>
      <w:pPr>
        <w:pStyle w:val="Heading2"/>
      </w:pPr>
      <w:r>
        <w:t xml:space="preserve">Comprehensive Veterinarian Services &amp; Animal Healthcare</w:t>
      </w:r>
    </w:p>
    <w:p>
      <w:pPr>
        <w:pStyle w:val="FirstParagraph"/>
      </w:pPr>
      <w:r>
        <w:t xml:space="preserve">India New Delhi</w:t>
      </w:r>
      <w:r>
        <w:t xml:space="preserve"> </w:t>
      </w:r>
      <w:r>
        <w:t xml:space="preserve"> |  Registered Veterinary Practice  |  Govt. Reg. No: DL/VET/2024/0847</w:t>
      </w:r>
    </w:p>
    <w:bookmarkEnd w:id="20"/>
    <w:bookmarkEnd w:id="21"/>
    <w:p>
      <w:pPr>
        <w:pStyle w:val="BodyText"/>
      </w:pPr>
      <w:r>
        <w:rPr>
          <w:bCs/>
          <w:b/>
        </w:rPr>
        <w:t xml:space="preserve">Quotation Estimate No.:</w:t>
      </w:r>
      <w:r>
        <w:t xml:space="preserve"> </w:t>
      </w:r>
      <w:r>
        <w:t xml:space="preserve">QTE/ND/2025/0312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Ananya Sharma, DVM, MVSc</w:t>
      </w:r>
      <w:r>
        <w:br/>
      </w:r>
      <w:r>
        <w:rPr>
          <w:bCs/>
          <w:b/>
        </w:rPr>
        <w:t xml:space="preserve">Practice:</w:t>
      </w:r>
      <w:r>
        <w:t xml:space="preserve"> </w:t>
      </w:r>
      <w:r>
        <w:t xml:space="preserve">New Delhi Animal Care &amp; Veterinary Centre</w:t>
      </w:r>
      <w:r>
        <w:br/>
      </w:r>
      <w:r>
        <w:rPr>
          <w:bCs/>
          <w:b/>
        </w:rPr>
        <w:t xml:space="preserve">Address:</w:t>
      </w:r>
      <w:r>
        <w:t xml:space="preserve"> </w:t>
      </w:r>
      <w:r>
        <w:t xml:space="preserve">42, Connaught Place, New Delhi, India – 110001</w:t>
      </w:r>
      <w:r>
        <w:br/>
      </w:r>
      <w:r>
        <w:rPr>
          <w:bCs/>
          <w:b/>
        </w:rPr>
        <w:t xml:space="preserve">Contact:</w:t>
      </w:r>
      <w:r>
        <w:t xml:space="preserve"> </w:t>
      </w:r>
      <w:r>
        <w:t xml:space="preserve">+91-11-4567-8900 | care@ndveterinarian.in</w:t>
      </w:r>
    </w:p>
    <w:p>
      <w:pPr>
        <w:pStyle w:val="BodyText"/>
      </w:pPr>
      <w:r>
        <w:t xml:space="preserve">1. Client / Pet Owner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Rajesh Verma</w:t>
            </w:r>
          </w:p>
        </w:tc>
      </w:tr>
      <w:tr>
        <w:tc>
          <w:tcPr/>
          <w:p>
            <w:pPr>
              <w:pStyle w:val="Compact"/>
              <w:jc w:val="left"/>
            </w:pPr>
            <w:r>
              <w:t xml:space="preserve">Address</w:t>
            </w:r>
          </w:p>
        </w:tc>
        <w:tc>
          <w:tcPr/>
          <w:p>
            <w:pPr>
              <w:pStyle w:val="Compact"/>
              <w:jc w:val="left"/>
            </w:pPr>
            <w:r>
              <w:t xml:space="preserve">18-B, Vasant Kunj, New Delhi, India – 110070</w:t>
            </w:r>
          </w:p>
        </w:tc>
      </w:tr>
      <w:tr>
        <w:tc>
          <w:tcPr/>
          <w:p>
            <w:pPr>
              <w:pStyle w:val="Compact"/>
              <w:jc w:val="left"/>
            </w:pPr>
            <w:r>
              <w:t xml:space="preserve">Contact Number</w:t>
            </w:r>
          </w:p>
        </w:tc>
        <w:tc>
          <w:tcPr/>
          <w:p>
            <w:pPr>
              <w:pStyle w:val="Compact"/>
              <w:jc w:val="left"/>
            </w:pPr>
            <w:r>
              <w:t xml:space="preserve">+91-98765-43210</w:t>
            </w:r>
          </w:p>
        </w:tc>
      </w:tr>
      <w:tr>
        <w:tc>
          <w:tcPr/>
          <w:p>
            <w:pPr>
              <w:pStyle w:val="Compact"/>
              <w:jc w:val="left"/>
            </w:pPr>
            <w:r>
              <w:t xml:space="preserve">Email</w:t>
            </w:r>
          </w:p>
        </w:tc>
        <w:tc>
          <w:tcPr/>
          <w:p>
            <w:pPr>
              <w:pStyle w:val="Compact"/>
              <w:jc w:val="left"/>
            </w:pPr>
            <w:r>
              <w:t xml:space="preserve">rajesh.verma@email.com</w:t>
            </w:r>
          </w:p>
        </w:tc>
      </w:tr>
      <w:tr>
        <w:tc>
          <w:tcPr/>
          <w:p>
            <w:pPr>
              <w:pStyle w:val="Compact"/>
              <w:jc w:val="left"/>
            </w:pPr>
            <w:r>
              <w:t xml:space="preserve">Pet Name / Breed</w:t>
            </w:r>
          </w:p>
        </w:tc>
        <w:tc>
          <w:tcPr/>
          <w:p>
            <w:pPr>
              <w:pStyle w:val="Compact"/>
              <w:jc w:val="left"/>
            </w:pPr>
            <w:r>
              <w:t xml:space="preserve">Simba – German Shepherd (Male, 3 years old)</w:t>
            </w:r>
          </w:p>
        </w:tc>
      </w:tr>
      <w:tr>
        <w:tc>
          <w:tcPr/>
          <w:p>
            <w:pPr>
              <w:pStyle w:val="Compact"/>
              <w:jc w:val="left"/>
            </w:pPr>
            <w:r>
              <w:t xml:space="preserve">Pet Registration No.</w:t>
            </w:r>
          </w:p>
        </w:tc>
        <w:tc>
          <w:tcPr/>
          <w:p>
            <w:pPr>
              <w:pStyle w:val="Compact"/>
              <w:jc w:val="left"/>
            </w:pPr>
            <w:r>
              <w:t xml:space="preserve">ND/PET/2022/4451</w:t>
            </w:r>
          </w:p>
        </w:tc>
      </w:tr>
    </w:tbl>
    <w:p>
      <w:pPr>
        <w:pStyle w:val="BodyText"/>
      </w:pPr>
      <w:r>
        <w:t xml:space="preserve">2. Scope of Veterinarian Services – Quotation Estimate Breakdown</w:t>
      </w:r>
    </w:p>
    <w:p>
      <w:pPr>
        <w:pStyle w:val="BodyText"/>
      </w:pPr>
      <w:r>
        <w:t xml:space="preserve">This Quotation Estimate is issued by our Veterinarian practice located in India New Delhi to provide a detailed, transparent, and itemized cost breakdown for the comprehensive veterinary care required for the above-mentioned pet. All services are to be performed by qualified Veterinarian professionals at our facility in New Delhi, India, in strict compliance with the Veterinary Council of India (VCI) guidelines and the Prevention of Cruelty to Animals (PCA) Act, 1960.</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Physical Examination</w:t>
            </w:r>
          </w:p>
        </w:tc>
        <w:tc>
          <w:tcPr/>
          <w:p>
            <w:pPr>
              <w:pStyle w:val="Compact"/>
              <w:jc w:val="left"/>
            </w:pPr>
            <w:r>
              <w:t xml:space="preserve">Full-body assessment by senior Veterinarian, including auscultation, palpation, and neurological check</w:t>
            </w:r>
          </w:p>
        </w:tc>
        <w:tc>
          <w:tcPr/>
          <w:p>
            <w:pPr>
              <w:pStyle w:val="Compact"/>
              <w:jc w:val="left"/>
            </w:pPr>
            <w:r>
              <w:t xml:space="preserve">1</w:t>
            </w:r>
          </w:p>
        </w:tc>
        <w:tc>
          <w:tcPr/>
          <w:p>
            <w:pPr>
              <w:pStyle w:val="Compact"/>
              <w:jc w:val="left"/>
            </w:pPr>
            <w:r>
              <w:t xml:space="preserve">₹ 1,500</w:t>
            </w:r>
          </w:p>
        </w:tc>
        <w:tc>
          <w:tcPr/>
          <w:p>
            <w:pPr>
              <w:pStyle w:val="Compact"/>
              <w:jc w:val="left"/>
            </w:pPr>
            <w:r>
              <w:t xml:space="preserve">₹ 1,500</w:t>
            </w:r>
          </w:p>
        </w:tc>
      </w:tr>
      <w:tr>
        <w:tc>
          <w:tcPr/>
          <w:p>
            <w:pPr>
              <w:pStyle w:val="Compact"/>
              <w:jc w:val="left"/>
            </w:pPr>
            <w:r>
              <w:t xml:space="preserve">2</w:t>
            </w:r>
          </w:p>
        </w:tc>
        <w:tc>
          <w:tcPr/>
          <w:p>
            <w:pPr>
              <w:pStyle w:val="Compact"/>
              <w:jc w:val="left"/>
            </w:pPr>
            <w:r>
              <w:t xml:space="preserve">Complete Blood Count (CBC) &amp; Biochemistry Panel</w:t>
            </w:r>
          </w:p>
        </w:tc>
        <w:tc>
          <w:tcPr/>
          <w:p>
            <w:pPr>
              <w:pStyle w:val="Compact"/>
              <w:jc w:val="left"/>
            </w:pPr>
            <w:r>
              <w:t xml:space="preserve">In-house laboratory analysis at our New Delhi facility</w:t>
            </w:r>
          </w:p>
        </w:tc>
        <w:tc>
          <w:tcPr/>
          <w:p>
            <w:pPr>
              <w:pStyle w:val="Compact"/>
              <w:jc w:val="left"/>
            </w:pPr>
            <w:r>
              <w:t xml:space="preserve">1</w:t>
            </w:r>
          </w:p>
        </w:tc>
        <w:tc>
          <w:tcPr/>
          <w:p>
            <w:pPr>
              <w:pStyle w:val="Compact"/>
              <w:jc w:val="left"/>
            </w:pPr>
            <w:r>
              <w:t xml:space="preserve">₹ 3,200</w:t>
            </w:r>
          </w:p>
        </w:tc>
        <w:tc>
          <w:tcPr/>
          <w:p>
            <w:pPr>
              <w:pStyle w:val="Compact"/>
              <w:jc w:val="left"/>
            </w:pPr>
            <w:r>
              <w:t xml:space="preserve">₹ 3,200</w:t>
            </w:r>
          </w:p>
        </w:tc>
      </w:tr>
      <w:tr>
        <w:tc>
          <w:tcPr/>
          <w:p>
            <w:pPr>
              <w:pStyle w:val="Compact"/>
              <w:jc w:val="left"/>
            </w:pPr>
            <w:r>
              <w:t xml:space="preserve">3</w:t>
            </w:r>
          </w:p>
        </w:tc>
        <w:tc>
          <w:tcPr/>
          <w:p>
            <w:pPr>
              <w:pStyle w:val="Compact"/>
              <w:jc w:val="left"/>
            </w:pPr>
            <w:r>
              <w:t xml:space="preserve">Digital Radiography (X-Ray) – 3 Views</w:t>
            </w:r>
          </w:p>
        </w:tc>
        <w:tc>
          <w:tcPr/>
          <w:p>
            <w:pPr>
              <w:pStyle w:val="Compact"/>
              <w:jc w:val="left"/>
            </w:pPr>
            <w:r>
              <w:t xml:space="preserve">Chest, abdomen, and pelvic imaging for internal assessment</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4</w:t>
            </w:r>
          </w:p>
        </w:tc>
        <w:tc>
          <w:tcPr/>
          <w:p>
            <w:pPr>
              <w:pStyle w:val="Compact"/>
              <w:jc w:val="left"/>
            </w:pPr>
            <w:r>
              <w:t xml:space="preserve">Abdominal Ultrasound with Doppler</w:t>
            </w:r>
          </w:p>
        </w:tc>
        <w:tc>
          <w:tcPr/>
          <w:p>
            <w:pPr>
              <w:pStyle w:val="Compact"/>
              <w:jc w:val="left"/>
            </w:pPr>
            <w:r>
              <w:t xml:space="preserve">Real-time imaging of abdominal organs and blood flow analysis</w:t>
            </w:r>
          </w:p>
        </w:tc>
        <w:tc>
          <w:tcPr/>
          <w:p>
            <w:pPr>
              <w:pStyle w:val="Compact"/>
              <w:jc w:val="left"/>
            </w:pPr>
            <w:r>
              <w:t xml:space="preserve">1</w:t>
            </w:r>
          </w:p>
        </w:tc>
        <w:tc>
          <w:tcPr/>
          <w:p>
            <w:pPr>
              <w:pStyle w:val="Compact"/>
              <w:jc w:val="left"/>
            </w:pPr>
            <w:r>
              <w:t xml:space="preserve">₹ 3,800</w:t>
            </w:r>
          </w:p>
        </w:tc>
        <w:tc>
          <w:tcPr/>
          <w:p>
            <w:pPr>
              <w:pStyle w:val="Compact"/>
              <w:jc w:val="left"/>
            </w:pPr>
            <w:r>
              <w:t xml:space="preserve">₹ 3,800</w:t>
            </w:r>
          </w:p>
        </w:tc>
      </w:tr>
      <w:tr>
        <w:tc>
          <w:tcPr/>
          <w:p>
            <w:pPr>
              <w:pStyle w:val="Compact"/>
              <w:jc w:val="left"/>
            </w:pPr>
            <w:r>
              <w:t xml:space="preserve">5</w:t>
            </w:r>
          </w:p>
        </w:tc>
        <w:tc>
          <w:tcPr/>
          <w:p>
            <w:pPr>
              <w:pStyle w:val="Compact"/>
              <w:jc w:val="left"/>
            </w:pPr>
            <w:r>
              <w:t xml:space="preserve">Annual Vaccination Package (Rabies, DHPP, Leptospirosis)</w:t>
            </w:r>
          </w:p>
        </w:tc>
        <w:tc>
          <w:tcPr/>
          <w:p>
            <w:pPr>
              <w:pStyle w:val="Compact"/>
              <w:jc w:val="left"/>
            </w:pPr>
            <w:r>
              <w:t xml:space="preserve">As per India New Delhi municipal animal health schedule</w:t>
            </w:r>
          </w:p>
        </w:tc>
        <w:tc>
          <w:tcPr/>
          <w:p>
            <w:pPr>
              <w:pStyle w:val="Compact"/>
              <w:jc w:val="left"/>
            </w:pPr>
            <w:r>
              <w:t xml:space="preserve">1</w:t>
            </w:r>
          </w:p>
        </w:tc>
        <w:tc>
          <w:tcPr/>
          <w:p>
            <w:pPr>
              <w:pStyle w:val="Compact"/>
              <w:jc w:val="left"/>
            </w:pPr>
            <w:r>
              <w:t xml:space="preserve">₹ 2,400</w:t>
            </w:r>
          </w:p>
        </w:tc>
        <w:tc>
          <w:tcPr/>
          <w:p>
            <w:pPr>
              <w:pStyle w:val="Compact"/>
              <w:jc w:val="left"/>
            </w:pPr>
            <w:r>
              <w:t xml:space="preserve">₹ 2,400</w:t>
            </w:r>
          </w:p>
        </w:tc>
      </w:tr>
      <w:tr>
        <w:tc>
          <w:tcPr/>
          <w:p>
            <w:pPr>
              <w:pStyle w:val="Compact"/>
              <w:jc w:val="left"/>
            </w:pPr>
            <w:r>
              <w:t xml:space="preserve">6</w:t>
            </w:r>
          </w:p>
        </w:tc>
        <w:tc>
          <w:tcPr/>
          <w:p>
            <w:pPr>
              <w:pStyle w:val="Compact"/>
              <w:jc w:val="left"/>
            </w:pPr>
            <w:r>
              <w:t xml:space="preserve">Internal &amp; External Deworming Treatment</w:t>
            </w:r>
          </w:p>
        </w:tc>
        <w:tc>
          <w:tcPr/>
          <w:p>
            <w:pPr>
              <w:pStyle w:val="Compact"/>
              <w:jc w:val="left"/>
            </w:pPr>
            <w:r>
              <w:t xml:space="preserve">Oral dewormer + topical flea/tick prevention (3-month supply)</w:t>
            </w:r>
          </w:p>
        </w:tc>
        <w:tc>
          <w:tcPr/>
          <w:p>
            <w:pPr>
              <w:pStyle w:val="Compact"/>
              <w:jc w:val="left"/>
            </w:pPr>
            <w:r>
              <w:t xml:space="preserve">1</w:t>
            </w:r>
          </w:p>
        </w:tc>
        <w:tc>
          <w:tcPr/>
          <w:p>
            <w:pPr>
              <w:pStyle w:val="Compact"/>
              <w:jc w:val="left"/>
            </w:pPr>
            <w:r>
              <w:t xml:space="preserve">₹ 1,800</w:t>
            </w:r>
          </w:p>
        </w:tc>
        <w:tc>
          <w:tcPr/>
          <w:p>
            <w:pPr>
              <w:pStyle w:val="Compact"/>
              <w:jc w:val="left"/>
            </w:pPr>
            <w:r>
              <w:t xml:space="preserve">₹ 1,800</w:t>
            </w:r>
          </w:p>
        </w:tc>
      </w:tr>
      <w:tr>
        <w:tc>
          <w:tcPr/>
          <w:p>
            <w:pPr>
              <w:pStyle w:val="Compact"/>
              <w:jc w:val="left"/>
            </w:pPr>
            <w:r>
              <w:t xml:space="preserve">7</w:t>
            </w:r>
          </w:p>
        </w:tc>
        <w:tc>
          <w:tcPr/>
          <w:p>
            <w:pPr>
              <w:pStyle w:val="Compact"/>
              <w:jc w:val="left"/>
            </w:pPr>
            <w:r>
              <w:t xml:space="preserve">Dental Scaling &amp; Polishing</w:t>
            </w:r>
          </w:p>
        </w:tc>
        <w:tc>
          <w:tcPr/>
          <w:p>
            <w:pPr>
              <w:pStyle w:val="Compact"/>
              <w:jc w:val="left"/>
            </w:pPr>
            <w:r>
              <w:t xml:space="preserve">Under light sedation, including tartar removal and oral health assessment</w:t>
            </w:r>
          </w:p>
        </w:tc>
        <w:tc>
          <w:tcPr/>
          <w:p>
            <w:pPr>
              <w:pStyle w:val="Compact"/>
              <w:jc w:val="left"/>
            </w:pPr>
            <w:r>
              <w:t xml:space="preserve">1</w:t>
            </w:r>
          </w:p>
        </w:tc>
        <w:tc>
          <w:tcPr/>
          <w:p>
            <w:pPr>
              <w:pStyle w:val="Compact"/>
              <w:jc w:val="left"/>
            </w:pPr>
            <w:r>
              <w:t xml:space="preserve">₹ 5,500</w:t>
            </w:r>
          </w:p>
        </w:tc>
        <w:tc>
          <w:tcPr/>
          <w:p>
            <w:pPr>
              <w:pStyle w:val="Compact"/>
              <w:jc w:val="left"/>
            </w:pPr>
            <w:r>
              <w:t xml:space="preserve">₹ 5,500</w:t>
            </w:r>
          </w:p>
        </w:tc>
      </w:tr>
      <w:tr>
        <w:tc>
          <w:tcPr/>
          <w:p>
            <w:pPr>
              <w:pStyle w:val="Compact"/>
              <w:jc w:val="left"/>
            </w:pPr>
            <w:r>
              <w:t xml:space="preserve">8</w:t>
            </w:r>
          </w:p>
        </w:tc>
        <w:tc>
          <w:tcPr/>
          <w:p>
            <w:pPr>
              <w:pStyle w:val="Compact"/>
              <w:jc w:val="left"/>
            </w:pPr>
            <w:r>
              <w:t xml:space="preserve">Microchip Implantation &amp; Registration</w:t>
            </w:r>
          </w:p>
        </w:tc>
        <w:tc>
          <w:tcPr/>
          <w:p>
            <w:pPr>
              <w:pStyle w:val="Compact"/>
              <w:jc w:val="left"/>
            </w:pPr>
            <w:r>
              <w:t xml:space="preserve">ISO 11784/11785 compliant chip, registered with New Delhi Animal Welfare Board</w:t>
            </w:r>
          </w:p>
        </w:tc>
        <w:tc>
          <w:tcPr/>
          <w:p>
            <w:pPr>
              <w:pStyle w:val="Compact"/>
              <w:jc w:val="left"/>
            </w:pPr>
            <w:r>
              <w:t xml:space="preserve">1</w:t>
            </w:r>
          </w:p>
        </w:tc>
        <w:tc>
          <w:tcPr/>
          <w:p>
            <w:pPr>
              <w:pStyle w:val="Compact"/>
              <w:jc w:val="left"/>
            </w:pPr>
            <w:r>
              <w:t xml:space="preserve">₹ 1,200</w:t>
            </w:r>
          </w:p>
        </w:tc>
        <w:tc>
          <w:tcPr/>
          <w:p>
            <w:pPr>
              <w:pStyle w:val="Compact"/>
              <w:jc w:val="left"/>
            </w:pPr>
            <w:r>
              <w:t xml:space="preserve">₹ 1,200</w:t>
            </w:r>
          </w:p>
        </w:tc>
      </w:tr>
      <w:tr>
        <w:tc>
          <w:tcPr/>
          <w:p>
            <w:pPr>
              <w:pStyle w:val="Compact"/>
              <w:jc w:val="left"/>
            </w:pPr>
            <w:r>
              <w:t xml:space="preserve">9</w:t>
            </w:r>
          </w:p>
        </w:tc>
        <w:tc>
          <w:tcPr/>
          <w:p>
            <w:pPr>
              <w:pStyle w:val="Compact"/>
              <w:jc w:val="left"/>
            </w:pPr>
            <w:r>
              <w:t xml:space="preserve">Prescription Medications (30-day supply)</w:t>
            </w:r>
          </w:p>
        </w:tc>
        <w:tc>
          <w:tcPr/>
          <w:p>
            <w:pPr>
              <w:pStyle w:val="Compact"/>
              <w:jc w:val="left"/>
            </w:pPr>
            <w:r>
              <w:t xml:space="preserve">Joint supplement, probiotic, and anti-inflammatory as prescribed</w:t>
            </w:r>
          </w:p>
        </w:tc>
        <w:tc>
          <w:tcPr/>
          <w:p>
            <w:pPr>
              <w:pStyle w:val="Compact"/>
              <w:jc w:val="left"/>
            </w:pPr>
            <w:r>
              <w:t xml:space="preserve">1</w:t>
            </w:r>
          </w:p>
        </w:tc>
        <w:tc>
          <w:tcPr/>
          <w:p>
            <w:pPr>
              <w:pStyle w:val="Compact"/>
              <w:jc w:val="left"/>
            </w:pPr>
            <w:r>
              <w:t xml:space="preserve">₹ 3,600</w:t>
            </w:r>
          </w:p>
        </w:tc>
        <w:tc>
          <w:tcPr/>
          <w:p>
            <w:pPr>
              <w:pStyle w:val="Compact"/>
              <w:jc w:val="left"/>
            </w:pPr>
            <w:r>
              <w:t xml:space="preserve">₹ 3,600</w:t>
            </w:r>
          </w:p>
        </w:tc>
      </w:tr>
      <w:tr>
        <w:tc>
          <w:tcPr/>
          <w:p>
            <w:pPr>
              <w:pStyle w:val="Compact"/>
              <w:jc w:val="left"/>
            </w:pPr>
            <w:r>
              <w:t xml:space="preserve">10</w:t>
            </w:r>
          </w:p>
        </w:tc>
        <w:tc>
          <w:tcPr/>
          <w:p>
            <w:pPr>
              <w:pStyle w:val="Compact"/>
              <w:jc w:val="left"/>
            </w:pPr>
            <w:r>
              <w:t xml:space="preserve">Follow-up Consultation (2 visits within 30 days)</w:t>
            </w:r>
          </w:p>
        </w:tc>
        <w:tc>
          <w:tcPr/>
          <w:p>
            <w:pPr>
              <w:pStyle w:val="Compact"/>
              <w:jc w:val="left"/>
            </w:pPr>
            <w:r>
              <w:t xml:space="preserve">Post-procedure check-up by the treating Veterinarian</w:t>
            </w:r>
          </w:p>
        </w:tc>
        <w:tc>
          <w:tcPr/>
          <w:p>
            <w:pPr>
              <w:pStyle w:val="Compact"/>
              <w:jc w:val="left"/>
            </w:pPr>
            <w:r>
              <w:t xml:space="preserve">2</w:t>
            </w:r>
          </w:p>
        </w:tc>
        <w:tc>
          <w:tcPr/>
          <w:p>
            <w:pPr>
              <w:pStyle w:val="Compact"/>
              <w:jc w:val="left"/>
            </w:pPr>
            <w:r>
              <w:t xml:space="preserve">₹ 800</w:t>
            </w:r>
          </w:p>
        </w:tc>
        <w:tc>
          <w:tcPr/>
          <w:p>
            <w:pPr>
              <w:pStyle w:val="Compact"/>
              <w:jc w:val="left"/>
            </w:pPr>
            <w:r>
              <w:t xml:space="preserve">₹ 1,600</w:t>
            </w:r>
          </w:p>
        </w:tc>
      </w:tr>
      <w:tr>
        <w:tc>
          <w:tcPr/>
          <w:p>
            <w:pPr>
              <w:pStyle w:val="Compact"/>
              <w:jc w:val="left"/>
            </w:pPr>
            <w:r>
              <w:t xml:space="preserve">11</w:t>
            </w:r>
          </w:p>
        </w:tc>
        <w:tc>
          <w:tcPr/>
          <w:p>
            <w:pPr>
              <w:pStyle w:val="Compact"/>
              <w:jc w:val="left"/>
            </w:pPr>
            <w:r>
              <w:t xml:space="preserve">Home Visit – India New Delhi (within 15 km radius)</w:t>
            </w:r>
          </w:p>
        </w:tc>
        <w:tc>
          <w:tcPr/>
          <w:p>
            <w:pPr>
              <w:pStyle w:val="Compact"/>
              <w:jc w:val="left"/>
            </w:pPr>
            <w:r>
              <w:t xml:space="preserve">Mobile Veterinarian visit for post-treatment monitoring at client residence</w:t>
            </w:r>
          </w:p>
        </w:tc>
        <w:tc>
          <w:tcPr/>
          <w:p>
            <w:pPr>
              <w:pStyle w:val="Compact"/>
              <w:jc w:val="left"/>
            </w:pPr>
            <w:r>
              <w:t xml:space="preserve">1</w:t>
            </w:r>
          </w:p>
        </w:tc>
        <w:tc>
          <w:tcPr/>
          <w:p>
            <w:pPr>
              <w:pStyle w:val="Compact"/>
              <w:jc w:val="left"/>
            </w:pPr>
            <w:r>
              <w:t xml:space="preserve">₹ 1,000</w:t>
            </w:r>
          </w:p>
        </w:tc>
        <w:tc>
          <w:tcPr/>
          <w:p>
            <w:pPr>
              <w:pStyle w:val="Compact"/>
              <w:jc w:val="left"/>
            </w:pPr>
            <w:r>
              <w:t xml:space="preserve">₹ 1,000</w:t>
            </w:r>
          </w:p>
        </w:tc>
      </w:tr>
      <w:tr>
        <w:tc>
          <w:tcPr>
            <w:gridSpan w:val="5"/>
          </w:tcPr>
          <w:p>
            <w:pPr>
              <w:pStyle w:val="Compact"/>
              <w:jc w:val="right"/>
            </w:pPr>
            <w:r>
              <w:t xml:space="preserve">Subtotal</w:t>
            </w:r>
          </w:p>
        </w:tc>
        <w:tc>
          <w:tcPr/>
          <w:p>
            <w:pPr>
              <w:pStyle w:val="Compact"/>
              <w:jc w:val="left"/>
            </w:pPr>
            <w:r>
              <w:t xml:space="preserve">₹ 30,900</w:t>
            </w:r>
          </w:p>
        </w:tc>
      </w:tr>
      <w:tr>
        <w:tc>
          <w:tcPr>
            <w:gridSpan w:val="5"/>
          </w:tcPr>
          <w:p>
            <w:pPr>
              <w:pStyle w:val="Compact"/>
              <w:jc w:val="right"/>
            </w:pPr>
            <w:r>
              <w:t xml:space="preserve">GST @ 18% (as applicable in India)</w:t>
            </w:r>
          </w:p>
        </w:tc>
        <w:tc>
          <w:tcPr/>
          <w:p>
            <w:pPr>
              <w:pStyle w:val="Compact"/>
              <w:jc w:val="left"/>
            </w:pPr>
            <w:r>
              <w:t xml:space="preserve">₹ 5,562</w:t>
            </w:r>
          </w:p>
        </w:tc>
      </w:tr>
      <w:tr>
        <w:tc>
          <w:tcPr>
            <w:gridSpan w:val="5"/>
          </w:tcPr>
          <w:p>
            <w:pPr>
              <w:pStyle w:val="Compact"/>
              <w:jc w:val="right"/>
            </w:pPr>
            <w:r>
              <w:rPr>
                <w:bCs/>
                <w:b/>
              </w:rPr>
              <w:t xml:space="preserve">Grand Total (Quotation Estimate)</w:t>
            </w:r>
          </w:p>
        </w:tc>
        <w:tc>
          <w:tcPr/>
          <w:p>
            <w:pPr>
              <w:pStyle w:val="Compact"/>
              <w:jc w:val="left"/>
            </w:pPr>
            <w:r>
              <w:rPr>
                <w:bCs/>
                <w:b/>
              </w:rPr>
              <w:t xml:space="preserve">₹ 36,462</w:t>
            </w:r>
          </w:p>
        </w:tc>
      </w:tr>
    </w:tbl>
    <w:p>
      <w:pPr>
        <w:pStyle w:val="BodyText"/>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is valid for 30 days from the date of issue. After expiry, rates may be revised based on current market conditions in India New Delhi.</w:t>
      </w:r>
    </w:p>
    <w:p>
      <w:pPr>
        <w:numPr>
          <w:ilvl w:val="0"/>
          <w:numId w:val="1001"/>
        </w:numPr>
        <w:pStyle w:val="Compact"/>
      </w:pPr>
      <w:r>
        <w:rPr>
          <w:bCs/>
          <w:b/>
        </w:rPr>
        <w:t xml:space="preserve">Payment Terms:</w:t>
      </w:r>
      <w:r>
        <w:t xml:space="preserve"> </w:t>
      </w:r>
      <w:r>
        <w:t xml:space="preserve">50% advance payment is required to schedule the Veterinarian services. The remaining 50% is due upon completion of all procedures. Payment may be made via UPI, bank transfer, or major credit/debit cards.</w:t>
      </w:r>
    </w:p>
    <w:p>
      <w:pPr>
        <w:numPr>
          <w:ilvl w:val="0"/>
          <w:numId w:val="1001"/>
        </w:numPr>
        <w:pStyle w:val="Compact"/>
      </w:pPr>
      <w:r>
        <w:rPr>
          <w:bCs/>
          <w:b/>
        </w:rPr>
        <w:t xml:space="preserve">Scheduling:</w:t>
      </w:r>
      <w:r>
        <w:t xml:space="preserve"> </w:t>
      </w:r>
      <w:r>
        <w:t xml:space="preserve">All Veterinarian appointments at our New Delhi, India facility are subject to availability. Emergency slots may be accommodated on a priority basis.</w:t>
      </w:r>
    </w:p>
    <w:p>
      <w:pPr>
        <w:numPr>
          <w:ilvl w:val="0"/>
          <w:numId w:val="1001"/>
        </w:numPr>
        <w:pStyle w:val="Compact"/>
      </w:pPr>
      <w:r>
        <w:rPr>
          <w:bCs/>
          <w:b/>
        </w:rPr>
        <w:t xml:space="preserve">Scope Limitation:</w:t>
      </w:r>
      <w:r>
        <w:t xml:space="preserve"> </w:t>
      </w:r>
      <w:r>
        <w:t xml:space="preserve">This Quotation Estimate covers only the services listed above. Any additional procedures identified during the examination (e.g., surgical intervention, hospitalization) will be communicated separately with a revised Quotation Estimate before proceeding.</w:t>
      </w:r>
    </w:p>
    <w:p>
      <w:pPr>
        <w:numPr>
          <w:ilvl w:val="0"/>
          <w:numId w:val="1001"/>
        </w:numPr>
        <w:pStyle w:val="Compact"/>
      </w:pPr>
      <w:r>
        <w:rPr>
          <w:bCs/>
          <w:b/>
        </w:rPr>
        <w:t xml:space="preserve">Warranty:</w:t>
      </w:r>
      <w:r>
        <w:t xml:space="preserve"> </w:t>
      </w:r>
      <w:r>
        <w:t xml:space="preserve">All vaccines and medications dispensed are genuine, sourced from approved suppliers in India, and carry a minimum 6-month shelf life at the time of administration.</w:t>
      </w:r>
    </w:p>
    <w:p>
      <w:pPr>
        <w:numPr>
          <w:ilvl w:val="0"/>
          <w:numId w:val="1001"/>
        </w:numPr>
        <w:pStyle w:val="Compact"/>
      </w:pPr>
      <w:r>
        <w:rPr>
          <w:bCs/>
          <w:b/>
        </w:rPr>
        <w:t xml:space="preserve">Confidentiality:</w:t>
      </w:r>
      <w:r>
        <w:t xml:space="preserve"> </w:t>
      </w:r>
      <w:r>
        <w:t xml:space="preserve">All medical records and pet data are maintained in accordance with the Information Technology Act, 2000, and are accessible only to the registered pet owner and the treating Veterinarian team.</w:t>
      </w:r>
    </w:p>
    <w:p>
      <w:pPr>
        <w:numPr>
          <w:ilvl w:val="0"/>
          <w:numId w:val="1001"/>
        </w:numPr>
        <w:pStyle w:val="Compact"/>
      </w:pPr>
      <w:r>
        <w:rPr>
          <w:bCs/>
          <w:b/>
        </w:rPr>
        <w:t xml:space="preserve">Refund Policy:</w:t>
      </w:r>
      <w:r>
        <w:t xml:space="preserve"> </w:t>
      </w:r>
      <w:r>
        <w:t xml:space="preserve">Cancellations made more than 48 hours before the scheduled appointment will receive a full refund of the advance. Cancellations within 48 hours will incur a 25% processing fee.</w:t>
      </w:r>
    </w:p>
    <w:p>
      <w:pPr>
        <w:numPr>
          <w:ilvl w:val="0"/>
          <w:numId w:val="1001"/>
        </w:numPr>
        <w:pStyle w:val="Compact"/>
      </w:pPr>
      <w:r>
        <w:rPr>
          <w:bCs/>
          <w:b/>
        </w:rPr>
        <w:t xml:space="preserve">Governing Law:</w:t>
      </w:r>
      <w:r>
        <w:t xml:space="preserve"> </w:t>
      </w:r>
      <w:r>
        <w:t xml:space="preserve">This Quotation Estimate and all associated services are governed by the laws of India. Any disputes shall be subject to the exclusive jurisdiction of the courts in New Delhi, India.</w:t>
      </w:r>
    </w:p>
    <w:p>
      <w:pPr>
        <w:pStyle w:val="FirstParagraph"/>
      </w:pPr>
      <w:r>
        <w:t xml:space="preserve">4. Acceptance &amp; Authorization</w:t>
      </w:r>
    </w:p>
    <w:p>
      <w:pPr>
        <w:pStyle w:val="BodyText"/>
      </w:pPr>
      <w:r>
        <w:t xml:space="preserve">By signing below, the client acknowledges that this Quotation Estimate has been reviewed, all terms are understood, and the Veterinarian services described herein are authorized for execution at the New Delhi, India facility.</w:t>
      </w:r>
    </w:p>
    <w:p>
      <w:pPr>
        <w:pStyle w:val="BodyText"/>
      </w:pPr>
      <w:r>
        <w:rPr>
          <w:bCs/>
          <w:b/>
        </w:rPr>
        <w:t xml:space="preserve">For New Delhi Animal Care &amp; Veterinary Centre</w:t>
      </w:r>
      <w:r>
        <w:br/>
      </w:r>
      <w:r>
        <w:t xml:space="preserve">Dr. Ananya Sharma, DVM, MVSc</w:t>
      </w:r>
      <w:r>
        <w:br/>
      </w:r>
      <w:r>
        <w:t xml:space="preserve">Lead Veterinarian</w:t>
      </w:r>
      <w:r>
        <w:br/>
      </w:r>
      <w:r>
        <w:t xml:space="preserve">Date: _______________</w:t>
      </w:r>
    </w:p>
    <w:p>
      <w:pPr>
        <w:pStyle w:val="BodyText"/>
      </w:pPr>
      <w:r>
        <w:rPr>
          <w:bCs/>
          <w:b/>
        </w:rPr>
        <w:t xml:space="preserve">Client / Pet Owner</w:t>
      </w:r>
      <w:r>
        <w:br/>
      </w:r>
      <w:r>
        <w:t xml:space="preserve">Mr. Rajesh Verma</w:t>
      </w:r>
      <w:r>
        <w:br/>
      </w:r>
      <w:r>
        <w:t xml:space="preserve">Signature: _______________</w:t>
      </w:r>
      <w:r>
        <w:br/>
      </w:r>
      <w:r>
        <w:t xml:space="preserve">Date: _______________</w:t>
      </w:r>
    </w:p>
    <w:p>
      <w:pPr>
        <w:pStyle w:val="BodyText"/>
      </w:pPr>
      <w:r>
        <w:rPr>
          <w:bCs/>
          <w:b/>
        </w:rPr>
        <w:t xml:space="preserve">New Delhi Animal Care &amp; Veterinary Centre</w:t>
      </w:r>
      <w:r>
        <w:t xml:space="preserve"> </w:t>
      </w:r>
      <w:r>
        <w:t xml:space="preserve">| 42, Connaught Place, New Delhi, India – 110001</w:t>
      </w:r>
      <w:r>
        <w:br/>
      </w:r>
      <w:r>
        <w:t xml:space="preserve">Veterinary Council of India Reg. No: VCI/ND/2024/0847 | GSTIN: 07AABCN1234F1Z5</w:t>
      </w:r>
      <w:r>
        <w:br/>
      </w:r>
      <w:r>
        <w:t xml:space="preserve">This Quotation Estimate is a computer-generated document and does not require a physical stamp. For queries, contact our office in New Delhi, India during working hours (Mon–Sat, 9:00 AM – 8:00 PM 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India New Delhi</dc:title>
  <dc:creator/>
  <dc:language>en</dc:language>
  <cp:keywords/>
  <dcterms:created xsi:type="dcterms:W3CDTF">2026-10-10T07:35:26Z</dcterms:created>
  <dcterms:modified xsi:type="dcterms:W3CDTF">2026-10-10T07:35:26Z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