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Mexico</w:t>
      </w:r>
    </w:p>
    <w:bookmarkStart w:id="20" w:name="quotation-estimate"/>
    <w:p>
      <w:pPr>
        <w:pStyle w:val="Heading1"/>
      </w:pPr>
      <w:r>
        <w:t xml:space="preserve">QUOTATION ESTIMATE</w:t>
      </w:r>
    </w:p>
    <w:p>
      <w:pPr>
        <w:pStyle w:val="FirstParagraph"/>
      </w:pPr>
      <w:r>
        <w:t xml:space="preserve">Professional Veterinarian Services — Mexico City, Mexico</w:t>
      </w:r>
    </w:p>
    <w:p>
      <w:pPr>
        <w:pStyle w:val="BodyText"/>
      </w:pPr>
      <w:r>
        <w:t xml:space="preserve">Official Estimate Document</w:t>
      </w:r>
    </w:p>
    <w:bookmarkEnd w:id="20"/>
    <w:bookmarkStart w:id="21" w:name="veterinarian-provider"/>
    <w:p>
      <w:pPr>
        <w:pStyle w:val="Heading3"/>
      </w:pPr>
      <w:r>
        <w:t xml:space="preserve">Veterinarian Provider</w:t>
      </w:r>
    </w:p>
    <w:p>
      <w:pPr>
        <w:pStyle w:val="FirstParagraph"/>
      </w:pPr>
      <w:r>
        <w:rPr>
          <w:bCs/>
          <w:b/>
        </w:rPr>
        <w:t xml:space="preserve">Clínica Veterinaria del Valle</w:t>
      </w:r>
      <w:r>
        <w:br/>
      </w:r>
      <w:r>
        <w:t xml:space="preserve">Av. Insurgentes Sur 1847, Col. Del Valle</w:t>
      </w:r>
      <w:r>
        <w:br/>
      </w:r>
      <w:r>
        <w:t xml:space="preserve">Benito Juárez, 03100 Mexico City, Mexico</w:t>
      </w:r>
      <w:r>
        <w:br/>
      </w:r>
      <w:r>
        <w:t xml:space="preserve">Tel: +52 (55) 5512-3456</w:t>
      </w:r>
      <w:r>
        <w:br/>
      </w:r>
      <w:r>
        <w:t xml:space="preserve">Email: estimates@clinica-vet-valle.mx</w:t>
      </w:r>
      <w:r>
        <w:br/>
      </w:r>
      <w:r>
        <w:t xml:space="preserve">RFC: CVV180520AB1</w:t>
      </w:r>
      <w:r>
        <w:br/>
      </w:r>
      <w:r>
        <w:t xml:space="preserve">SAT Registration: Active</w:t>
      </w:r>
    </w:p>
    <w:bookmarkEnd w:id="21"/>
    <w:bookmarkStart w:id="22" w:name="client-information"/>
    <w:p>
      <w:pPr>
        <w:pStyle w:val="Heading3"/>
      </w:pPr>
      <w:r>
        <w:t xml:space="preserve">Client Information</w:t>
      </w:r>
    </w:p>
    <w:p>
      <w:pPr>
        <w:pStyle w:val="FirstParagraph"/>
      </w:pPr>
      <w:r>
        <w:rPr>
          <w:bCs/>
          <w:b/>
        </w:rPr>
        <w:t xml:space="preserve">Mr. Alejandro Ramírez Torres</w:t>
      </w:r>
      <w:r>
        <w:br/>
      </w:r>
      <w:r>
        <w:t xml:space="preserve">Calle Reforma 245, Depto. 3B</w:t>
      </w:r>
      <w:r>
        <w:br/>
      </w:r>
      <w:r>
        <w:t xml:space="preserve">Col. Roma Norte, 06700 Mexico City, Mexico</w:t>
      </w:r>
      <w:r>
        <w:br/>
      </w:r>
      <w:r>
        <w:t xml:space="preserve">Tel: +52 (55) 8899-7766</w:t>
      </w:r>
      <w:r>
        <w:br/>
      </w:r>
      <w:r>
        <w:t xml:space="preserve">Email: a.ramirez@email.com</w:t>
      </w:r>
      <w:r>
        <w:br/>
      </w:r>
      <w:r>
        <w:t xml:space="preserve">Pet: Luna (Female, Golden Retriever, 4 years old)</w:t>
      </w:r>
      <w:r>
        <w:br/>
      </w:r>
      <w:r>
        <w:t xml:space="preserve">Pet ID / Microchip: MX-2021-004872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QTE-2025-00347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MXN (Mexican Peso)</w:t>
            </w:r>
          </w:p>
        </w:tc>
      </w:tr>
      <w:tr>
        <w:tc>
          <w:tcPr/>
          <w:p>
            <w:pPr>
              <w:pStyle w:val="Compact"/>
              <w:jc w:val="left"/>
            </w:pPr>
            <w:r>
              <w:t xml:space="preserve">Service Location:</w:t>
            </w:r>
          </w:p>
        </w:tc>
        <w:tc>
          <w:tcPr>
            <w:gridSpan w:val="3"/>
          </w:tcPr>
          <w:p>
            <w:pPr>
              <w:pStyle w:val="Compact"/>
              <w:jc w:val="left"/>
            </w:pPr>
            <w:r>
              <w:t xml:space="preserve">Clínica Veterinaria del Valle, Mexico City, Mexico</w:t>
            </w:r>
          </w:p>
        </w:tc>
      </w:tr>
    </w:tbl>
    <w:bookmarkStart w:id="23" w:name="X1a982406d6557092950ddbbf3c664463408e49f"/>
    <w:p>
      <w:pPr>
        <w:pStyle w:val="Heading2"/>
      </w:pPr>
      <w:r>
        <w:t xml:space="preserve">Quotation Estimate — Itemized Veterinarian Services</w:t>
      </w:r>
    </w:p>
    <w:p>
      <w:pPr>
        <w:pStyle w:val="FirstParagraph"/>
      </w:pPr>
      <w:r>
        <w:t xml:space="preserve">This Quotation Estimate has been prepared by our licensed Veterinarian team at Clínica Veterinaria del Valle, located in the heart of Mexico City, Mexico, to provide Mr. Alejandro Ramírez Torres with a comprehensive and transparent breakdown of all proposed veterinary care services for his pet, Luna. All prices are quoted in Mexican Pesos (MXN) and are subject to the terms outlined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Veterinarian Specialist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Comprehensive General Physical Examination &amp; Health Assessment (including weight, temperature, heart rate, respiratory evaluation, and full-body palpation)</w:t>
            </w:r>
          </w:p>
        </w:tc>
        <w:tc>
          <w:tcPr/>
          <w:p>
            <w:pPr>
              <w:pStyle w:val="Compact"/>
              <w:jc w:val="left"/>
            </w:pPr>
            <w:r>
              <w:t xml:space="preserve">Dr. María Fernanda López, DVM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45 min</w:t>
            </w:r>
          </w:p>
        </w:tc>
      </w:tr>
      <w:tr>
        <w:tc>
          <w:tcPr/>
          <w:p>
            <w:pPr>
              <w:pStyle w:val="Compact"/>
              <w:jc w:val="left"/>
            </w:pPr>
            <w:r>
              <w:t xml:space="preserve">2</w:t>
            </w:r>
          </w:p>
        </w:tc>
        <w:tc>
          <w:tcPr/>
          <w:p>
            <w:pPr>
              <w:pStyle w:val="Compact"/>
              <w:jc w:val="left"/>
            </w:pPr>
            <w:r>
              <w:t xml:space="preserve">Complete Blood Count (CBC) &amp; Biochemistry Panel (liver, kidney, pancreatic enzymes, glucose, electrolytes)</w:t>
            </w:r>
          </w:p>
        </w:tc>
        <w:tc>
          <w:tcPr/>
          <w:p>
            <w:pPr>
              <w:pStyle w:val="Compact"/>
              <w:jc w:val="left"/>
            </w:pPr>
            <w:r>
              <w:t xml:space="preserve">Clinical Laboratory Dept.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Same day</w:t>
            </w:r>
          </w:p>
        </w:tc>
      </w:tr>
      <w:tr>
        <w:tc>
          <w:tcPr/>
          <w:p>
            <w:pPr>
              <w:pStyle w:val="Compact"/>
              <w:jc w:val="left"/>
            </w:pPr>
            <w:r>
              <w:t xml:space="preserve">3</w:t>
            </w:r>
          </w:p>
        </w:tc>
        <w:tc>
          <w:tcPr/>
          <w:p>
            <w:pPr>
              <w:pStyle w:val="Compact"/>
              <w:jc w:val="left"/>
            </w:pPr>
            <w:r>
              <w:t xml:space="preserve">Abdominal &amp; Thoracic Ultrasound (full imaging with digital report and images on USB)</w:t>
            </w:r>
          </w:p>
        </w:tc>
        <w:tc>
          <w:tcPr/>
          <w:p>
            <w:pPr>
              <w:pStyle w:val="Compact"/>
              <w:jc w:val="left"/>
            </w:pPr>
            <w:r>
              <w:t xml:space="preserve">Dr. Carlos Mendoza, DVM, Dipl. ACVS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30 min</w:t>
            </w:r>
          </w:p>
        </w:tc>
      </w:tr>
      <w:tr>
        <w:tc>
          <w:tcPr/>
          <w:p>
            <w:pPr>
              <w:pStyle w:val="Compact"/>
              <w:jc w:val="left"/>
            </w:pPr>
            <w:r>
              <w:t xml:space="preserve">4</w:t>
            </w:r>
          </w:p>
        </w:tc>
        <w:tc>
          <w:tcPr/>
          <w:p>
            <w:pPr>
              <w:pStyle w:val="Compact"/>
              <w:jc w:val="left"/>
            </w:pPr>
            <w:r>
              <w:t xml:space="preserve">Dental Cleaning, Scaling &amp; Polishing under General Anesthesia (including periodontal assessment and radiographs of all quadrants)</w:t>
            </w:r>
          </w:p>
        </w:tc>
        <w:tc>
          <w:tcPr/>
          <w:p>
            <w:pPr>
              <w:pStyle w:val="Compact"/>
              <w:jc w:val="left"/>
            </w:pPr>
            <w:r>
              <w:t xml:space="preserve">Dr. Sofía Herrera, DVM, Dental Specialist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2.5 hrs</w:t>
            </w:r>
          </w:p>
        </w:tc>
      </w:tr>
      <w:tr>
        <w:tc>
          <w:tcPr/>
          <w:p>
            <w:pPr>
              <w:pStyle w:val="Compact"/>
              <w:jc w:val="left"/>
            </w:pPr>
            <w:r>
              <w:t xml:space="preserve">5</w:t>
            </w:r>
          </w:p>
        </w:tc>
        <w:tc>
          <w:tcPr/>
          <w:p>
            <w:pPr>
              <w:pStyle w:val="Compact"/>
              <w:jc w:val="left"/>
            </w:pPr>
            <w:r>
              <w:t xml:space="preserve">Annual Vaccination Package (Rabies, DHPP, Leptospirosis, Bordetella) with official Mexico City veterinary health certificate</w:t>
            </w:r>
          </w:p>
        </w:tc>
        <w:tc>
          <w:tcPr/>
          <w:p>
            <w:pPr>
              <w:pStyle w:val="Compact"/>
              <w:jc w:val="left"/>
            </w:pPr>
            <w:r>
              <w:t xml:space="preserve">Dr. María Fernanda López, DVM</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20 min</w:t>
            </w:r>
          </w:p>
        </w:tc>
      </w:tr>
      <w:tr>
        <w:tc>
          <w:tcPr/>
          <w:p>
            <w:pPr>
              <w:pStyle w:val="Compact"/>
              <w:jc w:val="left"/>
            </w:pPr>
            <w:r>
              <w:t xml:space="preserve">6</w:t>
            </w:r>
          </w:p>
        </w:tc>
        <w:tc>
          <w:tcPr/>
          <w:p>
            <w:pPr>
              <w:pStyle w:val="Compact"/>
              <w:jc w:val="left"/>
            </w:pPr>
            <w:r>
              <w:t xml:space="preserve">Parasitology: Fecal Ova &amp; Parasite Examination (3 consecutive samples) + Deworming protocol (oral + topical)</w:t>
            </w:r>
          </w:p>
        </w:tc>
        <w:tc>
          <w:tcPr/>
          <w:p>
            <w:pPr>
              <w:pStyle w:val="Compact"/>
              <w:jc w:val="left"/>
            </w:pPr>
            <w:r>
              <w:t xml:space="preserve">Clinical Laboratory Dept.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Same day</w:t>
            </w:r>
          </w:p>
        </w:tc>
      </w:tr>
      <w:tr>
        <w:tc>
          <w:tcPr/>
          <w:p>
            <w:pPr>
              <w:pStyle w:val="Compact"/>
              <w:jc w:val="left"/>
            </w:pPr>
            <w:r>
              <w:t xml:space="preserve">7</w:t>
            </w:r>
          </w:p>
        </w:tc>
        <w:tc>
          <w:tcPr/>
          <w:p>
            <w:pPr>
              <w:pStyle w:val="Compact"/>
              <w:jc w:val="left"/>
            </w:pPr>
            <w:r>
              <w:t xml:space="preserve">Microchip Registration Update &amp; Mexico City Municipal Pet Registry Compliance Filing</w:t>
            </w:r>
          </w:p>
        </w:tc>
        <w:tc>
          <w:tcPr/>
          <w:p>
            <w:pPr>
              <w:pStyle w:val="Compact"/>
              <w:jc w:val="left"/>
            </w:pPr>
            <w:r>
              <w:t xml:space="preserve">Administrative Staff</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15 min</w:t>
            </w:r>
          </w:p>
        </w:tc>
      </w:tr>
      <w:tr>
        <w:tc>
          <w:tcPr/>
          <w:p>
            <w:pPr>
              <w:pStyle w:val="Compact"/>
              <w:jc w:val="left"/>
            </w:pPr>
            <w:r>
              <w:t xml:space="preserve">8</w:t>
            </w:r>
          </w:p>
        </w:tc>
        <w:tc>
          <w:tcPr/>
          <w:p>
            <w:pPr>
              <w:pStyle w:val="Compact"/>
              <w:jc w:val="left"/>
            </w:pPr>
            <w:r>
              <w:t xml:space="preserve">Follow-up Consultation (2 weeks post-procedure) — Wound check, suture removal, and progress evaluation by the attending Veterinarian</w:t>
            </w:r>
          </w:p>
        </w:tc>
        <w:tc>
          <w:tcPr/>
          <w:p>
            <w:pPr>
              <w:pStyle w:val="Compact"/>
              <w:jc w:val="left"/>
            </w:pPr>
            <w:r>
              <w:t xml:space="preserve">Dr. Sofía Herrera, DVM</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30 min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Procedures)</w:t>
            </w:r>
          </w:p>
        </w:tc>
        <w:tc>
          <w:tcPr/>
          <w:p>
            <w:pPr>
              <w:pStyle w:val="Compact"/>
              <w:jc w:val="right"/>
            </w:pPr>
            <w:r>
              <w:t xml:space="preserve">$11,980.00</w:t>
            </w:r>
          </w:p>
        </w:tc>
      </w:tr>
      <w:tr>
        <w:tc>
          <w:tcPr/>
          <w:p>
            <w:pPr>
              <w:pStyle w:val="Compact"/>
              <w:jc w:val="left"/>
            </w:pPr>
            <w:r>
              <w:t xml:space="preserve">Pharmaceuticals &amp; Consumables (anesthesia, IV fluids, sutures, medications)</w:t>
            </w:r>
          </w:p>
        </w:tc>
        <w:tc>
          <w:tcPr/>
          <w:p>
            <w:pPr>
              <w:pStyle w:val="Compact"/>
              <w:jc w:val="right"/>
            </w:pPr>
            <w:r>
              <w:t xml:space="preserve">$2,340.00</w:t>
            </w:r>
          </w:p>
        </w:tc>
      </w:tr>
      <w:tr>
        <w:tc>
          <w:tcPr/>
          <w:p>
            <w:pPr>
              <w:pStyle w:val="Compact"/>
              <w:jc w:val="left"/>
            </w:pPr>
            <w:r>
              <w:t xml:space="preserve">Subtotal Before Tax</w:t>
            </w:r>
          </w:p>
        </w:tc>
        <w:tc>
          <w:tcPr/>
          <w:p>
            <w:pPr>
              <w:pStyle w:val="Compact"/>
              <w:jc w:val="right"/>
            </w:pPr>
            <w:r>
              <w:t xml:space="preserve">$14,320.00</w:t>
            </w:r>
          </w:p>
        </w:tc>
      </w:tr>
      <w:tr>
        <w:tc>
          <w:tcPr/>
          <w:p>
            <w:pPr>
              <w:pStyle w:val="Compact"/>
              <w:jc w:val="left"/>
            </w:pPr>
            <w:r>
              <w:t xml:space="preserve">IVA (16% — Mexican Value Added Tax)</w:t>
            </w:r>
          </w:p>
        </w:tc>
        <w:tc>
          <w:tcPr/>
          <w:p>
            <w:pPr>
              <w:pStyle w:val="Compact"/>
              <w:jc w:val="right"/>
            </w:pPr>
            <w:r>
              <w:t xml:space="preserve">$2,291.20</w:t>
            </w:r>
          </w:p>
        </w:tc>
      </w:tr>
      <w:tr>
        <w:tc>
          <w:tcPr/>
          <w:p>
            <w:pPr>
              <w:pStyle w:val="Compact"/>
              <w:jc w:val="left"/>
            </w:pPr>
            <w:r>
              <w:t xml:space="preserve">GRAND TOTAL (MXN)</w:t>
            </w:r>
          </w:p>
        </w:tc>
        <w:tc>
          <w:tcPr/>
          <w:p>
            <w:pPr>
              <w:pStyle w:val="Compact"/>
              <w:jc w:val="right"/>
            </w:pPr>
            <w:r>
              <w:t xml:space="preserve">$16,611.20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prices may be adjusted to reflect current market rates for pharmaceuticals, laboratory reagents, and professional Veterinarian fees in Mexico City, Mexico.</w:t>
      </w:r>
    </w:p>
    <w:p>
      <w:pPr>
        <w:numPr>
          <w:ilvl w:val="0"/>
          <w:numId w:val="1001"/>
        </w:numPr>
        <w:pStyle w:val="Compact"/>
      </w:pPr>
      <w:r>
        <w:t xml:space="preserve">All services listed in this Quotation Estimate will be performed by licensed Veterinarian professionals registered with the Colegio de Médicos Veterinarios Zootecnistas del Estado de México and the Ciudad de México municipal health authority (Secretaría de Salud, CDMX).</w:t>
      </w:r>
    </w:p>
    <w:p>
      <w:pPr>
        <w:numPr>
          <w:ilvl w:val="0"/>
          <w:numId w:val="1001"/>
        </w:numPr>
        <w:pStyle w:val="Compact"/>
      </w:pPr>
      <w:r>
        <w:t xml:space="preserve">Payment is due in full prior to the commencement of any surgical or anesthetic procedure. Accepted payment methods include: bank transfer (SPEI), credit/debit card (Visa, Mastercard, American Express), and cash. A 10% deposit is required to reserve the surgical suite and anesthesia team.</w:t>
      </w:r>
    </w:p>
    <w:p>
      <w:pPr>
        <w:numPr>
          <w:ilvl w:val="0"/>
          <w:numId w:val="1001"/>
        </w:numPr>
        <w:pStyle w:val="Compact"/>
      </w:pPr>
      <w:r>
        <w:t xml:space="preserve">This Quotation Estimate does not constitute a binding contract. Final costs may vary if the Veterinarian identifies additional conditions during the examination that require unplanned intervention. Any such additional procedures will be communicated to the client in writing before execution, and a revised Quotation Estimate will be issued for approval.</w:t>
      </w:r>
    </w:p>
    <w:p>
      <w:pPr>
        <w:numPr>
          <w:ilvl w:val="0"/>
          <w:numId w:val="1001"/>
        </w:numPr>
        <w:pStyle w:val="Compact"/>
      </w:pPr>
      <w:r>
        <w:t xml:space="preserve">All laboratory results, ultrasound images, and veterinary health certificates will be delivered in both digital (PDF/USB) and printed format. The official Mexico City veterinary health certificate is valid for 12 months and complies with NOM-062-ZOO and local municipal regulations.</w:t>
      </w:r>
    </w:p>
    <w:p>
      <w:pPr>
        <w:numPr>
          <w:ilvl w:val="0"/>
          <w:numId w:val="1001"/>
        </w:numPr>
        <w:pStyle w:val="Compact"/>
      </w:pPr>
      <w:r>
        <w:t xml:space="preserve">Client consent forms, informed anesthesia risk disclosures, and post-operative care instructions will be provided in Spanish. English translations are available upon request at no additional charge.</w:t>
      </w:r>
    </w:p>
    <w:p>
      <w:pPr>
        <w:numPr>
          <w:ilvl w:val="0"/>
          <w:numId w:val="1001"/>
        </w:numPr>
        <w:pStyle w:val="Compact"/>
      </w:pPr>
      <w:r>
        <w:t xml:space="preserve">This Quotation Estimate is subject to the general terms of service of Clínica Veterinaria del Valle and applicable Mexican federal and state veterinary practice regulations. Disputes shall be resolved under the jurisdiction of the courts of Mexico City, Mexico.</w:t>
      </w:r>
    </w:p>
    <w:p>
      <w:pPr>
        <w:numPr>
          <w:ilvl w:val="0"/>
          <w:numId w:val="1001"/>
        </w:numPr>
        <w:pStyle w:val="Compact"/>
      </w:pPr>
      <w:r>
        <w:t xml:space="preserve">Our clinic operates Monday through Saturday, 8:00 AM to 8:00 PM, and Sunday 9:00 AM to 2:00 PM. Emergency after-hours services are available at a 50% surcharge on all Quotation Estimate line items.</w:t>
      </w:r>
    </w:p>
    <w:p>
      <w:pPr>
        <w:numPr>
          <w:ilvl w:val="0"/>
          <w:numId w:val="1001"/>
        </w:numPr>
        <w:pStyle w:val="Compact"/>
      </w:pPr>
      <w:r>
        <w:t xml:space="preserve">A copy of this Quotation Estimate, along with the final invoice (Factura) issued by our Veterinarian practice, will be emailed to the client within 24 hours of service completion. The Factura will include our RFC and comply with SAT electronic invoicing (CFDI 4.0) requirements.</w:t>
      </w:r>
    </w:p>
    <w:bookmarkEnd w:id="24"/>
    <w:p>
      <w:pPr>
        <w:pStyle w:val="FirstParagraph"/>
      </w:pPr>
      <w:r>
        <w:rPr>
          <w:bCs/>
          <w:b/>
        </w:rPr>
        <w:t xml:space="preserve">Prepared by:</w:t>
      </w:r>
      <w:r>
        <w:br/>
      </w:r>
      <w:r>
        <w:t xml:space="preserve">Dr. María Fernanda López, DVM</w:t>
      </w:r>
      <w:r>
        <w:br/>
      </w:r>
      <w:r>
        <w:t xml:space="preserve">Lead Veterinarian — Clínica Veterinaria del Valle</w:t>
      </w:r>
      <w:r>
        <w:br/>
      </w:r>
      <w:r>
        <w:t xml:space="preserve">Mexico City, Mexico</w:t>
      </w:r>
      <w:r>
        <w:br/>
      </w:r>
      <w:r>
        <w:t xml:space="preserve">License No. CDMX-VET-2019-0847</w:t>
      </w:r>
    </w:p>
    <w:p>
      <w:pPr>
        <w:pStyle w:val="BodyText"/>
      </w:pPr>
      <w:r>
        <w:rPr>
          <w:bCs/>
          <w:b/>
        </w:rPr>
        <w:t xml:space="preserve">Client Acknowledgment:</w:t>
      </w:r>
      <w:r>
        <w:br/>
      </w:r>
      <w:r>
        <w:t xml:space="preserve">Mr. Alejandro Ramírez Torres</w:t>
      </w:r>
      <w:r>
        <w:br/>
      </w:r>
      <w:r>
        <w:t xml:space="preserve">Date: _______________________</w:t>
      </w:r>
      <w:r>
        <w:br/>
      </w:r>
      <w:r>
        <w:t xml:space="preserve">Signature: _______________________</w:t>
      </w:r>
    </w:p>
    <w:p>
      <w:pPr>
        <w:pStyle w:val="BodyText"/>
      </w:pPr>
      <w:r>
        <w:t xml:space="preserve">Clínica Veterinaria del Valle — Av. Insurgentes Sur 1847, Col. Del Valle, Benito Juárez, 03100 Mexico City, Mexico</w:t>
      </w:r>
      <w:r>
        <w:br/>
      </w:r>
      <w:r>
        <w:t xml:space="preserve">Tel: +52 (55) 5512-3456 | Email: estimates@clinica-vet-valle.mx | RFC: CVV180520AB1</w:t>
      </w:r>
      <w:r>
        <w:br/>
      </w:r>
      <w:r>
        <w:t xml:space="preserve">This Quotation Estimate document was generated on June 12, 2025. For questions regarding this Veterinarian service estimate, please contact our office during business hours.</w:t>
      </w:r>
      <w:r>
        <w:br/>
      </w:r>
      <w:r>
        <w:t xml:space="preserve">© 2025 Clínica Veterinaria del Valle. All rights reserved.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Mexico City, Mexico</dc:title>
  <dc:creator/>
  <dc:language>en</dc:language>
  <cp:keywords/>
  <dcterms:created xsi:type="dcterms:W3CDTF">2026-10-10T05:51:43Z</dcterms:created>
  <dcterms:modified xsi:type="dcterms:W3CDTF">2026-10-10T05:51:43Z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