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savanna-vet-clinic-animal-hospital"/>
    <w:p>
      <w:pPr>
        <w:pStyle w:val="Heading1"/>
      </w:pPr>
      <w:r>
        <w:t xml:space="preserve">Savanna Vet Clinic &amp; Animal Hospital</w:t>
      </w:r>
    </w:p>
    <w:p>
      <w:pPr>
        <w:pStyle w:val="FirstParagraph"/>
      </w:pPr>
      <w:r>
        <w:t xml:space="preserve">142 Rivonia Road, Sandton, Johannesburg, 2196</w:t>
      </w:r>
    </w:p>
    <w:p>
      <w:pPr>
        <w:pStyle w:val="BodyText"/>
      </w:pPr>
      <w:r>
        <w:t xml:space="preserve">South Africa</w:t>
      </w:r>
    </w:p>
    <w:p>
      <w:pPr>
        <w:pStyle w:val="BodyText"/>
      </w:pPr>
      <w:r>
        <w:t xml:space="preserve">Tel: +27 (0)11 456 7890 | Email: quotes@savannavet.co.za</w:t>
      </w:r>
    </w:p>
    <w:p>
      <w:pPr>
        <w:pStyle w:val="BodyText"/>
      </w:pPr>
      <w:r>
        <w:t xml:space="preserve">VAT Reg: 4930123456 | SAVA Reg: 004521</w:t>
      </w:r>
    </w:p>
    <w:bookmarkEnd w:id="20"/>
    <w:bookmarkStart w:id="21" w:name="quotation-estimate"/>
    <w:p>
      <w:pPr>
        <w:pStyle w:val="Heading2"/>
      </w:pPr>
      <w:r>
        <w:t xml:space="preserve">QUOTATION ESTIMATE</w:t>
      </w:r>
    </w:p>
    <w:p>
      <w:pPr>
        <w:pStyle w:val="FirstParagraph"/>
      </w:pPr>
      <w:r>
        <w:t xml:space="preserve">Quotation No: QTE-2025-04872</w:t>
      </w:r>
    </w:p>
    <w:p>
      <w:pPr>
        <w:pStyle w:val="BodyText"/>
      </w:pPr>
      <w:r>
        <w:t xml:space="preserve">Date Issued: 15 June 2025</w:t>
      </w:r>
    </w:p>
    <w:p>
      <w:pPr>
        <w:pStyle w:val="BodyText"/>
      </w:pPr>
      <w:r>
        <w:t xml:space="preserve">Valid Until: 15 July 2025</w:t>
      </w:r>
    </w:p>
    <w:p>
      <w:pPr>
        <w:pStyle w:val="BodyText"/>
      </w:pPr>
      <w:r>
        <w:t xml:space="preserve">Prepared For: Private Client</w:t>
      </w:r>
    </w:p>
    <w:bookmarkEnd w:id="21"/>
    <w:p>
      <w:pPr>
        <w:pStyle w:val="BodyText"/>
      </w:pPr>
      <w:r>
        <w:t xml:space="preserve">Client Information</w:t>
      </w:r>
    </w:p>
    <w:p>
      <w:pPr>
        <w:pStyle w:val="BodyText"/>
      </w:pPr>
      <w:r>
        <w:rPr>
          <w:bCs/>
          <w:b/>
        </w:rPr>
        <w:t xml:space="preserve">Client Name:</w:t>
      </w:r>
      <w:r>
        <w:t xml:space="preserve"> </w:t>
      </w:r>
      <w:r>
        <w:t xml:space="preserve">Mr. Thabo Mokoena</w:t>
      </w:r>
    </w:p>
    <w:p>
      <w:pPr>
        <w:pStyle w:val="BodyText"/>
      </w:pPr>
      <w:r>
        <w:rPr>
          <w:bCs/>
          <w:b/>
        </w:rPr>
        <w:t xml:space="preserve">Address:</w:t>
      </w:r>
      <w:r>
        <w:t xml:space="preserve"> </w:t>
      </w:r>
      <w:r>
        <w:t xml:space="preserve">28 Willow Crescent, Fourways, Johannesburg, 2191, South Africa</w:t>
      </w:r>
    </w:p>
    <w:p>
      <w:pPr>
        <w:pStyle w:val="BodyText"/>
      </w:pPr>
      <w:r>
        <w:rPr>
          <w:bCs/>
          <w:b/>
        </w:rPr>
        <w:t xml:space="preserve">Contact Number:</w:t>
      </w:r>
      <w:r>
        <w:t xml:space="preserve"> </w:t>
      </w:r>
      <w:r>
        <w:t xml:space="preserve">+27 (0)82 345 6789</w:t>
      </w:r>
    </w:p>
    <w:p>
      <w:pPr>
        <w:pStyle w:val="BodyText"/>
      </w:pPr>
      <w:r>
        <w:rPr>
          <w:bCs/>
          <w:b/>
        </w:rPr>
        <w:t xml:space="preserve">Email:</w:t>
      </w:r>
      <w:r>
        <w:t xml:space="preserve"> </w:t>
      </w:r>
      <w:r>
        <w:t xml:space="preserve">thabo.mokoena@email.co.za</w:t>
      </w:r>
    </w:p>
    <w:p>
      <w:pPr>
        <w:pStyle w:val="BodyText"/>
      </w:pPr>
      <w:r>
        <w:rPr>
          <w:bCs/>
          <w:b/>
        </w:rPr>
        <w:t xml:space="preserve">Pet Details:</w:t>
      </w:r>
      <w:r>
        <w:t xml:space="preserve"> </w:t>
      </w:r>
      <w:r>
        <w:t xml:space="preserve">German Shepherd Dog – "Kagiso" (Male, 4 years old, 38 kg)</w:t>
      </w:r>
    </w:p>
    <w:p>
      <w:pPr>
        <w:pStyle w:val="BodyText"/>
      </w:pPr>
      <w:r>
        <w:rPr>
          <w:bCs/>
          <w:b/>
        </w:rPr>
        <w:t xml:space="preserve">Service Location:</w:t>
      </w:r>
      <w:r>
        <w:t xml:space="preserve"> </w:t>
      </w:r>
      <w:r>
        <w:t xml:space="preserve">Savanna Vet Clinic, Sandton, Johannesburg, South Africa</w:t>
      </w:r>
    </w:p>
    <w:p>
      <w:pPr>
        <w:pStyle w:val="BodyText"/>
      </w:pPr>
      <w:r>
        <w:t xml:space="preserve">Quotation Estimate Summary</w:t>
      </w:r>
    </w:p>
    <w:p>
      <w:pPr>
        <w:pStyle w:val="BodyText"/>
      </w:pPr>
      <w:r>
        <w:t xml:space="preserve">This</w:t>
      </w:r>
      <w:r>
        <w:t xml:space="preserve"> </w:t>
      </w:r>
      <w:r>
        <w:t xml:space="preserve">Quotation Estimate</w:t>
      </w:r>
      <w:r>
        <w:t xml:space="preserve"> </w:t>
      </w:r>
      <w:r>
        <w:t xml:space="preserve">has been prepared by our registered</w:t>
      </w:r>
      <w:r>
        <w:t xml:space="preserve"> </w:t>
      </w:r>
      <w:r>
        <w:t xml:space="preserve">Veterinarian</w:t>
      </w:r>
      <w:r>
        <w:t xml:space="preserve"> </w:t>
      </w:r>
      <w:r>
        <w:t xml:space="preserve">team at Savanna Vet Clinic, located in the heart of</w:t>
      </w:r>
      <w:r>
        <w:t xml:space="preserve"> </w:t>
      </w:r>
      <w:r>
        <w:t xml:space="preserve">South Africa Johannesburg</w:t>
      </w:r>
      <w:r>
        <w:t xml:space="preserve">, to provide a comprehensive and transparent breakdown of all professional veterinary services, diagnostic procedures, medications, and ancillary costs associated with the planned treatment of the above-referenced pet. All pricing is quoted in South African Rand (ZAR) and reflects current market rates applicable to veterinary practice in the Johannesburg metropolitan area.</w:t>
      </w:r>
    </w:p>
    <w:p>
      <w:pPr>
        <w:pStyle w:val="BodyText"/>
      </w:pPr>
      <w:r>
        <w:t xml:space="preserve">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Veterinary Consultation &amp; Physical Examination by a Senior Veterinarian (includes history-taking, full-body assessment, and preliminary diagnosis)</w:t>
            </w:r>
          </w:p>
        </w:tc>
        <w:tc>
          <w:tcPr/>
          <w:p>
            <w:pPr>
              <w:pStyle w:val="Compact"/>
              <w:jc w:val="left"/>
            </w:pPr>
            <w:r>
              <w:t xml:space="preserve">1 session</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Full Blood Panel (Complete Blood Count, Biochemistry Profile, Urinalysis) – performed at our in-house laboratory in Johannesburg</w:t>
            </w:r>
          </w:p>
        </w:tc>
        <w:tc>
          <w:tcPr/>
          <w:p>
            <w:pPr>
              <w:pStyle w:val="Compact"/>
              <w:jc w:val="left"/>
            </w:pPr>
            <w:r>
              <w:t xml:space="preserve">1 panel</w:t>
            </w:r>
          </w:p>
        </w:tc>
        <w:tc>
          <w:tcPr/>
          <w:p>
            <w:pPr>
              <w:pStyle w:val="Compact"/>
              <w:jc w:val="left"/>
            </w:pPr>
            <w:r>
              <w:t xml:space="preserve">R 1,450.00</w:t>
            </w:r>
          </w:p>
        </w:tc>
        <w:tc>
          <w:tcPr/>
          <w:p>
            <w:pPr>
              <w:pStyle w:val="Compact"/>
              <w:jc w:val="left"/>
            </w:pPr>
            <w:r>
              <w:t xml:space="preserve">R 1,450.00</w:t>
            </w:r>
          </w:p>
        </w:tc>
      </w:tr>
      <w:tr>
        <w:tc>
          <w:tcPr/>
          <w:p>
            <w:pPr>
              <w:pStyle w:val="Compact"/>
              <w:jc w:val="left"/>
            </w:pPr>
            <w:r>
              <w:t xml:space="preserve">03</w:t>
            </w:r>
          </w:p>
        </w:tc>
        <w:tc>
          <w:tcPr/>
          <w:p>
            <w:pPr>
              <w:pStyle w:val="Compact"/>
              <w:jc w:val="left"/>
            </w:pPr>
            <w:r>
              <w:t xml:space="preserve">Digital Radiography (X-Ray) – Lateral and Ventro-Dorsal views of the thorax and abdomen, with radiologist interpretation by our veterinary radiology team</w:t>
            </w:r>
          </w:p>
        </w:tc>
        <w:tc>
          <w:tcPr/>
          <w:p>
            <w:pPr>
              <w:pStyle w:val="Compact"/>
              <w:jc w:val="left"/>
            </w:pPr>
            <w:r>
              <w:t xml:space="preserve">2 views</w:t>
            </w:r>
          </w:p>
        </w:tc>
        <w:tc>
          <w:tcPr/>
          <w:p>
            <w:pPr>
              <w:pStyle w:val="Compact"/>
              <w:jc w:val="left"/>
            </w:pPr>
            <w:r>
              <w:t xml:space="preserve">R 680.00</w:t>
            </w:r>
          </w:p>
        </w:tc>
        <w:tc>
          <w:tcPr/>
          <w:p>
            <w:pPr>
              <w:pStyle w:val="Compact"/>
              <w:jc w:val="left"/>
            </w:pPr>
            <w:r>
              <w:t xml:space="preserve">R 1,360.00</w:t>
            </w:r>
          </w:p>
        </w:tc>
      </w:tr>
      <w:tr>
        <w:tc>
          <w:tcPr/>
          <w:p>
            <w:pPr>
              <w:pStyle w:val="Compact"/>
              <w:jc w:val="left"/>
            </w:pPr>
            <w:r>
              <w:t xml:space="preserve">04</w:t>
            </w:r>
          </w:p>
        </w:tc>
        <w:tc>
          <w:tcPr/>
          <w:p>
            <w:pPr>
              <w:pStyle w:val="Compact"/>
              <w:jc w:val="left"/>
            </w:pPr>
            <w:r>
              <w:t xml:space="preserve">Abdominal Ultrasound Examination with detailed written report by a certified veterinary sonographer</w:t>
            </w:r>
          </w:p>
        </w:tc>
        <w:tc>
          <w:tcPr/>
          <w:p>
            <w:pPr>
              <w:pStyle w:val="Compact"/>
              <w:jc w:val="left"/>
            </w:pPr>
            <w:r>
              <w:t xml:space="preserve">1 session</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05</w:t>
            </w:r>
          </w:p>
        </w:tc>
        <w:tc>
          <w:tcPr/>
          <w:p>
            <w:pPr>
              <w:pStyle w:val="Compact"/>
              <w:jc w:val="left"/>
            </w:pPr>
            <w:r>
              <w:t xml:space="preserve">Orthopaedic Surgical Procedure – Total Hip Replacement (left hind limb), including pre-operative anaesthetic assessment, surgical intervention by a board-certified veterinary surgeon, and post-operative monitoring for 6 hours</w:t>
            </w:r>
          </w:p>
        </w:tc>
        <w:tc>
          <w:tcPr/>
          <w:p>
            <w:pPr>
              <w:pStyle w:val="Compact"/>
              <w:jc w:val="left"/>
            </w:pPr>
            <w:r>
              <w:t xml:space="preserve">1 procedure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06</w:t>
            </w:r>
          </w:p>
        </w:tc>
        <w:tc>
          <w:tcPr/>
          <w:p>
            <w:pPr>
              <w:pStyle w:val="Compact"/>
              <w:jc w:val="left"/>
            </w:pPr>
            <w:r>
              <w:t xml:space="preserve">General Anaesthesia (Intravenous and Inhalant) – including pre-anaesthetic blood work, anaesthetic monitoring (ECG, SpO2, temperature, blood pressure), and post-anaesthetic recovery care</w:t>
            </w:r>
          </w:p>
        </w:tc>
        <w:tc>
          <w:tcPr/>
          <w:p>
            <w:pPr>
              <w:pStyle w:val="Compact"/>
              <w:jc w:val="left"/>
            </w:pPr>
            <w:r>
              <w:t xml:space="preserve">1 session</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07</w:t>
            </w:r>
          </w:p>
        </w:tc>
        <w:tc>
          <w:tcPr/>
          <w:p>
            <w:pPr>
              <w:pStyle w:val="Compact"/>
              <w:jc w:val="left"/>
            </w:pPr>
            <w:r>
              <w:t xml:space="preserve">Surgical Implants and Consumables – Titanium hip prosthesis (imported, CE-marked), surgical sutures, drapes, and sterile instruments</w:t>
            </w:r>
          </w:p>
        </w:tc>
        <w:tc>
          <w:tcPr/>
          <w:p>
            <w:pPr>
              <w:pStyle w:val="Compact"/>
              <w:jc w:val="left"/>
            </w:pPr>
            <w:r>
              <w:t xml:space="preserve">1 set</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08</w:t>
            </w:r>
          </w:p>
        </w:tc>
        <w:tc>
          <w:tcPr/>
          <w:p>
            <w:pPr>
              <w:pStyle w:val="Compact"/>
              <w:jc w:val="left"/>
            </w:pPr>
            <w:r>
              <w:t xml:space="preserve">Post-Operative Medication Package – 14-day course of broad-spectrum antibiotics (Cephalosporin), NSAID pain management (Carprofen), and gastroprotective agents</w:t>
            </w:r>
          </w:p>
        </w:tc>
        <w:tc>
          <w:tcPr/>
          <w:p>
            <w:pPr>
              <w:pStyle w:val="Compact"/>
              <w:jc w:val="left"/>
            </w:pPr>
            <w:r>
              <w:t xml:space="preserve">14 days</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09</w:t>
            </w:r>
          </w:p>
        </w:tc>
        <w:tc>
          <w:tcPr/>
          <w:p>
            <w:pPr>
              <w:pStyle w:val="Compact"/>
              <w:jc w:val="left"/>
            </w:pPr>
            <w:r>
              <w:t xml:space="preserve">Post-Operative Follow-Up Consultations – 3 scheduled re-check appointments (Day 3, Day 10, Day 21) including suture removal, wound assessment, and radiographic re-evaluation</w:t>
            </w:r>
          </w:p>
        </w:tc>
        <w:tc>
          <w:tcPr/>
          <w:p>
            <w:pPr>
              <w:pStyle w:val="Compact"/>
              <w:jc w:val="left"/>
            </w:pPr>
            <w:r>
              <w:t xml:space="preserve">3 visits</w:t>
            </w:r>
          </w:p>
        </w:tc>
        <w:tc>
          <w:tcPr/>
          <w:p>
            <w:pPr>
              <w:pStyle w:val="Compact"/>
              <w:jc w:val="left"/>
            </w:pPr>
            <w:r>
              <w:t xml:space="preserve">R 550.00</w:t>
            </w:r>
          </w:p>
        </w:tc>
        <w:tc>
          <w:tcPr/>
          <w:p>
            <w:pPr>
              <w:pStyle w:val="Compact"/>
              <w:jc w:val="left"/>
            </w:pPr>
            <w:r>
              <w:t xml:space="preserve">R 1,650.00</w:t>
            </w:r>
          </w:p>
        </w:tc>
      </w:tr>
      <w:tr>
        <w:tc>
          <w:tcPr/>
          <w:p>
            <w:pPr>
              <w:pStyle w:val="Compact"/>
              <w:jc w:val="left"/>
            </w:pPr>
            <w:r>
              <w:t xml:space="preserve">10</w:t>
            </w:r>
          </w:p>
        </w:tc>
        <w:tc>
          <w:tcPr/>
          <w:p>
            <w:pPr>
              <w:pStyle w:val="Compact"/>
              <w:jc w:val="left"/>
            </w:pPr>
            <w:r>
              <w:t xml:space="preserve">Inpatient Hospitalisation and Nursing Care – 2 nights of intensive post-surgical care including IV fluid therapy, wound management, physiotherapy initiation, and 24-hour veterinary nursing supervision</w:t>
            </w:r>
          </w:p>
        </w:tc>
        <w:tc>
          <w:tcPr/>
          <w:p>
            <w:pPr>
              <w:pStyle w:val="Compact"/>
              <w:jc w:val="left"/>
            </w:pPr>
            <w:r>
              <w:t xml:space="preserve">2 nights</w:t>
            </w:r>
          </w:p>
        </w:tc>
        <w:tc>
          <w:tcPr/>
          <w:p>
            <w:pPr>
              <w:pStyle w:val="Compact"/>
              <w:jc w:val="left"/>
            </w:pPr>
            <w:r>
              <w:t xml:space="preserve">R 1,100.00</w:t>
            </w:r>
          </w:p>
        </w:tc>
        <w:tc>
          <w:tcPr/>
          <w:p>
            <w:pPr>
              <w:pStyle w:val="Compact"/>
              <w:jc w:val="left"/>
            </w:pPr>
            <w:r>
              <w:t xml:space="preserve">R 2,200.00</w:t>
            </w:r>
          </w:p>
        </w:tc>
      </w:tr>
      <w:tr>
        <w:tc>
          <w:tcPr/>
          <w:p>
            <w:pPr>
              <w:pStyle w:val="Compact"/>
              <w:jc w:val="left"/>
            </w:pPr>
            <w:r>
              <w:t xml:space="preserve">11</w:t>
            </w:r>
          </w:p>
        </w:tc>
        <w:tc>
          <w:tcPr/>
          <w:p>
            <w:pPr>
              <w:pStyle w:val="Compact"/>
              <w:jc w:val="left"/>
            </w:pPr>
            <w:r>
              <w:t xml:space="preserve">Physiotherapy and Rehabilitation Programme – 6 supervised sessions of hydrotherapy and controlled exercise to restore full mobility of the operated limb</w:t>
            </w:r>
          </w:p>
        </w:tc>
        <w:tc>
          <w:tcPr/>
          <w:p>
            <w:pPr>
              <w:pStyle w:val="Compact"/>
              <w:jc w:val="left"/>
            </w:pPr>
            <w:r>
              <w:t xml:space="preserve">6 sessions</w:t>
            </w:r>
          </w:p>
        </w:tc>
        <w:tc>
          <w:tcPr/>
          <w:p>
            <w:pPr>
              <w:pStyle w:val="Compact"/>
              <w:jc w:val="left"/>
            </w:pPr>
            <w:r>
              <w:t xml:space="preserve">R 450.00</w:t>
            </w:r>
          </w:p>
        </w:tc>
        <w:tc>
          <w:tcPr/>
          <w:p>
            <w:pPr>
              <w:pStyle w:val="Compact"/>
              <w:jc w:val="left"/>
            </w:pPr>
            <w:r>
              <w:t xml:space="preserve">R 2,700.00</w:t>
            </w:r>
          </w:p>
        </w:tc>
      </w:tr>
      <w:tr>
        <w:tc>
          <w:tcPr/>
          <w:p>
            <w:pPr>
              <w:pStyle w:val="Compact"/>
              <w:jc w:val="left"/>
            </w:pPr>
            <w:r>
              <w:t xml:space="preserve">12</w:t>
            </w:r>
          </w:p>
        </w:tc>
        <w:tc>
          <w:tcPr/>
          <w:p>
            <w:pPr>
              <w:pStyle w:val="Compact"/>
              <w:jc w:val="left"/>
            </w:pPr>
            <w:r>
              <w:t xml:space="preserve">Emergency After-Hours Veterinary Call-Out (if required within 30 days of surgery) – on-call veterinarian availability in the Johannesburg area</w:t>
            </w:r>
          </w:p>
        </w:tc>
        <w:tc>
          <w:tcPr/>
          <w:p>
            <w:pPr>
              <w:pStyle w:val="Compact"/>
              <w:jc w:val="left"/>
            </w:pPr>
            <w:r>
              <w:t xml:space="preserve">1 provision</w:t>
            </w:r>
          </w:p>
        </w:tc>
        <w:tc>
          <w:tcPr/>
          <w:p>
            <w:pPr>
              <w:pStyle w:val="Compact"/>
              <w:jc w:val="left"/>
            </w:pPr>
            <w:r>
              <w:t xml:space="preserve">R 1,500.00</w:t>
            </w:r>
          </w:p>
        </w:tc>
        <w:tc>
          <w:tcPr/>
          <w:p>
            <w:pPr>
              <w:pStyle w:val="Compact"/>
              <w:jc w:val="left"/>
            </w:pPr>
            <w:r>
              <w:t xml:space="preserve">R 1,500.00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 (Excluding VAT):</w:t>
            </w:r>
          </w:p>
        </w:tc>
        <w:tc>
          <w:tcPr/>
          <w:p>
            <w:pPr>
              <w:pStyle w:val="Compact"/>
              <w:jc w:val="right"/>
            </w:pPr>
            <w:r>
              <w:t xml:space="preserve">R 50,260.00</w:t>
            </w:r>
          </w:p>
        </w:tc>
      </w:tr>
      <w:tr>
        <w:tc>
          <w:tcPr>
            <w:gridSpan w:val="4"/>
          </w:tcPr>
          <w:p>
            <w:pPr>
              <w:pStyle w:val="Compact"/>
              <w:jc w:val="right"/>
            </w:pPr>
            <w:r>
              <w:t xml:space="preserve">VAT @ 15%:</w:t>
            </w:r>
          </w:p>
        </w:tc>
        <w:tc>
          <w:tcPr/>
          <w:p>
            <w:pPr>
              <w:pStyle w:val="Compact"/>
              <w:jc w:val="right"/>
            </w:pPr>
            <w:r>
              <w:t xml:space="preserve">R 7,539.00</w:t>
            </w:r>
          </w:p>
        </w:tc>
      </w:tr>
      <w:tr>
        <w:tc>
          <w:tcPr>
            <w:gridSpan w:val="4"/>
          </w:tcPr>
          <w:p>
            <w:pPr>
              <w:pStyle w:val="Compact"/>
              <w:jc w:val="right"/>
            </w:pPr>
            <w:r>
              <w:t xml:space="preserve">TOTAL QUOTATION ESTIMATE (Including VAT):</w:t>
            </w:r>
          </w:p>
        </w:tc>
        <w:tc>
          <w:tcPr/>
          <w:p>
            <w:pPr>
              <w:pStyle w:val="Compact"/>
              <w:jc w:val="right"/>
            </w:pPr>
            <w:r>
              <w:t xml:space="preserve">R 57,799.00</w:t>
            </w:r>
          </w:p>
        </w:tc>
      </w:tr>
    </w:tbl>
    <w:p>
      <w:pPr>
        <w:pStyle w:val="BodyText"/>
      </w:pPr>
      <w:r>
        <w:t xml:space="preserve">* All amounts are in South African Rand (ZAR). VAT is included at the current South African rate of 15%. This Quotation Estimate is valid for 30 days from the date of issue.</w:t>
      </w:r>
    </w:p>
    <w:p>
      <w:pPr>
        <w:pStyle w:val="BodyText"/>
      </w:pPr>
      <w:r>
        <w:t xml:space="preserve">Terms and Conditions of This Quotation Estimate</w:t>
      </w:r>
    </w:p>
    <w:p>
      <w:pPr>
        <w:numPr>
          <w:ilvl w:val="0"/>
          <w:numId w:val="1001"/>
        </w:numPr>
        <w:pStyle w:val="Compact"/>
      </w:pPr>
      <w:r>
        <w:t xml:space="preserve">This Quotation Estimate is issued by Savanna Vet Clinic, a registered veterinary practice operating in Johannesburg, South Africa, and is valid for a period of thirty (30) calendar days from the date of issue. Should the client wish to proceed after the validity period, a revised Quotation Estimate may be required to reflect any changes in pricing, medication costs, or availability of surgical implants.</w:t>
      </w:r>
    </w:p>
    <w:p>
      <w:pPr>
        <w:numPr>
          <w:ilvl w:val="0"/>
          <w:numId w:val="1001"/>
        </w:numPr>
        <w:pStyle w:val="Compact"/>
      </w:pPr>
      <w:r>
        <w:t xml:space="preserve">All veterinary services described in this Quotation Estimate will be performed by qualified, registered veterinarians and veterinary technicians who are members of the Veterinary Council of South Africa (VCSA) and the South African Veterinary Association (SAVA). The lead surgeon for the orthopaedic procedure is a board-certified veterinary orthopaedic specialist with over fifteen years of experience in Johannesburg.</w:t>
      </w:r>
    </w:p>
    <w:p>
      <w:pPr>
        <w:numPr>
          <w:ilvl w:val="0"/>
          <w:numId w:val="1001"/>
        </w:numPr>
        <w:pStyle w:val="Compact"/>
      </w:pPr>
      <w:r>
        <w:t xml:space="preserve">Payment terms: A deposit of 50% (R 28,899.50) is required to confirm the surgical booking and secure the operating theatre schedule. The remaining balance of 50% (R 28,899.50) is due within seven (7) business days following the completion of the final follow-up consultation. Payment may be made via EFT to our bank account, credit card, or direct debit. No cash payments are accepted for amounts exceeding R 25,000 in compliance with South African financial regulations.</w:t>
      </w:r>
    </w:p>
    <w:p>
      <w:pPr>
        <w:numPr>
          <w:ilvl w:val="0"/>
          <w:numId w:val="1001"/>
        </w:numPr>
        <w:pStyle w:val="Compact"/>
      </w:pPr>
      <w:r>
        <w:t xml:space="preserve">Should the veterinarian, during the pre-operative assessment, identify additional conditions or complications that were not apparent at the time this Quotation Estimate was prepared, a supplementary Quotation Estimate will be issued and presented to the client for written approval before any additional procedures are undertaken. No additional costs will be incurred without the client's explicit consent.</w:t>
      </w:r>
    </w:p>
    <w:p>
      <w:pPr>
        <w:numPr>
          <w:ilvl w:val="0"/>
          <w:numId w:val="1001"/>
        </w:numPr>
        <w:pStyle w:val="Compact"/>
      </w:pPr>
      <w:r>
        <w:t xml:space="preserve">This Quotation Estimate does not constitute a guarantee of surgical outcome. While our veterinary team in South Africa Johannesburg adheres to the highest standards of surgical practice and post-operative care, all surgical procedures carry inherent risks. A detailed informed consent form, outlining all potential risks, complications, and alternative treatments, will be provided to the client prior to the procedure.</w:t>
      </w:r>
    </w:p>
    <w:p>
      <w:pPr>
        <w:numPr>
          <w:ilvl w:val="0"/>
          <w:numId w:val="1001"/>
        </w:numPr>
        <w:pStyle w:val="Compact"/>
      </w:pPr>
      <w:r>
        <w:t xml:space="preserve">The client acknowledges that the veterinary services described herein are subject to the Veterinary Medical and Paraveterinary Professions Act (Act 19 of 2011) of South Africa. Any disputes arising from this Quotation Estimate or the services rendered shall be governed by the laws of the Republic of South Africa and subject to the jurisdiction of the courts of Johannesburg.</w:t>
      </w:r>
    </w:p>
    <w:p>
      <w:pPr>
        <w:numPr>
          <w:ilvl w:val="0"/>
          <w:numId w:val="1001"/>
        </w:numPr>
        <w:pStyle w:val="Compact"/>
      </w:pPr>
      <w:r>
        <w:t xml:space="preserve">Confidentiality: All medical records, diagnostic images, and treatment information pertaining to the client's pet will be maintained in strict confidence in accordance with the Protection of Personal Information Act (POPIA) of South Africa. Records will be retained for a minimum of five (5) years.</w:t>
      </w:r>
    </w:p>
    <w:p>
      <w:pPr>
        <w:numPr>
          <w:ilvl w:val="0"/>
          <w:numId w:val="1001"/>
        </w:numPr>
        <w:pStyle w:val="Compact"/>
      </w:pPr>
      <w:r>
        <w:t xml:space="preserve">This Quotation Estimate is non-transferable and is prepared specifically for the client and pet named herein. It may not be used as a guarantee of pricing for any other animal or service.</w:t>
      </w:r>
    </w:p>
    <w:p>
      <w:pPr>
        <w:pStyle w:val="FirstParagraph"/>
      </w:pPr>
      <w:r>
        <w:t xml:space="preserve">Acceptance and Authorisation</w:t>
      </w:r>
    </w:p>
    <w:p>
      <w:pPr>
        <w:pStyle w:val="BodyText"/>
      </w:pPr>
      <w:r>
        <w:t xml:space="preserve">By signing below, the client acknowledges that they have read, understood, and accepted all terms and conditions set out in this Quotation Estimate. The client authorises the veterinary team at Savanna Vet Clinic, Johannesburg, South Africa, to proceed with the services and procedures described herein.</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Mr. Thabo Mokoena</w:t>
      </w:r>
    </w:p>
    <w:p>
      <w:pPr>
        <w:pStyle w:val="BodyText"/>
      </w:pPr>
      <w:r>
        <w:rPr>
          <w:bCs/>
          <w:b/>
        </w:rPr>
        <w:t xml:space="preserve">Date:</w:t>
      </w:r>
      <w:r>
        <w:t xml:space="preserve"> </w:t>
      </w:r>
      <w:r>
        <w:t xml:space="preserve">_______________</w:t>
      </w:r>
    </w:p>
    <w:p>
      <w:pPr>
        <w:pStyle w:val="BodyText"/>
      </w:pPr>
      <w:r>
        <w:rPr>
          <w:bCs/>
          <w:b/>
        </w:rPr>
        <w:t xml:space="preserve">Veterinarian / Authorising Officer:</w:t>
      </w:r>
      <w:r>
        <w:t xml:space="preserve"> </w:t>
      </w:r>
      <w:r>
        <w:t xml:space="preserve">___________________________</w:t>
      </w:r>
    </w:p>
    <w:p>
      <w:pPr>
        <w:pStyle w:val="BodyText"/>
      </w:pPr>
      <w:r>
        <w:rPr>
          <w:bCs/>
          <w:b/>
        </w:rPr>
        <w:t xml:space="preserve">Name:</w:t>
      </w:r>
      <w:r>
        <w:t xml:space="preserve"> </w:t>
      </w:r>
      <w:r>
        <w:t xml:space="preserve">Dr. Naledi van der Merwe, BVSc, MVS (Orthopaedics)</w:t>
      </w:r>
    </w:p>
    <w:p>
      <w:pPr>
        <w:pStyle w:val="BodyText"/>
      </w:pPr>
      <w:r>
        <w:rPr>
          <w:bCs/>
          <w:b/>
        </w:rPr>
        <w:t xml:space="preserve">VCSA Reg No:</w:t>
      </w:r>
      <w:r>
        <w:t xml:space="preserve"> </w:t>
      </w:r>
      <w:r>
        <w:t xml:space="preserve">12345678</w:t>
      </w:r>
    </w:p>
    <w:p>
      <w:pPr>
        <w:pStyle w:val="BodyText"/>
      </w:pPr>
      <w:r>
        <w:rPr>
          <w:bCs/>
          <w:b/>
        </w:rPr>
        <w:t xml:space="preserve">Date:</w:t>
      </w:r>
      <w:r>
        <w:t xml:space="preserve"> </w:t>
      </w:r>
      <w:r>
        <w:t xml:space="preserve">_______________</w:t>
      </w:r>
    </w:p>
    <w:p>
      <w:pPr>
        <w:pStyle w:val="BodyText"/>
      </w:pPr>
      <w:r>
        <w:t xml:space="preserve">Savanna Vet Clinic &amp; Animal Hospital | 142 Rivonia Road, Sandton, Johannesburg, 2196, South Africa</w:t>
      </w:r>
    </w:p>
    <w:p>
      <w:pPr>
        <w:pStyle w:val="BodyText"/>
      </w:pPr>
      <w:r>
        <w:t xml:space="preserve">This Quotation Estimate was generated on 15 June 2025. For queries regarding this Quotation Estimate, please contact our veterinary practice manager at +27 (0)11 456 7890 or quotes@savannavet.co.za.</w:t>
      </w:r>
    </w:p>
    <w:p>
      <w:pPr>
        <w:pStyle w:val="BodyText"/>
      </w:pPr>
      <w:r>
        <w:t xml:space="preserve">Registered Veterinary Practice – South Africa | SAVA Member | VCSA Compliant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South Africa Johannesburg</dc:title>
  <dc:creator/>
  <dc:language>en</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