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Veterinarian</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quotation-estimate"/>
    <w:p>
      <w:pPr>
        <w:pStyle w:val="Heading1"/>
      </w:pPr>
      <w:r>
        <w:t xml:space="preserve">QUOTATION ESTIMATE</w:t>
      </w:r>
    </w:p>
    <w:p>
      <w:pPr>
        <w:pStyle w:val="FirstParagraph"/>
      </w:pPr>
      <w:r>
        <w:t xml:space="preserve">Professional Veterinarian Services — Spain Madrid</w:t>
      </w:r>
    </w:p>
    <w:p>
      <w:pPr>
        <w:pStyle w:val="BodyText"/>
      </w:pPr>
      <w:r>
        <w:t xml:space="preserve">Document Reference: QTE-2025-MAD-04872 | Issued in Spain Madrid</w:t>
      </w:r>
    </w:p>
    <w:bookmarkEnd w:id="20"/>
    <w:bookmarkStart w:id="21" w:name="veterinarian-provider"/>
    <w:p>
      <w:pPr>
        <w:pStyle w:val="Heading3"/>
      </w:pPr>
      <w:r>
        <w:t xml:space="preserve">Veterinarian Provider</w:t>
      </w:r>
    </w:p>
    <w:p>
      <w:pPr>
        <w:pStyle w:val="FirstParagraph"/>
      </w:pPr>
      <w:r>
        <w:rPr>
          <w:bCs/>
          <w:b/>
        </w:rPr>
        <w:t xml:space="preserve">Clinica Veterinaria Madrid Central</w:t>
      </w:r>
    </w:p>
    <w:p>
      <w:pPr>
        <w:pStyle w:val="BodyText"/>
      </w:pPr>
      <w:r>
        <w:t xml:space="preserve">Calle de Serrano 214, 28001 Madrid, Spain</w:t>
      </w:r>
    </w:p>
    <w:p>
      <w:pPr>
        <w:pStyle w:val="BodyText"/>
      </w:pPr>
      <w:r>
        <w:t xml:space="preserve">Tel: +34 915 552 340</w:t>
      </w:r>
    </w:p>
    <w:p>
      <w:pPr>
        <w:pStyle w:val="BodyText"/>
      </w:pPr>
      <w:r>
        <w:t xml:space="preserve">Email: info@clinica-vet-madrid.es</w:t>
      </w:r>
    </w:p>
    <w:p>
      <w:pPr>
        <w:pStyle w:val="BodyText"/>
      </w:pPr>
      <w:r>
        <w:t xml:space="preserve">Col. Vet. Madrid Nº 4.821 | CIF: B-87654321</w:t>
      </w:r>
    </w:p>
    <w:bookmarkEnd w:id="21"/>
    <w:bookmarkStart w:id="22" w:name="client-pet-owner"/>
    <w:p>
      <w:pPr>
        <w:pStyle w:val="Heading3"/>
      </w:pPr>
      <w:r>
        <w:t xml:space="preserve">Client / Pet Owner</w:t>
      </w:r>
    </w:p>
    <w:p>
      <w:pPr>
        <w:pStyle w:val="FirstParagraph"/>
      </w:pPr>
      <w:r>
        <w:rPr>
          <w:bCs/>
          <w:b/>
        </w:rPr>
        <w:t xml:space="preserve">Mr. Alejandro Fernández Ruiz</w:t>
      </w:r>
    </w:p>
    <w:p>
      <w:pPr>
        <w:pStyle w:val="BodyText"/>
      </w:pPr>
      <w:r>
        <w:t xml:space="preserve">Av. de la Ilustración 87, 3ºB</w:t>
      </w:r>
    </w:p>
    <w:p>
      <w:pPr>
        <w:pStyle w:val="BodyText"/>
      </w:pPr>
      <w:r>
        <w:t xml:space="preserve">28020 Madrid, Spain</w:t>
      </w:r>
    </w:p>
    <w:p>
      <w:pPr>
        <w:pStyle w:val="BodyText"/>
      </w:pPr>
      <w:r>
        <w:t xml:space="preserve">Tel: +34 612 334 556</w:t>
      </w:r>
    </w:p>
    <w:p>
      <w:pPr>
        <w:pStyle w:val="BodyText"/>
      </w:pPr>
      <w:r>
        <w:t xml:space="preserve">Email: a.fernandez@email.es</w:t>
      </w:r>
    </w:p>
    <w:p>
      <w:pPr>
        <w:pStyle w:val="BodyText"/>
      </w:pPr>
      <w:r>
        <w:t xml:space="preserve">Pet: Luna (Golden Retriever, 4 yrs, 32 kg)</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Date: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days from issue date (expires 14 July 2025)</w:t>
            </w:r>
          </w:p>
        </w:tc>
      </w:tr>
      <w:tr>
        <w:tc>
          <w:tcPr/>
          <w:p>
            <w:pPr>
              <w:pStyle w:val="Compact"/>
              <w:jc w:val="left"/>
            </w:pPr>
            <w:r>
              <w:t xml:space="preserve">Service Location:</w:t>
            </w:r>
          </w:p>
        </w:tc>
        <w:tc>
          <w:tcPr/>
          <w:p>
            <w:pPr>
              <w:pStyle w:val="Compact"/>
              <w:jc w:val="left"/>
            </w:pPr>
            <w:r>
              <w:t xml:space="preserve">Clinica Veterinaria Madrid Central, Spain Madrid</w:t>
            </w:r>
          </w:p>
        </w:tc>
      </w:tr>
      <w:tr>
        <w:tc>
          <w:tcPr/>
          <w:p>
            <w:pPr>
              <w:pStyle w:val="Compact"/>
              <w:jc w:val="left"/>
            </w:pPr>
            <w:r>
              <w:t xml:space="preserve">Payment Currency:</w:t>
            </w:r>
          </w:p>
        </w:tc>
        <w:tc>
          <w:tcPr/>
          <w:p>
            <w:pPr>
              <w:pStyle w:val="Compact"/>
              <w:jc w:val="left"/>
            </w:pPr>
            <w:r>
              <w:t xml:space="preserve">Euro (EUR) — Spanish National Currency</w:t>
            </w:r>
          </w:p>
        </w:tc>
      </w:tr>
      <w:tr>
        <w:tc>
          <w:tcPr/>
          <w:p>
            <w:pPr>
              <w:pStyle w:val="Compact"/>
              <w:jc w:val="left"/>
            </w:pPr>
            <w:r>
              <w:t xml:space="preserve">Quotation Estimate Type:</w:t>
            </w:r>
          </w:p>
        </w:tc>
        <w:tc>
          <w:tcPr/>
          <w:p>
            <w:pPr>
              <w:pStyle w:val="Compact"/>
              <w:jc w:val="left"/>
            </w:pPr>
            <w:r>
              <w:t xml:space="preserve">Comprehensive Annual Veterinary Care Plan</w:t>
            </w:r>
          </w:p>
        </w:tc>
      </w:tr>
    </w:tbl>
    <w:bookmarkStart w:id="24" w:name="X7da5f1b48c5578f6e88c44a9834037c1e75c9e4"/>
    <w:p>
      <w:pPr>
        <w:pStyle w:val="Heading2"/>
      </w:pPr>
      <w:r>
        <w:t xml:space="preserve">Quotation Estimate — Itemised Veterinarian Services</w:t>
      </w:r>
    </w:p>
    <w:p>
      <w:pPr>
        <w:pStyle w:val="FirstParagraph"/>
      </w:pPr>
      <w:r>
        <w:t xml:space="preserve">The following Quotation Estimate details all Veterinarian services to be performed at our facility in Spain Madrid. This document serves as a formal cost projection for the comprehensive veterinary care of the pet identified above. All prices are inclusive of applicable Spanish VAT (IVA 21%) unless otherwise noted.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Veterinarian Service 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Subtotal (EUR)</w:t>
            </w:r>
          </w:p>
        </w:tc>
        <w:tc>
          <w:tcPr/>
          <w:p>
            <w:pPr>
              <w:pStyle w:val="Compact"/>
              <w:jc w:val="left"/>
            </w:pPr>
            <w:r>
              <w:t xml:space="preserve">Notes</w:t>
            </w:r>
          </w:p>
        </w:tc>
      </w:tr>
      <w:tr>
        <w:tc>
          <w:tcPr/>
          <w:p>
            <w:pPr>
              <w:pStyle w:val="Compact"/>
              <w:jc w:val="left"/>
            </w:pPr>
            <w:r>
              <w:t xml:space="preserve">01</w:t>
            </w:r>
          </w:p>
        </w:tc>
        <w:tc>
          <w:tcPr/>
          <w:p>
            <w:pPr>
              <w:pStyle w:val="Compact"/>
              <w:jc w:val="left"/>
            </w:pPr>
            <w:r>
              <w:t xml:space="preserve">Comprehensive Annual Physical Examination by Lead Veterinarian</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c>
          <w:tcPr/>
          <w:p>
            <w:pPr>
              <w:pStyle w:val="Compact"/>
              <w:jc w:val="left"/>
            </w:pPr>
            <w:r>
              <w:t xml:space="preserve">Includes blood work, urinalysis, and cardiac auscultation</w:t>
            </w:r>
          </w:p>
        </w:tc>
      </w:tr>
      <w:tr>
        <w:tc>
          <w:tcPr/>
          <w:p>
            <w:pPr>
              <w:pStyle w:val="Compact"/>
              <w:jc w:val="left"/>
            </w:pPr>
            <w:r>
              <w:t xml:space="preserve">02</w:t>
            </w:r>
          </w:p>
        </w:tc>
        <w:tc>
          <w:tcPr/>
          <w:p>
            <w:pPr>
              <w:pStyle w:val="Compact"/>
              <w:jc w:val="left"/>
            </w:pPr>
            <w:r>
              <w:t xml:space="preserve">Vaccination Package (Rabies, DHPP, Leptospirosis, Bordetella)</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Per Spanish Ministry of Agriculture veterinary regulations</w:t>
            </w:r>
          </w:p>
        </w:tc>
      </w:tr>
      <w:tr>
        <w:tc>
          <w:tcPr/>
          <w:p>
            <w:pPr>
              <w:pStyle w:val="Compact"/>
              <w:jc w:val="left"/>
            </w:pPr>
            <w:r>
              <w:t xml:space="preserve">03</w:t>
            </w:r>
          </w:p>
        </w:tc>
        <w:tc>
          <w:tcPr/>
          <w:p>
            <w:pPr>
              <w:pStyle w:val="Compact"/>
              <w:jc w:val="left"/>
            </w:pPr>
            <w:r>
              <w:t xml:space="preserve">Digital Radiography — Full Body (2 views)</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c>
          <w:tcPr/>
          <w:p>
            <w:pPr>
              <w:pStyle w:val="Compact"/>
              <w:jc w:val="left"/>
            </w:pPr>
            <w:r>
              <w:t xml:space="preserve">Preventive screening for joint and thoracic health</w:t>
            </w:r>
          </w:p>
        </w:tc>
      </w:tr>
      <w:tr>
        <w:tc>
          <w:tcPr/>
          <w:p>
            <w:pPr>
              <w:pStyle w:val="Compact"/>
              <w:jc w:val="left"/>
            </w:pPr>
            <w:r>
              <w:t xml:space="preserve">04</w:t>
            </w:r>
          </w:p>
        </w:tc>
        <w:tc>
          <w:tcPr/>
          <w:p>
            <w:pPr>
              <w:pStyle w:val="Compact"/>
              <w:jc w:val="left"/>
            </w:pPr>
            <w:r>
              <w:t xml:space="preserve">Abdominal Ultrasound Examination</w:t>
            </w:r>
          </w:p>
        </w:tc>
        <w:tc>
          <w:tcPr/>
          <w:p>
            <w:pPr>
              <w:pStyle w:val="Compact"/>
              <w:jc w:val="left"/>
            </w:pPr>
            <w:r>
              <w:t xml:space="preserve">1</w:t>
            </w:r>
          </w:p>
        </w:tc>
        <w:tc>
          <w:tcPr/>
          <w:p>
            <w:pPr>
              <w:pStyle w:val="Compact"/>
              <w:jc w:val="left"/>
            </w:pPr>
            <w:r>
              <w:t xml:space="preserve">110.00</w:t>
            </w:r>
          </w:p>
        </w:tc>
        <w:tc>
          <w:tcPr/>
          <w:p>
            <w:pPr>
              <w:pStyle w:val="Compact"/>
              <w:jc w:val="left"/>
            </w:pPr>
            <w:r>
              <w:t xml:space="preserve">110.00</w:t>
            </w:r>
          </w:p>
        </w:tc>
        <w:tc>
          <w:tcPr/>
          <w:p>
            <w:pPr>
              <w:pStyle w:val="Compact"/>
              <w:jc w:val="left"/>
            </w:pPr>
            <w:r>
              <w:t xml:space="preserve">Performed by certified veterinary sonographer</w:t>
            </w:r>
          </w:p>
        </w:tc>
      </w:tr>
      <w:tr>
        <w:tc>
          <w:tcPr/>
          <w:p>
            <w:pPr>
              <w:pStyle w:val="Compact"/>
              <w:jc w:val="left"/>
            </w:pPr>
            <w:r>
              <w:t xml:space="preserve">05</w:t>
            </w:r>
          </w:p>
        </w:tc>
        <w:tc>
          <w:tcPr/>
          <w:p>
            <w:pPr>
              <w:pStyle w:val="Compact"/>
              <w:jc w:val="left"/>
            </w:pPr>
            <w:r>
              <w:t xml:space="preserve">Dental Cleaning &amp; Polishing (Ultrasonic) with Anaesthesia</w:t>
            </w:r>
          </w:p>
        </w:tc>
        <w:tc>
          <w:tcPr/>
          <w:p>
            <w:pPr>
              <w:pStyle w:val="Compact"/>
              <w:jc w:val="left"/>
            </w:pPr>
            <w:r>
              <w:t xml:space="preserve">1</w:t>
            </w:r>
          </w:p>
        </w:tc>
        <w:tc>
          <w:tcPr/>
          <w:p>
            <w:pPr>
              <w:pStyle w:val="Compact"/>
              <w:jc w:val="left"/>
            </w:pPr>
            <w:r>
              <w:t xml:space="preserve">280.00</w:t>
            </w:r>
          </w:p>
        </w:tc>
        <w:tc>
          <w:tcPr/>
          <w:p>
            <w:pPr>
              <w:pStyle w:val="Compact"/>
              <w:jc w:val="left"/>
            </w:pPr>
            <w:r>
              <w:t xml:space="preserve">280.00</w:t>
            </w:r>
          </w:p>
        </w:tc>
        <w:tc>
          <w:tcPr/>
          <w:p>
            <w:pPr>
              <w:pStyle w:val="Compact"/>
              <w:jc w:val="left"/>
            </w:pPr>
            <w:r>
              <w:t xml:space="preserve">Includes pre-anaesthetic blood panel and post-op monitoring</w:t>
            </w:r>
          </w:p>
        </w:tc>
      </w:tr>
      <w:tr>
        <w:tc>
          <w:tcPr/>
          <w:p>
            <w:pPr>
              <w:pStyle w:val="Compact"/>
              <w:jc w:val="left"/>
            </w:pPr>
            <w:r>
              <w:t xml:space="preserve">06</w:t>
            </w:r>
          </w:p>
        </w:tc>
        <w:tc>
          <w:tcPr/>
          <w:p>
            <w:pPr>
              <w:pStyle w:val="Compact"/>
              <w:jc w:val="left"/>
            </w:pPr>
            <w:r>
              <w:t xml:space="preserve">Microchip Registration &amp; Update (Spanish National Registry)</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c>
          <w:tcPr/>
          <w:p>
            <w:pPr>
              <w:pStyle w:val="Compact"/>
              <w:jc w:val="left"/>
            </w:pPr>
            <w:r>
              <w:t xml:space="preserve">Mandatory under Spain Madrid municipal pet registration law</w:t>
            </w:r>
          </w:p>
        </w:tc>
      </w:tr>
      <w:tr>
        <w:tc>
          <w:tcPr/>
          <w:p>
            <w:pPr>
              <w:pStyle w:val="Compact"/>
              <w:jc w:val="left"/>
            </w:pPr>
            <w:r>
              <w:t xml:space="preserve">07</w:t>
            </w:r>
          </w:p>
        </w:tc>
        <w:tc>
          <w:tcPr/>
          <w:p>
            <w:pPr>
              <w:pStyle w:val="Compact"/>
              <w:jc w:val="left"/>
            </w:pPr>
            <w:r>
              <w:t xml:space="preserve">Parasite Prevention Treatment (Internal &amp; External, 12-month supply)</w:t>
            </w:r>
          </w:p>
        </w:tc>
        <w:tc>
          <w:tcPr/>
          <w:p>
            <w:pPr>
              <w:pStyle w:val="Compact"/>
              <w:jc w:val="left"/>
            </w:pPr>
            <w:r>
              <w:t xml:space="preserve">1</w:t>
            </w:r>
          </w:p>
        </w:tc>
        <w:tc>
          <w:tcPr/>
          <w:p>
            <w:pPr>
              <w:pStyle w:val="Compact"/>
              <w:jc w:val="left"/>
            </w:pPr>
            <w:r>
              <w:t xml:space="preserve">195.00</w:t>
            </w:r>
          </w:p>
        </w:tc>
        <w:tc>
          <w:tcPr/>
          <w:p>
            <w:pPr>
              <w:pStyle w:val="Compact"/>
              <w:jc w:val="left"/>
            </w:pPr>
            <w:r>
              <w:t xml:space="preserve">195.00</w:t>
            </w:r>
          </w:p>
        </w:tc>
        <w:tc>
          <w:tcPr/>
          <w:p>
            <w:pPr>
              <w:pStyle w:val="Compact"/>
              <w:jc w:val="left"/>
            </w:pPr>
            <w:r>
              <w:t xml:space="preserve">Bravecto + Milbemax, dispensed by our Veterinarian</w:t>
            </w:r>
          </w:p>
        </w:tc>
      </w:tr>
      <w:tr>
        <w:tc>
          <w:tcPr/>
          <w:p>
            <w:pPr>
              <w:pStyle w:val="Compact"/>
              <w:jc w:val="left"/>
            </w:pPr>
            <w:r>
              <w:t xml:space="preserve">08</w:t>
            </w:r>
          </w:p>
        </w:tc>
        <w:tc>
          <w:tcPr/>
          <w:p>
            <w:pPr>
              <w:pStyle w:val="Compact"/>
              <w:jc w:val="left"/>
            </w:pPr>
            <w:r>
              <w:t xml:space="preserve">Nutritional Consultation &amp; Customised Diet Plan</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c>
          <w:tcPr/>
          <w:p>
            <w:pPr>
              <w:pStyle w:val="Compact"/>
              <w:jc w:val="left"/>
            </w:pPr>
            <w:r>
              <w:t xml:space="preserve">One-hour session with veterinary nutritionist</w:t>
            </w:r>
          </w:p>
        </w:tc>
      </w:tr>
      <w:tr>
        <w:tc>
          <w:tcPr/>
          <w:p>
            <w:pPr>
              <w:pStyle w:val="Compact"/>
              <w:jc w:val="left"/>
            </w:pPr>
            <w:r>
              <w:t xml:space="preserve">09</w:t>
            </w:r>
          </w:p>
        </w:tc>
        <w:tc>
          <w:tcPr/>
          <w:p>
            <w:pPr>
              <w:pStyle w:val="Compact"/>
              <w:jc w:val="left"/>
            </w:pPr>
            <w:r>
              <w:t xml:space="preserve">Follow-up Consultation (30-day post-procedure check)</w:t>
            </w:r>
          </w:p>
        </w:tc>
        <w:tc>
          <w:tcPr/>
          <w:p>
            <w:pPr>
              <w:pStyle w:val="Compact"/>
              <w:jc w:val="left"/>
            </w:pPr>
            <w:r>
              <w:t xml:space="preserve">1</w:t>
            </w:r>
          </w:p>
        </w:tc>
        <w:tc>
          <w:tcPr/>
          <w:p>
            <w:pPr>
              <w:pStyle w:val="Compact"/>
              <w:jc w:val="left"/>
            </w:pPr>
            <w:r>
              <w:t xml:space="preserve">50.00</w:t>
            </w:r>
          </w:p>
        </w:tc>
        <w:tc>
          <w:tcPr/>
          <w:p>
            <w:pPr>
              <w:pStyle w:val="Compact"/>
              <w:jc w:val="left"/>
            </w:pPr>
            <w:r>
              <w:t xml:space="preserve">50.00</w:t>
            </w:r>
          </w:p>
        </w:tc>
        <w:tc>
          <w:tcPr/>
          <w:p>
            <w:pPr>
              <w:pStyle w:val="Compact"/>
              <w:jc w:val="left"/>
            </w:pPr>
            <w:r>
              <w:t xml:space="preserve">Includes review of dental and radiology results</w:t>
            </w:r>
          </w:p>
        </w:tc>
      </w:tr>
      <w:tr>
        <w:tc>
          <w:tcPr/>
          <w:p>
            <w:pPr>
              <w:pStyle w:val="Compact"/>
              <w:jc w:val="left"/>
            </w:pPr>
            <w:r>
              <w:t xml:space="preserve">10</w:t>
            </w:r>
          </w:p>
        </w:tc>
        <w:tc>
          <w:tcPr/>
          <w:p>
            <w:pPr>
              <w:pStyle w:val="Compact"/>
              <w:jc w:val="left"/>
            </w:pPr>
            <w:r>
              <w:t xml:space="preserve">Emergency After-Hours Coverage (24/7, Spain Madrid network)</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c>
          <w:tcPr/>
          <w:p>
            <w:pPr>
              <w:pStyle w:val="Compact"/>
              <w:jc w:val="left"/>
            </w:pPr>
            <w:r>
              <w:t xml:space="preserve">Annual membership to our emergency Veterinarian line</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1,130.00 EUR</w:t>
            </w:r>
          </w:p>
        </w:tc>
      </w:tr>
      <w:tr>
        <w:tc>
          <w:tcPr/>
          <w:p>
            <w:pPr>
              <w:pStyle w:val="Compact"/>
              <w:jc w:val="left"/>
            </w:pPr>
            <w:r>
              <w:t xml:space="preserve">VAT / IVA (21%):</w:t>
            </w:r>
          </w:p>
        </w:tc>
        <w:tc>
          <w:tcPr/>
          <w:p>
            <w:pPr>
              <w:pStyle w:val="Compact"/>
              <w:jc w:val="right"/>
            </w:pPr>
            <w:r>
              <w:t xml:space="preserve">237.30 EUR</w:t>
            </w:r>
          </w:p>
        </w:tc>
      </w:tr>
      <w:tr>
        <w:tc>
          <w:tcPr/>
          <w:p>
            <w:pPr>
              <w:pStyle w:val="Compact"/>
              <w:jc w:val="left"/>
            </w:pPr>
            <w:r>
              <w:t xml:space="preserve">GRAND TOTAL (Quotation Estimate):</w:t>
            </w:r>
          </w:p>
        </w:tc>
        <w:tc>
          <w:tcPr/>
          <w:p>
            <w:pPr>
              <w:pStyle w:val="Compact"/>
              <w:jc w:val="right"/>
            </w:pPr>
            <w:r>
              <w:t xml:space="preserve">1,367.30 EUR</w:t>
            </w:r>
          </w:p>
        </w:tc>
      </w:tr>
    </w:tbl>
    <w:bookmarkStart w:id="23" w:name="X06f751c0fef37426aad28df54ec1acd620508e5"/>
    <w:p>
      <w:pPr>
        <w:pStyle w:val="Heading3"/>
      </w:pPr>
      <w:r>
        <w:t xml:space="preserve">Terms &amp; Conditions of This Quotation Estimate</w:t>
      </w:r>
    </w:p>
    <w:p>
      <w:pPr>
        <w:numPr>
          <w:ilvl w:val="0"/>
          <w:numId w:val="1001"/>
        </w:numPr>
        <w:pStyle w:val="Compact"/>
      </w:pPr>
      <w:r>
        <w:t xml:space="preserve">This Quotation Estimate is issued by Clinica Veterinaria Madrid Central, a registered Veterinarian practice operating under the jurisdiction of the Comunidad de Madrid, Spain. All services are governed by Spanish veterinary legislation and the Madrid Regional Health Authority regulations.</w:t>
      </w:r>
    </w:p>
    <w:p>
      <w:pPr>
        <w:numPr>
          <w:ilvl w:val="0"/>
          <w:numId w:val="1001"/>
        </w:numPr>
        <w:pStyle w:val="Compact"/>
      </w:pPr>
      <w:r>
        <w:t xml:space="preserve">The Quotation Estimate remains valid for thirty (30) calendar days from the date of issue. After this period, prices may be subject to revision due to changes in pharmaceutical costs, consumable pricing, or Spanish tax policy updates.</w:t>
      </w:r>
    </w:p>
    <w:p>
      <w:pPr>
        <w:numPr>
          <w:ilvl w:val="0"/>
          <w:numId w:val="1001"/>
        </w:numPr>
        <w:pStyle w:val="Compact"/>
      </w:pPr>
      <w:r>
        <w:t xml:space="preserve">All Veterinarian procedures listed in this Quotation Estimate will be performed by licensed veterinary professionals registered with the Ilustre Colegio Oficial de Veterinarios de Madrid. The lead Veterinarian for this care plan is Dr. Carmen Solés Vega (Col. Nº 3.217).</w:t>
      </w:r>
    </w:p>
    <w:p>
      <w:pPr>
        <w:numPr>
          <w:ilvl w:val="0"/>
          <w:numId w:val="1001"/>
        </w:numPr>
        <w:pStyle w:val="Compact"/>
      </w:pPr>
      <w:r>
        <w:t xml:space="preserve">Payment is due within fifteen (15) business days of acceptance of this Quotation Estimate. Accepted payment methods include bank transfer (IBAN: ES91 2100 0418 4502 0005 1332), credit/debit card, and direct debit. A 1.5% surcharge applies to card payments exceeding 150 EUR per Spanish merchant regulations.</w:t>
      </w:r>
    </w:p>
    <w:p>
      <w:pPr>
        <w:numPr>
          <w:ilvl w:val="0"/>
          <w:numId w:val="1001"/>
        </w:numPr>
        <w:pStyle w:val="Compact"/>
      </w:pPr>
      <w:r>
        <w:t xml:space="preserve">Should any additional Veterinarian intervention be required during the course of treatment that is not covered by this Quotation Estimate, a supplementary Quotation Estimate will be issued and must be approved in writing by the client prior to execution of the additional procedure.</w:t>
      </w:r>
    </w:p>
    <w:p>
      <w:pPr>
        <w:numPr>
          <w:ilvl w:val="0"/>
          <w:numId w:val="1001"/>
        </w:numPr>
        <w:pStyle w:val="Compact"/>
      </w:pPr>
      <w:r>
        <w:t xml:space="preserve">This Quotation Estimate does not constitute a guarantee of specific medical outcomes. The Veterinarian team will exercise the highest standard of care in accordance with the ethical code of the Spanish Veterinary Association (Consejo General Coleó Oficial de Veterinarios).</w:t>
      </w:r>
    </w:p>
    <w:p>
      <w:pPr>
        <w:numPr>
          <w:ilvl w:val="0"/>
          <w:numId w:val="1001"/>
        </w:numPr>
        <w:pStyle w:val="Compact"/>
      </w:pPr>
      <w:r>
        <w:t xml:space="preserve">Client data is processed in compliance with the Spanish Organic Law 3/2018 (LOPDGDD) and the EU General Data Protection Regulation (GDPR). Pet medical records are retained for a minimum of five years as required by Madrid municipal veterinary record-keeping statutes.</w:t>
      </w:r>
    </w:p>
    <w:p>
      <w:pPr>
        <w:numPr>
          <w:ilvl w:val="0"/>
          <w:numId w:val="1001"/>
        </w:numPr>
        <w:pStyle w:val="Compact"/>
      </w:pPr>
      <w:r>
        <w:t xml:space="preserve">Any dispute arising from the services described in this Quotation Estimate shall be resolved under the exclusive jurisdiction of the courts of Madrid, Spain, in accordance with Spanish civil and commercial law.</w:t>
      </w:r>
    </w:p>
    <w:p>
      <w:pPr>
        <w:numPr>
          <w:ilvl w:val="0"/>
          <w:numId w:val="1001"/>
        </w:numPr>
        <w:pStyle w:val="Compact"/>
      </w:pPr>
      <w:r>
        <w:t xml:space="preserve">This Quotation Estimate is non-transferable and is issued exclusively for the pet and owner identified herein. It cannot be applied to other animals or clients without a new Quotation Estimate being generated by our Veterinarian office.</w:t>
      </w:r>
    </w:p>
    <w:bookmarkEnd w:id="23"/>
    <w:p>
      <w:pPr>
        <w:pStyle w:val="FirstParagraph"/>
      </w:pPr>
      <w:r>
        <w:rPr>
          <w:bCs/>
          <w:b/>
        </w:rPr>
        <w:t xml:space="preserve">Acceptance of Quotation Estimate:</w:t>
      </w:r>
      <w:r>
        <w:t xml:space="preserve"> </w:t>
      </w:r>
      <w:r>
        <w:t xml:space="preserve">By signing below, the client acknowledges receipt of this Quotation Estimate for Veterinarian services in Spain Madrid and agrees to the terms and conditions outlined above. The Quotation Estimate becomes a binding service agreement upon countersignature by both parties.</w:t>
      </w:r>
    </w:p>
    <w:p>
      <w:pPr>
        <w:pStyle w:val="BodyText"/>
      </w:pPr>
      <w:r>
        <w:rPr>
          <w:bCs/>
          <w:b/>
        </w:rPr>
        <w:t xml:space="preserve">Client Signature</w:t>
      </w:r>
      <w:r>
        <w:br/>
      </w:r>
      <w:r>
        <w:t xml:space="preserve">Mr. Alejandro Fernández Ruiz</w:t>
      </w:r>
      <w:r>
        <w:br/>
      </w:r>
      <w:r>
        <w:t xml:space="preserve">Date: _______________</w:t>
      </w:r>
    </w:p>
    <w:p>
      <w:pPr>
        <w:pStyle w:val="BodyText"/>
      </w:pPr>
      <w:r>
        <w:rPr>
          <w:bCs/>
          <w:b/>
        </w:rPr>
        <w:t xml:space="preserve">Veterinarian / Clinic Representative</w:t>
      </w:r>
      <w:r>
        <w:br/>
      </w:r>
      <w:r>
        <w:t xml:space="preserve">Dr. Carmen Solés Vega</w:t>
      </w:r>
      <w:r>
        <w:br/>
      </w:r>
      <w:r>
        <w:t xml:space="preserve">Clinica Veterinaria Madrid Central</w:t>
      </w:r>
      <w:r>
        <w:br/>
      </w:r>
      <w:r>
        <w:t xml:space="preserve">Date: _______________</w:t>
      </w:r>
    </w:p>
    <w:p>
      <w:pPr>
        <w:pStyle w:val="BodyText"/>
      </w:pPr>
      <w:r>
        <w:t xml:space="preserve">Clinica Veterinaria Madrid Central — Quotation Estimate QTE-2025-MAD-04872</w:t>
      </w:r>
    </w:p>
    <w:p>
      <w:pPr>
        <w:pStyle w:val="BodyText"/>
      </w:pPr>
      <w:r>
        <w:t xml:space="preserve">Calle de Serrano 214, 28001 Madrid, Spain | Tel: +34 915 552 340 | info@clinica-vet-madrid.es</w:t>
      </w:r>
    </w:p>
    <w:p>
      <w:pPr>
        <w:pStyle w:val="BodyText"/>
      </w:pPr>
      <w:r>
        <w:t xml:space="preserve">This Quotation Estimate was generated in Spain Madrid and is valid solely for veterinary services rendered at the above-mentioned location.</w:t>
      </w:r>
    </w:p>
    <w:p>
      <w:pPr>
        <w:pStyle w:val="BodyText"/>
      </w:pPr>
      <w:r>
        <w:t xml:space="preserve">© 2025 Clinica Veterinaria Madrid Central. All rights reserved. Registered with the Madrid Chamber of Commerce.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Veterinarian Services - Spain Madrid</dc:title>
  <dc:creator/>
  <dc:language>en</dc:language>
  <cp:keywords/>
  <dcterms:created xsi:type="dcterms:W3CDTF">2026-10-10T08:34:29Z</dcterms:created>
  <dcterms:modified xsi:type="dcterms:W3CDTF">2026-10-10T08:34:29Z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