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1" w:name="quotation-estimate"/>
    <w:p>
      <w:pPr>
        <w:pStyle w:val="Heading1"/>
      </w:pPr>
      <w:r>
        <w:t xml:space="preserve">QUOTATION ESTIMATE</w:t>
      </w:r>
    </w:p>
    <w:bookmarkStart w:id="20" w:name="veterinarian-professional-services"/>
    <w:p>
      <w:pPr>
        <w:pStyle w:val="Heading2"/>
      </w:pPr>
      <w:r>
        <w:t xml:space="preserve">Veterinarian Professional Services</w:t>
      </w:r>
    </w:p>
    <w:p>
      <w:pPr>
        <w:pStyle w:val="FirstParagraph"/>
      </w:pPr>
      <w:r>
        <w:t xml:space="preserve">Abu Dhabi, United Arab Emirates</w:t>
      </w:r>
    </w:p>
    <w:p>
      <w:pPr>
        <w:pStyle w:val="BodyText"/>
      </w:pPr>
      <w:r>
        <w:t xml:space="preserve">Quotation Reference No: QTE-AD-2025-04871</w:t>
      </w:r>
    </w:p>
    <w:p>
      <w:pPr>
        <w:pStyle w:val="BodyText"/>
      </w:pPr>
      <w:r>
        <w:t xml:space="preserve">Date of Issue: 15 June 2025</w:t>
      </w:r>
    </w:p>
    <w:p>
      <w:pPr>
        <w:pStyle w:val="BodyText"/>
      </w:pPr>
      <w:r>
        <w:t xml:space="preserve">Valid for 30 Days</w:t>
      </w:r>
    </w:p>
    <w:bookmarkEnd w:id="20"/>
    <w:bookmarkEnd w:id="21"/>
    <w:bookmarkStart w:id="22" w:name="service-provider"/>
    <w:p>
      <w:pPr>
        <w:pStyle w:val="Heading3"/>
      </w:pPr>
      <w:r>
        <w:t xml:space="preserve">Service Provider</w:t>
      </w:r>
    </w:p>
    <w:p>
      <w:pPr>
        <w:pStyle w:val="FirstParagraph"/>
      </w:pPr>
      <w:r>
        <w:rPr>
          <w:bCs/>
          <w:b/>
        </w:rPr>
        <w:t xml:space="preserve">Al Noor Veterinary Clinic</w:t>
      </w:r>
    </w:p>
    <w:p>
      <w:pPr>
        <w:pStyle w:val="BodyText"/>
      </w:pPr>
      <w:r>
        <w:t xml:space="preserve">Street: Khalifa Bin Zayed Road, Al Reem Island</w:t>
      </w:r>
    </w:p>
    <w:p>
      <w:pPr>
        <w:pStyle w:val="BodyText"/>
      </w:pPr>
      <w:r>
        <w:t xml:space="preserve">City: Abu Dhabi, United Arab Emirates</w:t>
      </w:r>
    </w:p>
    <w:p>
      <w:pPr>
        <w:pStyle w:val="BodyText"/>
      </w:pPr>
      <w:r>
        <w:t xml:space="preserve">PO Box: 12345, Abu Dhabi, UAE</w:t>
      </w:r>
    </w:p>
    <w:p>
      <w:pPr>
        <w:pStyle w:val="BodyText"/>
      </w:pPr>
      <w:r>
        <w:t xml:space="preserve">Phone: +971 2 555 0142</w:t>
      </w:r>
    </w:p>
    <w:p>
      <w:pPr>
        <w:pStyle w:val="BodyText"/>
      </w:pPr>
      <w:r>
        <w:t xml:space="preserve">Email: estimates@alnoorvet.ae</w:t>
      </w:r>
    </w:p>
    <w:p>
      <w:pPr>
        <w:pStyle w:val="BodyText"/>
      </w:pPr>
      <w:r>
        <w:t xml:space="preserve">Trade License No: AD-TC-2019-88432</w:t>
      </w:r>
    </w:p>
    <w:p>
      <w:pPr>
        <w:pStyle w:val="BodyText"/>
      </w:pPr>
      <w:r>
        <w:t xml:space="preserve">VAT Registration No: 100234567800003</w:t>
      </w:r>
    </w:p>
    <w:bookmarkEnd w:id="22"/>
    <w:bookmarkStart w:id="23" w:name="client-pet-owner"/>
    <w:p>
      <w:pPr>
        <w:pStyle w:val="Heading3"/>
      </w:pPr>
      <w:r>
        <w:t xml:space="preserve">Client / Pet Owner</w:t>
      </w:r>
    </w:p>
    <w:p>
      <w:pPr>
        <w:pStyle w:val="FirstParagraph"/>
      </w:pPr>
      <w:r>
        <w:rPr>
          <w:bCs/>
          <w:b/>
        </w:rPr>
        <w:t xml:space="preserve">Mr. Ahmed Al Mansoori</w:t>
      </w:r>
    </w:p>
    <w:p>
      <w:pPr>
        <w:pStyle w:val="BodyText"/>
      </w:pPr>
      <w:r>
        <w:t xml:space="preserve">Street: Corniche Road, Al Bateen</w:t>
      </w:r>
    </w:p>
    <w:p>
      <w:pPr>
        <w:pStyle w:val="BodyText"/>
      </w:pPr>
      <w:r>
        <w:t xml:space="preserve">City: Abu Dhabi, United Arab Emirates</w:t>
      </w:r>
    </w:p>
    <w:p>
      <w:pPr>
        <w:pStyle w:val="BodyText"/>
      </w:pPr>
      <w:r>
        <w:t xml:space="preserve">Phone: +971 50 123 4567</w:t>
      </w:r>
    </w:p>
    <w:p>
      <w:pPr>
        <w:pStyle w:val="BodyText"/>
      </w:pPr>
      <w:r>
        <w:t xml:space="preserve">Email: ahmed.mansoori@email.com</w:t>
      </w:r>
    </w:p>
    <w:p>
      <w:pPr>
        <w:pStyle w:val="BodyText"/>
      </w:pPr>
      <w:r>
        <w:t xml:space="preserve">Pet Name: Max (German Shepherd, 4 years)</w:t>
      </w:r>
    </w:p>
    <w:p>
      <w:pPr>
        <w:pStyle w:val="BodyText"/>
      </w:pPr>
      <w:r>
        <w:t xml:space="preserve">Pet ID / Microchip: 941000012345678</w:t>
      </w:r>
    </w:p>
    <w:bookmarkEnd w:id="23"/>
    <w:bookmarkStart w:id="24" w:name="Xb3f41dd4173f188e935e2066c81e9f897aeac54"/>
    <w:p>
      <w:pPr>
        <w:pStyle w:val="Heading2"/>
      </w:pPr>
      <w:r>
        <w:t xml:space="preserve">Scope of Veterinarian Services – Quotation Estimate Details</w:t>
      </w:r>
    </w:p>
    <w:p>
      <w:pPr>
        <w:pStyle w:val="FirstParagraph"/>
      </w:pPr>
      <w:r>
        <w:t xml:space="preserve">This Quotation Estimate is issued by Al Noor Veterinary Clinic, a licensed and registered Veterinarian practice operating in Abu Dhabi, United Arab Emirates, to provide a comprehensive breakdown of professional veterinary services, diagnostic procedures, and related medical treatments for the client's pet. All services listed below are performed by qualified Veterinarian professionals in accordance with the regulatory standards set by the Abu Dhabi Department of Municipalities and Transport (DMT) and the UAE Ministry of Climate Change and Environment.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Procedure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Comprehensive Veterinarian Consultation &amp; Physical Examination</w:t>
            </w:r>
          </w:p>
        </w:tc>
        <w:tc>
          <w:tcPr/>
          <w:p>
            <w:pPr>
              <w:pStyle w:val="Compact"/>
              <w:jc w:val="left"/>
            </w:pPr>
            <w:r>
              <w:t xml:space="preserve">Consultation</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Full Blood Panel (CBC, Biochemistry, Urinalysis)</w:t>
            </w:r>
          </w:p>
        </w:tc>
        <w:tc>
          <w:tcPr/>
          <w:p>
            <w:pPr>
              <w:pStyle w:val="Compact"/>
              <w:jc w:val="left"/>
            </w:pPr>
            <w:r>
              <w:t xml:space="preserve">Diagnostics</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3</w:t>
            </w:r>
          </w:p>
        </w:tc>
        <w:tc>
          <w:tcPr/>
          <w:p>
            <w:pPr>
              <w:pStyle w:val="Compact"/>
              <w:jc w:val="left"/>
            </w:pPr>
            <w:r>
              <w:t xml:space="preserve">Digital Radiography (Chest &amp; Abdomen – 2 Views)</w:t>
            </w:r>
          </w:p>
        </w:tc>
        <w:tc>
          <w:tcPr/>
          <w:p>
            <w:pPr>
              <w:pStyle w:val="Compact"/>
              <w:jc w:val="left"/>
            </w:pPr>
            <w:r>
              <w:t xml:space="preserve">Imaging</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4</w:t>
            </w:r>
          </w:p>
        </w:tc>
        <w:tc>
          <w:tcPr/>
          <w:p>
            <w:pPr>
              <w:pStyle w:val="Compact"/>
              <w:jc w:val="left"/>
            </w:pPr>
            <w:r>
              <w:t xml:space="preserve">Abdominal Ultrasound by Senior Veterinarian</w:t>
            </w:r>
          </w:p>
        </w:tc>
        <w:tc>
          <w:tcPr/>
          <w:p>
            <w:pPr>
              <w:pStyle w:val="Compact"/>
              <w:jc w:val="left"/>
            </w:pPr>
            <w:r>
              <w:t xml:space="preserve">Imaging</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5</w:t>
            </w:r>
          </w:p>
        </w:tc>
        <w:tc>
          <w:tcPr/>
          <w:p>
            <w:pPr>
              <w:pStyle w:val="Compact"/>
              <w:jc w:val="left"/>
            </w:pPr>
            <w:r>
              <w:t xml:space="preserve">Orthopedic Assessment &amp; Joint Mobility Evaluation</w:t>
            </w:r>
          </w:p>
        </w:tc>
        <w:tc>
          <w:tcPr/>
          <w:p>
            <w:pPr>
              <w:pStyle w:val="Compact"/>
              <w:jc w:val="left"/>
            </w:pPr>
            <w:r>
              <w:t xml:space="preserve">Specialist</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6</w:t>
            </w:r>
          </w:p>
        </w:tc>
        <w:tc>
          <w:tcPr/>
          <w:p>
            <w:pPr>
              <w:pStyle w:val="Compact"/>
              <w:jc w:val="left"/>
            </w:pPr>
            <w:r>
              <w:t xml:space="preserve">Prescription Medication (Anti-inflammatory, 30-day supply)</w:t>
            </w:r>
          </w:p>
        </w:tc>
        <w:tc>
          <w:tcPr/>
          <w:p>
            <w:pPr>
              <w:pStyle w:val="Compact"/>
              <w:jc w:val="left"/>
            </w:pPr>
            <w:r>
              <w:t xml:space="preserve">Pharmacy</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7</w:t>
            </w:r>
          </w:p>
        </w:tc>
        <w:tc>
          <w:tcPr/>
          <w:p>
            <w:pPr>
              <w:pStyle w:val="Compact"/>
              <w:jc w:val="left"/>
            </w:pPr>
            <w:r>
              <w:t xml:space="preserve">Follow-up Veterinarian Visit (Week 2 Post-Treatment)</w:t>
            </w:r>
          </w:p>
        </w:tc>
        <w:tc>
          <w:tcPr/>
          <w:p>
            <w:pPr>
              <w:pStyle w:val="Compact"/>
              <w:jc w:val="left"/>
            </w:pPr>
            <w:r>
              <w:t xml:space="preserve">Consultation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8</w:t>
            </w:r>
          </w:p>
        </w:tc>
        <w:tc>
          <w:tcPr/>
          <w:p>
            <w:pPr>
              <w:pStyle w:val="Compact"/>
              <w:jc w:val="left"/>
            </w:pPr>
            <w:r>
              <w:t xml:space="preserve">Annual Vaccination Package (DHPP, Leptospirosis, Rabies)</w:t>
            </w:r>
          </w:p>
        </w:tc>
        <w:tc>
          <w:tcPr/>
          <w:p>
            <w:pPr>
              <w:pStyle w:val="Compact"/>
              <w:jc w:val="left"/>
            </w:pPr>
            <w:r>
              <w:t xml:space="preserve">Preventive</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9</w:t>
            </w:r>
          </w:p>
        </w:tc>
        <w:tc>
          <w:tcPr/>
          <w:p>
            <w:pPr>
              <w:pStyle w:val="Compact"/>
              <w:jc w:val="left"/>
            </w:pPr>
            <w:r>
              <w:t xml:space="preserve">Microchip Registration Update – Abu Dhabi Municipality</w:t>
            </w:r>
          </w:p>
        </w:tc>
        <w:tc>
          <w:tcPr/>
          <w:p>
            <w:pPr>
              <w:pStyle w:val="Compact"/>
              <w:jc w:val="left"/>
            </w:pPr>
            <w:r>
              <w:t xml:space="preserve">Administrative</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10</w:t>
            </w:r>
          </w:p>
        </w:tc>
        <w:tc>
          <w:tcPr/>
          <w:p>
            <w:pPr>
              <w:pStyle w:val="Compact"/>
              <w:jc w:val="left"/>
            </w:pPr>
            <w:r>
              <w:t xml:space="preserve">Emergency After-Hours Veterinarian Call-Out (Abu Dhabi Metro Area)</w:t>
            </w:r>
          </w:p>
        </w:tc>
        <w:tc>
          <w:tcPr/>
          <w:p>
            <w:pPr>
              <w:pStyle w:val="Compact"/>
              <w:jc w:val="left"/>
            </w:pPr>
            <w:r>
              <w:t xml:space="preserve">Emergency</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gridSpan w:val="5"/>
          </w:tcPr>
          <w:p>
            <w:pPr>
              <w:pStyle w:val="Compact"/>
              <w:jc w:val="left"/>
            </w:pPr>
            <w:r>
              <w:t xml:space="preserve">Subtotal (AED)</w:t>
            </w:r>
          </w:p>
        </w:tc>
        <w:tc>
          <w:tcPr/>
          <w:p>
            <w:pPr>
              <w:pStyle w:val="Compact"/>
              <w:jc w:val="left"/>
            </w:pPr>
            <w:r>
              <w:t xml:space="preserve">4,030.00</w:t>
            </w:r>
          </w:p>
        </w:tc>
      </w:tr>
      <w:tr>
        <w:tc>
          <w:tcPr>
            <w:gridSpan w:val="5"/>
          </w:tcPr>
          <w:p>
            <w:pPr>
              <w:pStyle w:val="Compact"/>
              <w:jc w:val="left"/>
            </w:pPr>
            <w:r>
              <w:t xml:space="preserve">VAT @ 5% (United Arab Emirates Standard Rate)</w:t>
            </w:r>
          </w:p>
        </w:tc>
        <w:tc>
          <w:tcPr/>
          <w:p>
            <w:pPr>
              <w:pStyle w:val="Compact"/>
              <w:jc w:val="left"/>
            </w:pPr>
            <w:r>
              <w:t xml:space="preserve">201.50</w:t>
            </w:r>
          </w:p>
        </w:tc>
      </w:tr>
      <w:tr>
        <w:tc>
          <w:tcPr>
            <w:gridSpan w:val="5"/>
          </w:tcPr>
          <w:p>
            <w:pPr>
              <w:pStyle w:val="Compact"/>
              <w:jc w:val="left"/>
            </w:pPr>
            <w:r>
              <w:t xml:space="preserve">GRAND TOTAL (AED)</w:t>
            </w:r>
          </w:p>
        </w:tc>
        <w:tc>
          <w:tcPr/>
          <w:p>
            <w:pPr>
              <w:pStyle w:val="Compact"/>
              <w:jc w:val="left"/>
            </w:pPr>
            <w:r>
              <w:t xml:space="preserve">4,231.50</w:t>
            </w:r>
          </w:p>
        </w:tc>
      </w:tr>
    </w:tbl>
    <w:p>
      <w:pPr>
        <w:pStyle w:val="BodyText"/>
      </w:pPr>
      <w:r>
        <w:rPr>
          <w:bCs/>
          <w:b/>
        </w:rPr>
        <w:t xml:space="preserve">Note on Taxation:</w:t>
      </w:r>
      <w:r>
        <w:t xml:space="preserve"> </w:t>
      </w:r>
      <w:r>
        <w:t xml:space="preserve">In accordance with the Federal Tax Authority of the United Arab Emirates, a Value Added Tax (VAT) of 5% is applied to all taxable Veterinarian services as outlined in this Quotation Estimate. Certain preventive and diagnostic services may qualify for exemption under UAE VAT regulations. The final tax treatment will be confirmed at the point of invoicing.</w:t>
      </w:r>
    </w:p>
    <w:bookmarkEnd w:id="24"/>
    <w:bookmarkStart w:id="25" w:name="X985eb999f0cfcda5f1af1a675bf0b7c2e0a6c64"/>
    <w:p>
      <w:pPr>
        <w:pStyle w:val="Heading2"/>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prices may be subject to revision based on current market rates in Abu Dhabi, United Arab Emirates.</w:t>
      </w:r>
    </w:p>
    <w:p>
      <w:pPr>
        <w:numPr>
          <w:ilvl w:val="0"/>
          <w:numId w:val="1001"/>
        </w:numPr>
        <w:pStyle w:val="Compact"/>
      </w:pPr>
      <w:r>
        <w:rPr>
          <w:bCs/>
          <w:b/>
        </w:rPr>
        <w:t xml:space="preserve">Payment Terms:</w:t>
      </w:r>
      <w:r>
        <w:t xml:space="preserve"> </w:t>
      </w:r>
      <w:r>
        <w:t xml:space="preserve">Payment is due within fourteen (14) days of the Quotation Estimate acceptance. Accepted payment methods include bank transfer to Al Noor Veterinary Clinic's UAE bank account, credit/debit card, and approved digital payment platforms.</w:t>
      </w:r>
    </w:p>
    <w:p>
      <w:pPr>
        <w:numPr>
          <w:ilvl w:val="0"/>
          <w:numId w:val="1001"/>
        </w:numPr>
        <w:pStyle w:val="Compact"/>
      </w:pPr>
      <w:r>
        <w:rPr>
          <w:bCs/>
          <w:b/>
        </w:rPr>
        <w:t xml:space="preserve">Scope Limitation:</w:t>
      </w:r>
      <w:r>
        <w:t xml:space="preserve"> </w:t>
      </w:r>
      <w:r>
        <w:t xml:space="preserve">This Quotation Estimate covers only the Veterinarian services explicitly listed above. Any additional procedures, diagnostics, or treatments identified during the course of care will be communicated to the client prior to execution and will be billed separately.</w:t>
      </w:r>
    </w:p>
    <w:p>
      <w:pPr>
        <w:numPr>
          <w:ilvl w:val="0"/>
          <w:numId w:val="1001"/>
        </w:numPr>
        <w:pStyle w:val="Compact"/>
      </w:pPr>
      <w:r>
        <w:rPr>
          <w:bCs/>
          <w:b/>
        </w:rPr>
        <w:t xml:space="preserve">Regulatory Compliance:</w:t>
      </w:r>
      <w:r>
        <w:t xml:space="preserve"> </w:t>
      </w:r>
      <w:r>
        <w:t xml:space="preserve">All Veterinarian services are delivered in full compliance with the Abu Dhabi Department of Municipalities and Transport pet ownership regulations, the UAE Federal Law No. 12 of 2018 on Animal Welfare, and applicable veterinary practice standards in the United Arab Emirates.</w:t>
      </w:r>
    </w:p>
    <w:p>
      <w:pPr>
        <w:numPr>
          <w:ilvl w:val="0"/>
          <w:numId w:val="1001"/>
        </w:numPr>
        <w:pStyle w:val="Compact"/>
      </w:pPr>
      <w:r>
        <w:rPr>
          <w:bCs/>
          <w:b/>
        </w:rPr>
        <w:t xml:space="preserve">Warranty on Services:</w:t>
      </w:r>
      <w:r>
        <w:t xml:space="preserve"> </w:t>
      </w:r>
      <w:r>
        <w:t xml:space="preserve">Al Noor Veterinary Clinic guarantees the professional competence of all Veterinarian staff. In the unlikely event of a procedural error, the clinic will provide corrective treatment at no additional cost, subject to a written complaint filed within seven (7) days.</w:t>
      </w:r>
    </w:p>
    <w:p>
      <w:pPr>
        <w:numPr>
          <w:ilvl w:val="0"/>
          <w:numId w:val="1001"/>
        </w:numPr>
        <w:pStyle w:val="Compact"/>
      </w:pPr>
      <w:r>
        <w:rPr>
          <w:bCs/>
          <w:b/>
        </w:rPr>
        <w:t xml:space="preserve">Confidentiality:</w:t>
      </w:r>
      <w:r>
        <w:t xml:space="preserve"> </w:t>
      </w:r>
      <w:r>
        <w:t xml:space="preserve">All medical records, diagnostic images, and personal data of the pet owner are protected under UAE Federal Decree-Law No. 45 of 2021 on the Protection of Personal Data.</w:t>
      </w:r>
    </w:p>
    <w:p>
      <w:pPr>
        <w:numPr>
          <w:ilvl w:val="0"/>
          <w:numId w:val="1001"/>
        </w:numPr>
        <w:pStyle w:val="Compact"/>
      </w:pPr>
      <w:r>
        <w:rPr>
          <w:bCs/>
          <w:b/>
        </w:rPr>
        <w:t xml:space="preserve">Emergency Services:</w:t>
      </w:r>
      <w:r>
        <w:t xml:space="preserve"> </w:t>
      </w:r>
      <w:r>
        <w:t xml:space="preserve">The after-hours Veterinarian call-out service is available 24/7 within the Abu Dhabi metropolitan area. Response time is estimated at 45–90 minutes depending on traffic conditions and location within the emirate.</w:t>
      </w:r>
    </w:p>
    <w:p>
      <w:pPr>
        <w:numPr>
          <w:ilvl w:val="0"/>
          <w:numId w:val="1001"/>
        </w:numPr>
        <w:pStyle w:val="Compact"/>
      </w:pPr>
      <w:r>
        <w:rPr>
          <w:bCs/>
          <w:b/>
        </w:rPr>
        <w:t xml:space="preserve">Acceptance:</w:t>
      </w:r>
      <w:r>
        <w:t xml:space="preserve"> </w:t>
      </w:r>
      <w:r>
        <w:t xml:space="preserve">This Quotation Estimate becomes a binding agreement upon written or electronic acceptance by the client. The client's signature or digital confirmation constitutes acceptance of all terms stated herein.</w:t>
      </w:r>
    </w:p>
    <w:bookmarkEnd w:id="25"/>
    <w:bookmarkStart w:id="26" w:name="acceptance-and-authorization"/>
    <w:p>
      <w:pPr>
        <w:pStyle w:val="Heading2"/>
      </w:pPr>
      <w:r>
        <w:t xml:space="preserve">Acceptance and Authorization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Prepared By (Veterinarian)</w:t>
            </w:r>
          </w:p>
        </w:tc>
        <w:tc>
          <w:tcPr/>
          <w:p>
            <w:pPr>
              <w:pStyle w:val="Compact"/>
              <w:jc w:val="left"/>
            </w:pPr>
            <w:r>
              <w:t xml:space="preserve">Dr. Fatima Al Suwaidi, DVM</w:t>
            </w:r>
          </w:p>
        </w:tc>
        <w:tc>
          <w:tcPr/>
          <w:p>
            <w:pPr>
              <w:pStyle w:val="Compact"/>
              <w:jc w:val="left"/>
            </w:pPr>
            <w:r>
              <w:t xml:space="preserve">_________________________</w:t>
            </w:r>
          </w:p>
        </w:tc>
        <w:tc>
          <w:tcPr/>
          <w:p>
            <w:pPr>
              <w:pStyle w:val="Compact"/>
              <w:jc w:val="left"/>
            </w:pPr>
            <w:r>
              <w:t xml:space="preserve">15/06/2025</w:t>
            </w:r>
          </w:p>
        </w:tc>
      </w:tr>
      <w:tr>
        <w:tc>
          <w:tcPr/>
          <w:p>
            <w:pPr>
              <w:pStyle w:val="Compact"/>
              <w:jc w:val="left"/>
            </w:pPr>
            <w:r>
              <w:t xml:space="preserve">Approved By (Clinic Director)</w:t>
            </w:r>
          </w:p>
        </w:tc>
        <w:tc>
          <w:tcPr/>
          <w:p>
            <w:pPr>
              <w:pStyle w:val="Compact"/>
              <w:jc w:val="left"/>
            </w:pPr>
            <w:r>
              <w:t xml:space="preserve">Dr. James Whitfield, DVM, DACV</w:t>
            </w:r>
          </w:p>
        </w:tc>
        <w:tc>
          <w:tcPr/>
          <w:p>
            <w:pPr>
              <w:pStyle w:val="Compact"/>
              <w:jc w:val="left"/>
            </w:pPr>
            <w:r>
              <w:t xml:space="preserve">_________________________</w:t>
            </w:r>
          </w:p>
        </w:tc>
        <w:tc>
          <w:tcPr/>
          <w:p>
            <w:pPr>
              <w:pStyle w:val="Compact"/>
              <w:jc w:val="left"/>
            </w:pPr>
            <w:r>
              <w:t xml:space="preserve">15/06/2025</w:t>
            </w:r>
          </w:p>
        </w:tc>
      </w:tr>
      <w:tr>
        <w:tc>
          <w:tcPr/>
          <w:p>
            <w:pPr>
              <w:pStyle w:val="Compact"/>
              <w:jc w:val="left"/>
            </w:pPr>
            <w:r>
              <w:t xml:space="preserve">Accepted By (Client)</w:t>
            </w:r>
          </w:p>
        </w:tc>
        <w:tc>
          <w:tcPr/>
          <w:p>
            <w:pPr>
              <w:pStyle w:val="Compact"/>
              <w:jc w:val="left"/>
            </w:pPr>
            <w:r>
              <w:t xml:space="preserve">Mr. Ahmed Al Mansoori</w:t>
            </w:r>
          </w:p>
        </w:tc>
        <w:tc>
          <w:tcPr/>
          <w:p>
            <w:pPr>
              <w:pStyle w:val="Compact"/>
              <w:jc w:val="left"/>
            </w:pPr>
            <w:r>
              <w:t xml:space="preserve">_________________________</w:t>
            </w:r>
          </w:p>
        </w:tc>
        <w:tc>
          <w:tcPr/>
          <w:p>
            <w:pPr>
              <w:pStyle w:val="Compact"/>
              <w:jc w:val="left"/>
            </w:pPr>
            <w:r>
              <w:t xml:space="preserve">_____________</w:t>
            </w:r>
          </w:p>
        </w:tc>
      </w:tr>
    </w:tbl>
    <w:p>
      <w:pPr>
        <w:pStyle w:val="BodyText"/>
      </w:pPr>
      <w:r>
        <w:rPr>
          <w:bCs/>
          <w:b/>
        </w:rPr>
        <w:t xml:space="preserve">Al Noor Veterinary Clinic</w:t>
      </w:r>
      <w:r>
        <w:t xml:space="preserve"> </w:t>
      </w:r>
      <w:r>
        <w:t xml:space="preserve">| Khalifa Bin Zayed Road, Al Reem Island, Abu Dhabi, United Arab Emirates</w:t>
      </w:r>
    </w:p>
    <w:p>
      <w:pPr>
        <w:pStyle w:val="BodyText"/>
      </w:pPr>
      <w:r>
        <w:t xml:space="preserve">Phone: +971 2 555 0142 | Email: estimates@alnoorvet.ae | Website: www.alnoorvet.ae</w:t>
      </w:r>
    </w:p>
    <w:p>
      <w:pPr>
        <w:pStyle w:val="BodyText"/>
      </w:pPr>
      <w:r>
        <w:t xml:space="preserve">This Quotation Estimate was generated electronically and is valid without a physical stamp. For any queries regarding this Veterinarian service estimate in Abu Dhabi, United Arab Emirates, please contact our client services team during business hours (Sunday to Thursday, 8:00 AM – 8:00 PM GST).</w:t>
      </w:r>
    </w:p>
    <w:p>
      <w:pPr>
        <w:pStyle w:val="BodyText"/>
      </w:pPr>
      <w:r>
        <w:t xml:space="preserve">© 2025 Al Noor Veterinary Clinic, Abu Dhabi, UAE.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Abu Dhabi, United Arab Emirates</dc:title>
  <dc:creator/>
  <dc:language>en</dc:language>
  <cp:keywords/>
  <dcterms:created xsi:type="dcterms:W3CDTF">2026-10-10T09:07:47Z</dcterms:created>
  <dcterms:modified xsi:type="dcterms:W3CDTF">2026-10-10T09:07:47Z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