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Golden</w:t>
      </w:r>
      <w:r>
        <w:t xml:space="preserve"> </w:t>
      </w:r>
      <w:r>
        <w:t xml:space="preserve">Gate</w:t>
      </w:r>
      <w:r>
        <w:t xml:space="preserve"> </w:t>
      </w:r>
      <w:r>
        <w:t xml:space="preserve">Veterinary</w:t>
      </w:r>
      <w:r>
        <w:t xml:space="preserve"> </w:t>
      </w:r>
      <w:r>
        <w:t xml:space="preserve">Clinic,</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golden-gate-veterinary-clinic"/>
    <w:p>
      <w:pPr>
        <w:pStyle w:val="Heading1"/>
      </w:pPr>
      <w:r>
        <w:t xml:space="preserve">Golden Gate Veterinary Clinic</w:t>
      </w:r>
    </w:p>
    <w:p>
      <w:pPr>
        <w:pStyle w:val="FirstParagraph"/>
      </w:pPr>
      <w:r>
        <w:t xml:space="preserve">Comprehensive Veterinarian Services in San Francisco, United States</w:t>
      </w:r>
    </w:p>
    <w:p>
      <w:pPr>
        <w:pStyle w:val="BodyText"/>
      </w:pPr>
      <w:r>
        <w:t xml:space="preserve">1425 Market Street, Suite 300, San Francisco, CA 94102, United States</w:t>
      </w:r>
    </w:p>
    <w:p>
      <w:pPr>
        <w:pStyle w:val="BodyText"/>
      </w:pPr>
      <w:r>
        <w:t xml:space="preserve">Phone: (415) 555-0187 | Email: estimates@goldengatevet.com</w:t>
      </w:r>
    </w:p>
    <w:p>
      <w:pPr>
        <w:pStyle w:val="BodyText"/>
      </w:pPr>
      <w:r>
        <w:t xml:space="preserve">California Veterinary License No. CV-2019-44821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GGVC-2025-0347</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Prepared By:</w:t>
      </w:r>
      <w:r>
        <w:t xml:space="preserve"> </w:t>
      </w:r>
      <w:r>
        <w:t xml:space="preserve">Dr. Margaret Chen, DVM</w:t>
      </w:r>
    </w:p>
    <w:p>
      <w:pPr>
        <w:pStyle w:val="BodyText"/>
      </w:pPr>
      <w:r>
        <w:rPr>
          <w:bCs/>
          <w:b/>
        </w:rPr>
        <w:t xml:space="preserve">Service Location:</w:t>
      </w:r>
      <w:r>
        <w:t xml:space="preserve"> </w:t>
      </w:r>
      <w:r>
        <w:t xml:space="preserve">San Francisco, United States</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Mr. James R. Whitfield</w:t>
      </w:r>
    </w:p>
    <w:p>
      <w:pPr>
        <w:pStyle w:val="BodyText"/>
      </w:pPr>
      <w:r>
        <w:rPr>
          <w:bCs/>
          <w:b/>
        </w:rPr>
        <w:t xml:space="preserve">Address:</w:t>
      </w:r>
      <w:r>
        <w:t xml:space="preserve"> </w:t>
      </w:r>
      <w:r>
        <w:t xml:space="preserve">892 Ocean Avenue, San Francisco, CA 94117, United States</w:t>
      </w:r>
    </w:p>
    <w:p>
      <w:pPr>
        <w:pStyle w:val="BodyText"/>
      </w:pPr>
      <w:r>
        <w:rPr>
          <w:bCs/>
          <w:b/>
        </w:rPr>
        <w:t xml:space="preserve">Phone:</w:t>
      </w:r>
      <w:r>
        <w:t xml:space="preserve"> </w:t>
      </w:r>
      <w:r>
        <w:t xml:space="preserve">(415) 555-0234</w:t>
      </w:r>
    </w:p>
    <w:p>
      <w:pPr>
        <w:pStyle w:val="BodyText"/>
      </w:pPr>
      <w:r>
        <w:rPr>
          <w:bCs/>
          <w:b/>
        </w:rPr>
        <w:t xml:space="preserve">Email:</w:t>
      </w:r>
      <w:r>
        <w:t xml:space="preserve"> </w:t>
      </w:r>
      <w:r>
        <w:t xml:space="preserve">j.whitfield@email.com</w:t>
      </w:r>
    </w:p>
    <w:p>
      <w:pPr>
        <w:pStyle w:val="BodyText"/>
      </w:pPr>
      <w:r>
        <w:rPr>
          <w:bCs/>
          <w:b/>
        </w:rPr>
        <w:t xml:space="preserve">Patient:</w:t>
      </w:r>
      <w:r>
        <w:t xml:space="preserve"> </w:t>
      </w:r>
      <w:r>
        <w:t xml:space="preserve">Biscuit (Domestic Shorthair Cat, 4 years old)</w:t>
      </w:r>
    </w:p>
    <w:bookmarkEnd w:id="22"/>
    <w:p>
      <w:pPr>
        <w:pStyle w:val="BodyText"/>
      </w:pPr>
      <w:r>
        <w:t xml:space="preserve">Dear Mr. Whitfield,</w:t>
      </w:r>
    </w:p>
    <w:p>
      <w:pPr>
        <w:pStyle w:val="BodyText"/>
      </w:pPr>
      <w:r>
        <w:t xml:space="preserve">Thank you for contacting Golden Gate Veterinary Clinic for a professional Quotation Estimate regarding the comprehensive veterinary care of your pet, Biscuit. As a licensed Veterinarian practice serving the San Francisco, United States community for over fifteen years, we are committed to providing transparent, detailed, and competitive pricing for all veterinary services. This Quotation Estimate outlines the recommended course of treatment, associated costs, and applicable fees based on our initial examination and diagnostic findings conducted on June 10,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Procedure 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Comprehensive Physical Examination &amp; Health Assessment (Veterinarian consultation, 45 min)</w:t>
            </w:r>
          </w:p>
        </w:tc>
        <w:tc>
          <w:tcPr/>
          <w:p>
            <w:pPr>
              <w:pStyle w:val="Compact"/>
              <w:jc w:val="left"/>
            </w:pPr>
            <w:r>
              <w:t xml:space="preserve">Consultation</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2</w:t>
            </w:r>
          </w:p>
        </w:tc>
        <w:tc>
          <w:tcPr/>
          <w:p>
            <w:pPr>
              <w:pStyle w:val="Compact"/>
              <w:jc w:val="left"/>
            </w:pPr>
            <w:r>
              <w:t xml:space="preserve">Complete Blood Count (CBC) &amp; Biochemistry Panel</w:t>
            </w:r>
          </w:p>
        </w:tc>
        <w:tc>
          <w:tcPr/>
          <w:p>
            <w:pPr>
              <w:pStyle w:val="Compact"/>
              <w:jc w:val="left"/>
            </w:pPr>
            <w:r>
              <w:t xml:space="preserve">Diagnostics</w:t>
            </w:r>
          </w:p>
        </w:tc>
        <w:tc>
          <w:tcPr/>
          <w:p>
            <w:pPr>
              <w:pStyle w:val="Compact"/>
              <w:jc w:val="left"/>
            </w:pPr>
            <w:r>
              <w:t xml:space="preserve">1</w:t>
            </w:r>
          </w:p>
        </w:tc>
        <w:tc>
          <w:tcPr/>
          <w:p>
            <w:pPr>
              <w:pStyle w:val="Compact"/>
              <w:jc w:val="left"/>
            </w:pPr>
            <w:r>
              <w:t xml:space="preserve">$245.00</w:t>
            </w:r>
          </w:p>
        </w:tc>
        <w:tc>
          <w:tcPr/>
          <w:p>
            <w:pPr>
              <w:pStyle w:val="Compact"/>
              <w:jc w:val="left"/>
            </w:pPr>
            <w:r>
              <w:t xml:space="preserve">$245.00</w:t>
            </w:r>
          </w:p>
        </w:tc>
      </w:tr>
      <w:tr>
        <w:tc>
          <w:tcPr/>
          <w:p>
            <w:pPr>
              <w:pStyle w:val="Compact"/>
              <w:jc w:val="left"/>
            </w:pPr>
            <w:r>
              <w:t xml:space="preserve">3</w:t>
            </w:r>
          </w:p>
        </w:tc>
        <w:tc>
          <w:tcPr/>
          <w:p>
            <w:pPr>
              <w:pStyle w:val="Compact"/>
              <w:jc w:val="left"/>
            </w:pPr>
            <w:r>
              <w:t xml:space="preserve">Urinalysis with Sediment Examination</w:t>
            </w:r>
          </w:p>
        </w:tc>
        <w:tc>
          <w:tcPr/>
          <w:p>
            <w:pPr>
              <w:pStyle w:val="Compact"/>
              <w:jc w:val="left"/>
            </w:pPr>
            <w:r>
              <w:t xml:space="preserve">Diagnostics</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4</w:t>
            </w:r>
          </w:p>
        </w:tc>
        <w:tc>
          <w:tcPr/>
          <w:p>
            <w:pPr>
              <w:pStyle w:val="Compact"/>
              <w:jc w:val="left"/>
            </w:pPr>
            <w:r>
              <w:t xml:space="preserve">Thoracic &amp; Abdominal Radiographs (4 views) with Digital Imaging</w:t>
            </w:r>
          </w:p>
        </w:tc>
        <w:tc>
          <w:tcPr/>
          <w:p>
            <w:pPr>
              <w:pStyle w:val="Compact"/>
              <w:jc w:val="left"/>
            </w:pPr>
            <w:r>
              <w:t xml:space="preserve">Imaging</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5</w:t>
            </w:r>
          </w:p>
        </w:tc>
        <w:tc>
          <w:tcPr/>
          <w:p>
            <w:pPr>
              <w:pStyle w:val="Compact"/>
              <w:jc w:val="left"/>
            </w:pPr>
            <w:r>
              <w:t xml:space="preserve">Abdominal Ultrasound Examination (Veterinarian-performed, 30 min)</w:t>
            </w:r>
          </w:p>
        </w:tc>
        <w:tc>
          <w:tcPr/>
          <w:p>
            <w:pPr>
              <w:pStyle w:val="Compact"/>
              <w:jc w:val="left"/>
            </w:pPr>
            <w:r>
              <w:t xml:space="preserve">Imaging</w:t>
            </w:r>
          </w:p>
        </w:tc>
        <w:tc>
          <w:tcPr/>
          <w:p>
            <w:pPr>
              <w:pStyle w:val="Compact"/>
              <w:jc w:val="left"/>
            </w:pPr>
            <w:r>
              <w:t xml:space="preserve">1</w:t>
            </w:r>
          </w:p>
        </w:tc>
        <w:tc>
          <w:tcPr/>
          <w:p>
            <w:pPr>
              <w:pStyle w:val="Compact"/>
              <w:jc w:val="left"/>
            </w:pPr>
            <w:r>
              <w:t xml:space="preserve">$375.00</w:t>
            </w:r>
          </w:p>
        </w:tc>
        <w:tc>
          <w:tcPr/>
          <w:p>
            <w:pPr>
              <w:pStyle w:val="Compact"/>
              <w:jc w:val="left"/>
            </w:pPr>
            <w:r>
              <w:t xml:space="preserve">$375.00</w:t>
            </w:r>
          </w:p>
        </w:tc>
      </w:tr>
      <w:tr>
        <w:tc>
          <w:tcPr/>
          <w:p>
            <w:pPr>
              <w:pStyle w:val="Compact"/>
              <w:jc w:val="left"/>
            </w:pPr>
            <w:r>
              <w:t xml:space="preserve">6</w:t>
            </w:r>
          </w:p>
        </w:tc>
        <w:tc>
          <w:tcPr/>
          <w:p>
            <w:pPr>
              <w:pStyle w:val="Compact"/>
              <w:jc w:val="left"/>
            </w:pPr>
            <w:r>
              <w:t xml:space="preserve">Soft Tissue Mass Biopsy &amp; Histopathology (Fine Needle Aspirate)</w:t>
            </w:r>
          </w:p>
        </w:tc>
        <w:tc>
          <w:tcPr/>
          <w:p>
            <w:pPr>
              <w:pStyle w:val="Compact"/>
              <w:jc w:val="left"/>
            </w:pPr>
            <w:r>
              <w:t xml:space="preserve">Pathology</w:t>
            </w:r>
          </w:p>
        </w:tc>
        <w:tc>
          <w:tcPr/>
          <w:p>
            <w:pPr>
              <w:pStyle w:val="Compact"/>
              <w:jc w:val="left"/>
            </w:pPr>
            <w:r>
              <w:t xml:space="preserve">1</w:t>
            </w:r>
          </w:p>
        </w:tc>
        <w:tc>
          <w:tcPr/>
          <w:p>
            <w:pPr>
              <w:pStyle w:val="Compact"/>
              <w:jc w:val="left"/>
            </w:pPr>
            <w:r>
              <w:t xml:space="preserve">$295.00</w:t>
            </w:r>
          </w:p>
        </w:tc>
        <w:tc>
          <w:tcPr/>
          <w:p>
            <w:pPr>
              <w:pStyle w:val="Compact"/>
              <w:jc w:val="left"/>
            </w:pPr>
            <w:r>
              <w:t xml:space="preserve">$295.00</w:t>
            </w:r>
          </w:p>
        </w:tc>
      </w:tr>
      <w:tr>
        <w:tc>
          <w:tcPr/>
          <w:p>
            <w:pPr>
              <w:pStyle w:val="Compact"/>
              <w:jc w:val="left"/>
            </w:pPr>
            <w:r>
              <w:t xml:space="preserve">7</w:t>
            </w:r>
          </w:p>
        </w:tc>
        <w:tc>
          <w:tcPr/>
          <w:p>
            <w:pPr>
              <w:pStyle w:val="Compact"/>
              <w:jc w:val="left"/>
            </w:pPr>
            <w:r>
              <w:t xml:space="preserve">Prescription Medication – Apoquel 16mg (90-day supply)</w:t>
            </w:r>
          </w:p>
        </w:tc>
        <w:tc>
          <w:tcPr/>
          <w:p>
            <w:pPr>
              <w:pStyle w:val="Compact"/>
              <w:jc w:val="left"/>
            </w:pPr>
            <w:r>
              <w:t xml:space="preserve">Pharmacy</w:t>
            </w:r>
          </w:p>
        </w:tc>
        <w:tc>
          <w:tcPr/>
          <w:p>
            <w:pPr>
              <w:pStyle w:val="Compact"/>
              <w:jc w:val="left"/>
            </w:pPr>
            <w:r>
              <w:t xml:space="preserve">1</w:t>
            </w:r>
          </w:p>
        </w:tc>
        <w:tc>
          <w:tcPr/>
          <w:p>
            <w:pPr>
              <w:pStyle w:val="Compact"/>
              <w:jc w:val="left"/>
            </w:pPr>
            <w:r>
              <w:t xml:space="preserve">$189.00</w:t>
            </w:r>
          </w:p>
        </w:tc>
        <w:tc>
          <w:tcPr/>
          <w:p>
            <w:pPr>
              <w:pStyle w:val="Compact"/>
              <w:jc w:val="left"/>
            </w:pPr>
            <w:r>
              <w:t xml:space="preserve">$189.00</w:t>
            </w:r>
          </w:p>
        </w:tc>
      </w:tr>
      <w:tr>
        <w:tc>
          <w:tcPr/>
          <w:p>
            <w:pPr>
              <w:pStyle w:val="Compact"/>
              <w:jc w:val="left"/>
            </w:pPr>
            <w:r>
              <w:t xml:space="preserve">8</w:t>
            </w:r>
          </w:p>
        </w:tc>
        <w:tc>
          <w:tcPr/>
          <w:p>
            <w:pPr>
              <w:pStyle w:val="Compact"/>
              <w:jc w:val="left"/>
            </w:pPr>
            <w:r>
              <w:t xml:space="preserve">Prescription Medication – Gabapentin 100mg (90-day supply)</w:t>
            </w:r>
          </w:p>
        </w:tc>
        <w:tc>
          <w:tcPr/>
          <w:p>
            <w:pPr>
              <w:pStyle w:val="Compact"/>
              <w:jc w:val="left"/>
            </w:pPr>
            <w:r>
              <w:t xml:space="preserve">Pharmacy</w:t>
            </w:r>
          </w:p>
        </w:tc>
        <w:tc>
          <w:tcPr/>
          <w:p>
            <w:pPr>
              <w:pStyle w:val="Compact"/>
              <w:jc w:val="left"/>
            </w:pPr>
            <w:r>
              <w:t xml:space="preserve">1</w:t>
            </w:r>
          </w:p>
        </w:tc>
        <w:tc>
          <w:tcPr/>
          <w:p>
            <w:pPr>
              <w:pStyle w:val="Compact"/>
              <w:jc w:val="left"/>
            </w:pPr>
            <w:r>
              <w:t xml:space="preserve">$62.00</w:t>
            </w:r>
          </w:p>
        </w:tc>
        <w:tc>
          <w:tcPr/>
          <w:p>
            <w:pPr>
              <w:pStyle w:val="Compact"/>
              <w:jc w:val="left"/>
            </w:pPr>
            <w:r>
              <w:t xml:space="preserve">$62.00</w:t>
            </w:r>
          </w:p>
        </w:tc>
      </w:tr>
      <w:tr>
        <w:tc>
          <w:tcPr/>
          <w:p>
            <w:pPr>
              <w:pStyle w:val="Compact"/>
              <w:jc w:val="left"/>
            </w:pPr>
            <w:r>
              <w:t xml:space="preserve">9</w:t>
            </w:r>
          </w:p>
        </w:tc>
        <w:tc>
          <w:tcPr/>
          <w:p>
            <w:pPr>
              <w:pStyle w:val="Compact"/>
              <w:jc w:val="left"/>
            </w:pPr>
            <w:r>
              <w:t xml:space="preserve">Follow-up Recheck Appointment (Veterinarian consultation, 20 min)</w:t>
            </w:r>
          </w:p>
        </w:tc>
        <w:tc>
          <w:tcPr/>
          <w:p>
            <w:pPr>
              <w:pStyle w:val="Compact"/>
              <w:jc w:val="left"/>
            </w:pPr>
            <w:r>
              <w:t xml:space="preserve">Consultation</w:t>
            </w:r>
          </w:p>
        </w:tc>
        <w:tc>
          <w:tcPr/>
          <w:p>
            <w:pPr>
              <w:pStyle w:val="Compact"/>
              <w:jc w:val="left"/>
            </w:pPr>
            <w:r>
              <w:t xml:space="preserve">2</w:t>
            </w:r>
          </w:p>
        </w:tc>
        <w:tc>
          <w:tcPr/>
          <w:p>
            <w:pPr>
              <w:pStyle w:val="Compact"/>
              <w:jc w:val="left"/>
            </w:pPr>
            <w:r>
              <w:t xml:space="preserve">$120.00</w:t>
            </w:r>
          </w:p>
        </w:tc>
        <w:tc>
          <w:tcPr/>
          <w:p>
            <w:pPr>
              <w:pStyle w:val="Compact"/>
              <w:jc w:val="left"/>
            </w:pPr>
            <w:r>
              <w:t xml:space="preserve">$240.00</w:t>
            </w:r>
          </w:p>
        </w:tc>
      </w:tr>
      <w:tr>
        <w:tc>
          <w:tcPr/>
          <w:p>
            <w:pPr>
              <w:pStyle w:val="Compact"/>
              <w:jc w:val="left"/>
            </w:pPr>
            <w:r>
              <w:t xml:space="preserve">10</w:t>
            </w:r>
          </w:p>
        </w:tc>
        <w:tc>
          <w:tcPr/>
          <w:p>
            <w:pPr>
              <w:pStyle w:val="Compact"/>
              <w:jc w:val="left"/>
            </w:pPr>
            <w:r>
              <w:t xml:space="preserve">Annual Core Vaccinations (FVRCP + Rabies) – San Francisco, CA requirement</w:t>
            </w:r>
          </w:p>
        </w:tc>
        <w:tc>
          <w:tcPr/>
          <w:p>
            <w:pPr>
              <w:pStyle w:val="Compact"/>
              <w:jc w:val="left"/>
            </w:pPr>
            <w:r>
              <w:t xml:space="preserve">Preventive</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11</w:t>
            </w:r>
          </w:p>
        </w:tc>
        <w:tc>
          <w:tcPr/>
          <w:p>
            <w:pPr>
              <w:pStyle w:val="Compact"/>
              <w:jc w:val="left"/>
            </w:pPr>
            <w:r>
              <w:t xml:space="preserve">Microchip Registration Update &amp; San Francisco Municipal Pet License Renewal</w:t>
            </w:r>
          </w:p>
        </w:tc>
        <w:tc>
          <w:tcPr/>
          <w:p>
            <w:pPr>
              <w:pStyle w:val="Compact"/>
              <w:jc w:val="left"/>
            </w:pPr>
            <w:r>
              <w:t xml:space="preserve">Administrative</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$2,136.00</w:t>
            </w:r>
          </w:p>
        </w:tc>
      </w:tr>
      <w:tr>
        <w:tc>
          <w:tcPr/>
          <w:p>
            <w:pPr>
              <w:pStyle w:val="Compact"/>
              <w:jc w:val="left"/>
            </w:pPr>
            <w:r>
              <w:t xml:space="preserve">California Sales Tax (8.63% – San Francisco, United States)</w:t>
            </w:r>
          </w:p>
        </w:tc>
        <w:tc>
          <w:tcPr/>
          <w:p>
            <w:pPr>
              <w:pStyle w:val="Compact"/>
              <w:jc w:val="right"/>
            </w:pPr>
            <w:r>
              <w:t xml:space="preserve">$184.34</w:t>
            </w:r>
          </w:p>
        </w:tc>
      </w:tr>
      <w:tr>
        <w:tc>
          <w:tcPr/>
          <w:p>
            <w:pPr>
              <w:pStyle w:val="Compact"/>
              <w:jc w:val="left"/>
            </w:pPr>
            <w:r>
              <w:t xml:space="preserve">Emergency After-Hours Surcharge (if applicable)</w:t>
            </w:r>
          </w:p>
        </w:tc>
        <w:tc>
          <w:tcPr/>
          <w:p>
            <w:pPr>
              <w:pStyle w:val="Compact"/>
              <w:jc w:val="right"/>
            </w:pPr>
            <w:r>
              <w:t xml:space="preserve">$0.00</w:t>
            </w:r>
          </w:p>
        </w:tc>
      </w:tr>
      <w:tr>
        <w:tc>
          <w:tcPr/>
          <w:p>
            <w:pPr>
              <w:pStyle w:val="Compact"/>
              <w:jc w:val="left"/>
            </w:pPr>
            <w:r>
              <w:t xml:space="preserve">Grand Total (USD)</w:t>
            </w:r>
          </w:p>
        </w:tc>
        <w:tc>
          <w:tcPr/>
          <w:p>
            <w:pPr>
              <w:pStyle w:val="Compact"/>
              <w:jc w:val="right"/>
            </w:pPr>
            <w:r>
              <w:t xml:space="preserve">$2,320.34</w:t>
            </w:r>
          </w:p>
        </w:tc>
      </w:tr>
    </w:tbl>
    <w:bookmarkStart w:id="23" w:name="X06f751c0fef37426aad28df54ec1acd620508e5"/>
    <w:p>
      <w:pPr>
        <w:pStyle w:val="Heading3"/>
      </w:pPr>
      <w:r>
        <w:t xml:space="preserve">Terms &amp; Conditions of This Quotation Estimate</w:t>
      </w:r>
    </w:p>
    <w:p>
      <w:pPr>
        <w:numPr>
          <w:ilvl w:val="0"/>
          <w:numId w:val="1001"/>
        </w:numPr>
        <w:pStyle w:val="Compact"/>
      </w:pPr>
      <w:r>
        <w:t xml:space="preserve">This Quotation Estimate is issued by Golden Gate Veterinary Clinic, a licensed Veterinarian practice operating in San Francisco, United States, and is valid for a period of thirty (30) calendar days from the date of issue. After the expiration date, pricing may be subject to revision based on current market rates for veterinary supplies and services in the San Francisco metropolitan area.</w:t>
      </w:r>
    </w:p>
    <w:p>
      <w:pPr>
        <w:numPr>
          <w:ilvl w:val="0"/>
          <w:numId w:val="1001"/>
        </w:numPr>
        <w:pStyle w:val="Compact"/>
      </w:pPr>
      <w:r>
        <w:t xml:space="preserve">All prices listed in this Quotation Estimate are denominated in United States Dollars (USD) and include applicable California state and San Francisco municipal taxes as calculated at the time of service delivery.</w:t>
      </w:r>
    </w:p>
    <w:p>
      <w:pPr>
        <w:numPr>
          <w:ilvl w:val="0"/>
          <w:numId w:val="1001"/>
        </w:numPr>
        <w:pStyle w:val="Compact"/>
      </w:pPr>
      <w:r>
        <w:t xml:space="preserve">Payment is due within fourteen (14) days of the date of this Quotation Estimate. Accepted payment methods include Visa, Mastercard, American Express, personal checks, and direct bank transfer. A late payment fee of 1.5% per month will be applied to outstanding balances.</w:t>
      </w:r>
    </w:p>
    <w:p>
      <w:pPr>
        <w:numPr>
          <w:ilvl w:val="0"/>
          <w:numId w:val="1001"/>
        </w:numPr>
        <w:pStyle w:val="Compact"/>
      </w:pPr>
      <w:r>
        <w:t xml:space="preserve">This Quotation Estimate is based on the clinical findings and diagnostic results available as of June 10, 2025. Should additional procedures, medications, or follow-up treatments become necessary upon further evaluation by our Veterinarian team, a supplemental Quotation Estimate will be provided prior to any additional services being rendered.</w:t>
      </w:r>
    </w:p>
    <w:p>
      <w:pPr>
        <w:numPr>
          <w:ilvl w:val="0"/>
          <w:numId w:val="1001"/>
        </w:numPr>
        <w:pStyle w:val="Compact"/>
      </w:pPr>
      <w:r>
        <w:t xml:space="preserve">Golden Gate Veterinary Clinic complies with all regulations set forth by the California Veterinary Medical Board and the San Francisco Department of Public Health. All procedures described herein will be performed by licensed Veterinarians or under the direct supervision of a licensed Veterinarian in accordance with the standards of care established in the State of California, United States.</w:t>
      </w:r>
    </w:p>
    <w:p>
      <w:pPr>
        <w:numPr>
          <w:ilvl w:val="0"/>
          <w:numId w:val="1001"/>
        </w:numPr>
        <w:pStyle w:val="Compact"/>
      </w:pPr>
      <w:r>
        <w:t xml:space="preserve">Prescription medications listed in this Quotation Estimate will be dispensed in accordance with California Pharmacy Practice Act requirements. The client acknowledges that medication costs may vary slightly depending on the specific manufacturer and formulation available at the time of dispensing.</w:t>
      </w:r>
    </w:p>
    <w:p>
      <w:pPr>
        <w:numPr>
          <w:ilvl w:val="0"/>
          <w:numId w:val="1001"/>
        </w:numPr>
        <w:pStyle w:val="Compact"/>
      </w:pPr>
      <w:r>
        <w:t xml:space="preserve">This Quotation Estimate does not constitute a guarantee of specific treatment outcomes. The Veterinarian team at Golden Gate Veterinary Clinic will exercise professional judgment in the course of treatment and may recommend modifications to the proposed plan based on the patient's clinical progress.</w:t>
      </w:r>
    </w:p>
    <w:p>
      <w:pPr>
        <w:numPr>
          <w:ilvl w:val="0"/>
          <w:numId w:val="1001"/>
        </w:numPr>
        <w:pStyle w:val="Compact"/>
      </w:pPr>
      <w:r>
        <w:t xml:space="preserve">By accepting this Quotation Estimate, the client agrees to the clinic's standard terms of service, including the right to discontinue treatment if payment arrangements are not honored, and acknowledges that the clinic is not liable for pre-existing conditions not disclosed at the time of the initial consultation.</w:t>
      </w:r>
    </w:p>
    <w:p>
      <w:pPr>
        <w:numPr>
          <w:ilvl w:val="0"/>
          <w:numId w:val="1001"/>
        </w:numPr>
        <w:pStyle w:val="Compact"/>
      </w:pPr>
      <w:r>
        <w:t xml:space="preserve">Any disputes arising from this Quotation Estimate shall be governed by the laws of the State of California, United States, and shall be subject to the exclusive jurisdiction of the courts located in San Francisco County.</w:t>
      </w:r>
    </w:p>
    <w:bookmarkEnd w:id="23"/>
    <w:p>
      <w:pPr>
        <w:pStyle w:val="FirstParagraph"/>
      </w:pPr>
      <w:r>
        <w:rPr>
          <w:bCs/>
          <w:b/>
        </w:rPr>
        <w:t xml:space="preserve">Authorized by:</w:t>
      </w:r>
    </w:p>
    <w:p>
      <w:pPr>
        <w:pStyle w:val="BodyText"/>
      </w:pPr>
      <w:r>
        <w:t xml:space="preserve">Dr. Margaret Chen, DVM</w:t>
      </w:r>
    </w:p>
    <w:p>
      <w:pPr>
        <w:pStyle w:val="BodyText"/>
      </w:pPr>
      <w:r>
        <w:t xml:space="preserve">Lead Veterinarian, Golden Gate Veterinary Clinic</w:t>
      </w:r>
    </w:p>
    <w:p>
      <w:pPr>
        <w:pStyle w:val="BodyText"/>
      </w:pPr>
      <w:r>
        <w:t xml:space="preserve">Signature &amp; Date</w:t>
      </w:r>
    </w:p>
    <w:p>
      <w:pPr>
        <w:pStyle w:val="BodyText"/>
      </w:pPr>
      <w:r>
        <w:rPr>
          <w:bCs/>
          <w:b/>
        </w:rPr>
        <w:t xml:space="preserve">Accepted by Client:</w:t>
      </w:r>
    </w:p>
    <w:p>
      <w:pPr>
        <w:pStyle w:val="BodyText"/>
      </w:pPr>
      <w:r>
        <w:t xml:space="preserve">Mr. James R. Whitfield</w:t>
      </w:r>
    </w:p>
    <w:p>
      <w:pPr>
        <w:pStyle w:val="BodyText"/>
      </w:pPr>
      <w:r>
        <w:t xml:space="preserve">Pet Owner, San Francisco, United States</w:t>
      </w:r>
    </w:p>
    <w:p>
      <w:pPr>
        <w:pStyle w:val="BodyText"/>
      </w:pPr>
      <w:r>
        <w:t xml:space="preserve">Signature &amp; Date</w:t>
      </w:r>
    </w:p>
    <w:p>
      <w:pPr>
        <w:pStyle w:val="BodyText"/>
      </w:pPr>
      <w:r>
        <w:t xml:space="preserve">Golden Gate Veterinary Clinic | 1425 Market Street, Suite 300, San Francisco, CA 94102, United States</w:t>
      </w:r>
    </w:p>
    <w:p>
      <w:pPr>
        <w:pStyle w:val="BodyText"/>
      </w:pPr>
      <w:r>
        <w:t xml:space="preserve">Quotation Estimate No. GGVC-2025-0347 | This document is generated electronically and is valid without a physical signature.</w:t>
      </w:r>
    </w:p>
    <w:p>
      <w:pPr>
        <w:pStyle w:val="BodyText"/>
      </w:pPr>
      <w:r>
        <w:t xml:space="preserve">For questions regarding this Quotation Estimate, please contact our office at (415) 555-0187 or estimates@goldengatevet.com. We are available Monday through Saturday, 8:00 AM to 6:00 PM Pacific Time.</w:t>
      </w:r>
    </w:p>
    <w:p>
      <w:pPr>
        <w:pStyle w:val="BodyText"/>
      </w:pPr>
      <w:r>
        <w:t xml:space="preserve">San Francisco, United States – Licensed Veterinarian Practice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Golden Gate Veterinary Clinic, San Francisco, United States</dc:title>
  <dc:creator/>
  <dc:language>en</dc:language>
  <cp:keywords/>
  <dcterms:created xsi:type="dcterms:W3CDTF">2026-10-10T08:09:27Z</dcterms:created>
  <dcterms:modified xsi:type="dcterms:W3CDTF">2026-10-10T08:09:27Z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