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Veterinarian Services — Uzbekistan Tashkent</w:t>
      </w:r>
    </w:p>
    <w:bookmarkEnd w:id="20"/>
    <w:bookmarkStart w:id="21" w:name="prepared-by-veterinarian-provider"/>
    <w:p>
      <w:pPr>
        <w:pStyle w:val="Heading3"/>
      </w:pPr>
      <w:r>
        <w:t xml:space="preserve">Prepared By (Veterinarian Provider)</w:t>
      </w:r>
    </w:p>
    <w:p>
      <w:pPr>
        <w:pStyle w:val="FirstParagraph"/>
      </w:pPr>
      <w:r>
        <w:rPr>
          <w:bCs/>
          <w:b/>
        </w:rPr>
        <w:t xml:space="preserve">Tashkent Veterinary Care Center</w:t>
      </w:r>
      <w:r>
        <w:br/>
      </w:r>
      <w:r>
        <w:t xml:space="preserve">42 Amir Temur Avenue, Yakkasaroy District</w:t>
      </w:r>
      <w:r>
        <w:br/>
      </w:r>
      <w:r>
        <w:t xml:space="preserve">Tashkent, 100084, Uzbekistan</w:t>
      </w:r>
      <w:r>
        <w:br/>
      </w:r>
      <w:r>
        <w:t xml:space="preserve">Tel: +998 (71) 200-45-67</w:t>
      </w:r>
      <w:r>
        <w:br/>
      </w:r>
      <w:r>
        <w:t xml:space="preserve">Email: info@tashkentvetcare.uz</w:t>
      </w:r>
      <w:r>
        <w:br/>
      </w:r>
      <w:r>
        <w:t xml:space="preserve">License No: UZ-VET-2024-0087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Mr. Aziz Karimov</w:t>
      </w:r>
      <w:r>
        <w:br/>
      </w:r>
      <w:r>
        <w:t xml:space="preserve">15 Navoi Street, Chilonzor District</w:t>
      </w:r>
      <w:r>
        <w:br/>
      </w:r>
      <w:r>
        <w:t xml:space="preserve">Tashkent, 100100, Uzbekistan</w:t>
      </w:r>
      <w:r>
        <w:br/>
      </w:r>
      <w:r>
        <w:t xml:space="preserve">Tel: +998 (90) 123-45-67</w:t>
      </w:r>
      <w:r>
        <w:br/>
      </w:r>
      <w:r>
        <w:t xml:space="preserve">Email: a.karimov@mail.uz</w:t>
      </w:r>
      <w:r>
        <w:br/>
      </w:r>
      <w:r>
        <w:t xml:space="preserve">Client Ref: TK-2025-0342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QTE-TK-2025-01187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(until 15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Uzbek Som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Tashkent Veterinary Care Center, Yakkasaroy District, Tashkent, Uzbekistan</w:t>
            </w:r>
          </w:p>
        </w:tc>
      </w:tr>
    </w:tbl>
    <w:bookmarkStart w:id="23" w:name="scope-of-veterinarian-services"/>
    <w:p>
      <w:pPr>
        <w:pStyle w:val="Heading2"/>
      </w:pPr>
      <w:r>
        <w:t xml:space="preserve">Scope of Veterinarian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Tashkent Veterinary Care Center, a licensed and accredited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practice operating in</w:t>
      </w:r>
      <w:r>
        <w:t xml:space="preserve"> </w:t>
      </w:r>
      <w:r>
        <w:t xml:space="preserve">Uzbekistan Tashkent</w:t>
      </w:r>
      <w:r>
        <w:t xml:space="preserve">, to provide a comprehensive and itemized cost breakdown for the veterinary medical services requested by the client. All pricing reflects current market rates for professional</w:t>
      </w:r>
      <w:r>
        <w:t xml:space="preserve"> </w:t>
      </w:r>
      <w:r>
        <w:t xml:space="preserve">Veterinarian</w:t>
      </w:r>
      <w:r>
        <w:t xml:space="preserve"> </w:t>
      </w:r>
      <w:r>
        <w:t xml:space="preserve">care in the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region as of the date of issue.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 diagnostic and treatment package for a domestic canine patient (Breed: Central Asian Shepherd, Age: 4 years, Weight: 38 kg).</w:t>
      </w:r>
    </w:p>
    <w:bookmarkEnd w:id="23"/>
    <w:bookmarkStart w:id="24" w:name="itemized-quotation-estimate-breakdown"/>
    <w:p>
      <w:pPr>
        <w:pStyle w:val="Heading2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Veterinarian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Veterinarian Consultation &amp; Physical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Veterinarian, Dr. N. Rakhimov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&amp; Biochemistry 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In-house laboratory, Tashkent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(Chest &amp; Abdomen, 2 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X-ray, same-day results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Abdominal Ultrasound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Performed by senior Veterinarian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Cleaning &amp; Scaling (Full Mouth)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Under light sedation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Vaccination Package (Rabies, DHPP, Leptospirosis)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doses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Imported vaccines, Uzbekistan-approved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Parasite Treatment (Internal &amp; External Deworming)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3-month protection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Microchip Implantation &amp; Registration (Uzbekistan National Database)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ISO 11784/11785 compliant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Post-Procedure Follow-Up Veterinarian Visit (Day 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Wound check &amp; recovery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&amp; Aftercare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Antibiotics, analgesics, bandages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(All Veterinarian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4,280,000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 — Uzbekistan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513,600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After-Hours Surcharge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4,793,600 UZS</w:t>
            </w:r>
          </w:p>
        </w:tc>
      </w:tr>
    </w:tbl>
    <w:bookmarkEnd w:id="24"/>
    <w:bookmarkStart w:id="25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prices for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are subject to revision based on current pharmaceutical and equipment costs.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procedures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performed at the Tashkent Veterinary Care Center facility located in Yakkasaroy District, Tashkent, Uzbekistan, or at the client's residence in Tashkent if a house-call option is selected (additional travel fee of 100,000 UZS applies).</w:t>
      </w:r>
    </w:p>
    <w:p>
      <w:pPr>
        <w:numPr>
          <w:ilvl w:val="0"/>
          <w:numId w:val="1001"/>
        </w:numPr>
        <w:pStyle w:val="Compact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due within five (5) business days of the client's written acceptance. Accepted payment methods include bank transfer to the account of Tashkent Veterinary Care Center (IBAN: UZ88 NBUZ 5000 0000 0000 0000 0000), cash, or major credit/debit cards processed at our Tashkent office.</w:t>
      </w:r>
    </w:p>
    <w:p>
      <w:pPr>
        <w:numPr>
          <w:ilvl w:val="0"/>
          <w:numId w:val="1001"/>
        </w:numPr>
        <w:pStyle w:val="Compact"/>
      </w:pPr>
      <w:r>
        <w:t xml:space="preserve">A 50% advance payment is required to schedule and confirm 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appointment. The remaining 50% balance is due upon completion of all services listed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 are performed by licensed and certified veterinary professionals registered with the Ministry of Agriculture of the Republic of Uzbekistan. The lead</w:t>
      </w:r>
      <w:r>
        <w:t xml:space="preserve"> </w:t>
      </w:r>
      <w:r>
        <w:t xml:space="preserve">Veterinarian</w:t>
      </w:r>
      <w:r>
        <w:t xml:space="preserve"> </w:t>
      </w:r>
      <w:r>
        <w:t xml:space="preserve">for this engagement holds a Doctor of Veterinary Medicine degree and over 15 years of clinical experience in Tashkent.</w:t>
      </w:r>
    </w:p>
    <w:p>
      <w:pPr>
        <w:numPr>
          <w:ilvl w:val="0"/>
          <w:numId w:val="1001"/>
        </w:numPr>
        <w:pStyle w:val="Compact"/>
      </w:pPr>
      <w:r>
        <w:t xml:space="preserve">Should additional diagnostic or therapeutic procedures become necessary during the course of treatment that are not covered by this</w:t>
      </w:r>
      <w:r>
        <w:t xml:space="preserve"> </w:t>
      </w:r>
      <w:r>
        <w:t xml:space="preserve">Quotation Estimate</w:t>
      </w:r>
      <w:r>
        <w:t xml:space="preserve">, the client will be informed in writing and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approval before any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medical outcomes. 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team will exercise the highest standard of care consistent with accepted veterinary medical practice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and internationally.</w:t>
      </w:r>
    </w:p>
    <w:p>
      <w:pPr>
        <w:numPr>
          <w:ilvl w:val="0"/>
          <w:numId w:val="1001"/>
        </w:numPr>
        <w:pStyle w:val="Compact"/>
      </w:pPr>
      <w:r>
        <w:t xml:space="preserve">All medical records, diagnostic images, and laboratory results generated during the engagement will be retained by Tashkent Veterinary Care Center for a minimum of five (5) years in compliance with Uzbekistan veterinary record-keeping regulations.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Republic of Uzbekistan. Any disputes arising from the services described herein shall be resolved through the competent courts of Tashkent City, Uzbekistan.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by accepting this</w:t>
      </w:r>
      <w:r>
        <w:t xml:space="preserve"> </w:t>
      </w:r>
      <w:r>
        <w:t xml:space="preserve">Quotation Estimate</w:t>
      </w:r>
      <w:r>
        <w:t xml:space="preserve">, they consent to 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procedures described and agree to the terms stated above. A signed copy of this document must be returned to Tashkent Veterinary Care Center prior to the scheduled service date.</w:t>
      </w:r>
    </w:p>
    <w:bookmarkEnd w:id="25"/>
    <w:bookmarkStart w:id="28" w:name="acceptance-authorization"/>
    <w:p>
      <w:pPr>
        <w:pStyle w:val="Heading2"/>
      </w:pPr>
      <w:r>
        <w:t xml:space="preserve">Acceptance &amp; Authorization</w:t>
      </w:r>
    </w:p>
    <w:bookmarkStart w:id="26" w:name="client-pet-owner"/>
    <w:p>
      <w:pPr>
        <w:pStyle w:val="Heading4"/>
      </w:pPr>
      <w:r>
        <w:t xml:space="preserve">Client (Pet Owner)</w:t>
      </w:r>
    </w:p>
    <w:p>
      <w:pPr>
        <w:pStyle w:val="FirstParagraph"/>
      </w:pPr>
      <w:r>
        <w:t xml:space="preserve">Name: Mr. Aziz Karimov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</w:t>
      </w:r>
    </w:p>
    <w:bookmarkEnd w:id="26"/>
    <w:bookmarkStart w:id="27" w:name="veterinarian-provider"/>
    <w:p>
      <w:pPr>
        <w:pStyle w:val="Heading4"/>
      </w:pPr>
      <w:r>
        <w:t xml:space="preserve">Veterinarian Provider</w:t>
      </w:r>
    </w:p>
    <w:p>
      <w:pPr>
        <w:pStyle w:val="FirstParagraph"/>
      </w:pPr>
      <w:r>
        <w:t xml:space="preserve">Name: Dr. Nodira Rakhimova, DVM</w:t>
      </w:r>
    </w:p>
    <w:p>
      <w:pPr>
        <w:pStyle w:val="BodyText"/>
      </w:pPr>
      <w:r>
        <w:t xml:space="preserve">Title: Lead Veterinarian, Tashkent Veterinary Care Center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Signature &amp; Official Stamp</w:t>
      </w:r>
    </w:p>
    <w:bookmarkEnd w:id="27"/>
    <w:p>
      <w:pPr>
        <w:pStyle w:val="BodyText"/>
      </w:pPr>
      <w:r>
        <w:rPr>
          <w:bCs/>
          <w:b/>
        </w:rPr>
        <w:t xml:space="preserve">Tashkent Veterinary Care Center</w:t>
      </w:r>
      <w:r>
        <w:t xml:space="preserve"> </w:t>
      </w:r>
      <w:r>
        <w:t xml:space="preserve">— Licensed Veterinarian Practice, Tashkent, Uzbekistan</w:t>
      </w:r>
    </w:p>
    <w:p>
      <w:pPr>
        <w:pStyle w:val="BodyText"/>
      </w:pPr>
      <w:r>
        <w:t xml:space="preserve">Quotation Estimate No. QTE-TK-2025-01187 | Issued: 15 June 2025 | This document is generated electronically and is valid without a physical stamp.</w:t>
      </w:r>
    </w:p>
    <w:p>
      <w:pPr>
        <w:pStyle w:val="BodyText"/>
      </w:pPr>
      <w:r>
        <w:t xml:space="preserve">For inquiries regarding this Quotation Estimate, please contact our Tashkent office at +998 (71) 200-45-67 or visit us at 42 Amir Temur Avenue, Yakkasaroy District, Tashkent, Uzbekistan.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Veterinarian Services - Uzbekistan Tashkent</dc:title>
  <dc:creator/>
  <dc:language>en</dc:language>
  <cp:keywords/>
  <dcterms:created xsi:type="dcterms:W3CDTF">2026-10-10T08:43:08Z</dcterms:created>
  <dcterms:modified xsi:type="dcterms:W3CDTF">2026-10-10T08:43:08Z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