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1" w:name="quotation-estimate"/>
    <w:p>
      <w:pPr>
        <w:pStyle w:val="Heading1"/>
      </w:pPr>
      <w:r>
        <w:t xml:space="preserve">QUOTATION ESTIMATE</w:t>
      </w:r>
    </w:p>
    <w:bookmarkStart w:id="20" w:name="clínica-veterinaria-los-palos-grandes"/>
    <w:p>
      <w:pPr>
        <w:pStyle w:val="Heading2"/>
      </w:pPr>
      <w:r>
        <w:t xml:space="preserve">Clínica Veterinaria Los Palos Grandes</w:t>
      </w:r>
    </w:p>
    <w:p>
      <w:pPr>
        <w:pStyle w:val="FirstParagraph"/>
      </w:pPr>
      <w:r>
        <w:rPr>
          <w:bCs/>
          <w:b/>
        </w:rPr>
        <w:t xml:space="preserve">Veterinarian Services &amp; Animal Health Care</w:t>
      </w:r>
    </w:p>
    <w:p>
      <w:pPr>
        <w:pStyle w:val="BodyText"/>
      </w:pPr>
      <w:r>
        <w:t xml:space="preserve">Av. Panteón, Torre Empresarial, Piso 4, Los Palos Grandes, Caracas, Venezuela</w:t>
      </w:r>
    </w:p>
    <w:p>
      <w:pPr>
        <w:pStyle w:val="BodyText"/>
      </w:pPr>
      <w:r>
        <w:t xml:space="preserve">Tel: +58 (212) 555-0147 | Email: info@clinica-vet-caracas.com</w:t>
      </w:r>
    </w:p>
    <w:p>
      <w:pPr>
        <w:pStyle w:val="BodyText"/>
      </w:pPr>
      <w:r>
        <w:t xml:space="preserve">Registered Veterinarian Practice – Caracas, Venezuela</w:t>
      </w:r>
    </w:p>
    <w:bookmarkEnd w:id="20"/>
    <w:bookmarkEnd w:id="21"/>
    <w:bookmarkStart w:id="22"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VE-CAR-2025-0487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Currency:</w:t>
      </w:r>
      <w:r>
        <w:t xml:space="preserve"> </w:t>
      </w:r>
      <w:r>
        <w:t xml:space="preserve">US Dollars (USD) – per Central Bank of Venezuela (BCV) exchange rate</w:t>
      </w:r>
    </w:p>
    <w:p>
      <w:pPr>
        <w:pStyle w:val="BodyText"/>
      </w:pPr>
      <w:r>
        <w:rPr>
          <w:bCs/>
          <w:b/>
        </w:rPr>
        <w:t xml:space="preserve">Prepared By:</w:t>
      </w:r>
      <w:r>
        <w:t xml:space="preserve"> </w:t>
      </w:r>
      <w:r>
        <w:t xml:space="preserve">Dr. María Fernanda Rojas, DVM – Lead Veterinarian</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Sr. Alejandro Gutiérrez Mendoza</w:t>
      </w:r>
    </w:p>
    <w:p>
      <w:pPr>
        <w:pStyle w:val="BodyText"/>
      </w:pPr>
      <w:r>
        <w:rPr>
          <w:bCs/>
          <w:b/>
        </w:rPr>
        <w:t xml:space="preserve">Address:</w:t>
      </w:r>
      <w:r>
        <w:t xml:space="preserve"> </w:t>
      </w:r>
      <w:r>
        <w:t xml:space="preserve">Urbanización El Rosal, Caracas, Venezuela</w:t>
      </w:r>
    </w:p>
    <w:p>
      <w:pPr>
        <w:pStyle w:val="BodyText"/>
      </w:pPr>
      <w:r>
        <w:rPr>
          <w:bCs/>
          <w:b/>
        </w:rPr>
        <w:t xml:space="preserve">Phone:</w:t>
      </w:r>
      <w:r>
        <w:t xml:space="preserve"> </w:t>
      </w:r>
      <w:r>
        <w:t xml:space="preserve">+58 (412) 789-3321</w:t>
      </w:r>
    </w:p>
    <w:p>
      <w:pPr>
        <w:pStyle w:val="BodyText"/>
      </w:pPr>
      <w:r>
        <w:rPr>
          <w:bCs/>
          <w:b/>
        </w:rPr>
        <w:t xml:space="preserve">Pet Name:</w:t>
      </w:r>
      <w:r>
        <w:t xml:space="preserve"> </w:t>
      </w:r>
      <w:r>
        <w:t xml:space="preserve">"Simón" – German Shepherd, 4 years old</w:t>
      </w:r>
    </w:p>
    <w:p>
      <w:pPr>
        <w:pStyle w:val="BodyText"/>
      </w:pPr>
      <w:r>
        <w:rPr>
          <w:bCs/>
          <w:b/>
        </w:rPr>
        <w:t xml:space="preserve">Pet ID / Microchip:</w:t>
      </w:r>
      <w:r>
        <w:t xml:space="preserve"> </w:t>
      </w:r>
      <w:r>
        <w:t xml:space="preserve">985-112-447-882</w:t>
      </w:r>
    </w:p>
    <w:bookmarkEnd w:id="23"/>
    <w:bookmarkStart w:id="24" w:name="X9a394da0f033e8cd8f67e318506ef5e2b6d20a3"/>
    <w:p>
      <w:pPr>
        <w:pStyle w:val="Heading2"/>
      </w:pPr>
      <w:r>
        <w:t xml:space="preserve">Scope of Veterinarian Services – Quotation Estimate</w:t>
      </w:r>
    </w:p>
    <w:p>
      <w:pPr>
        <w:pStyle w:val="FirstParagraph"/>
      </w:pPr>
      <w:r>
        <w:t xml:space="preserve">This Quotation Estimate has been prepared by our Veterinarian team at Clínica Veterinaria Los Palos Grandes, located in the heart of Caracas, Venezuela, to provide a comprehensive and transparent breakdown of all professional Veterinarian services, diagnostic procedures, medications, and ancillary care required for the complete health assessment and treatment plan of the above-referenced pet. All prices in this Quotation Estimate reflect current market rates in Venezuela Caracas as of the date of issue and are subject to adjustment should the BCV exchange rate fluctuate by more than 5% prior to the expiration of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Veterinarian Service / Item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Veterinarian Physical Examination &amp; Health Assessment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Performed by senior Veterinarian</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In-house laboratory, Caracas</w:t>
            </w:r>
          </w:p>
        </w:tc>
      </w:tr>
      <w:tr>
        <w:tc>
          <w:tcPr/>
          <w:p>
            <w:pPr>
              <w:pStyle w:val="Compact"/>
              <w:jc w:val="left"/>
            </w:pPr>
            <w:r>
              <w:t xml:space="preserve">3</w:t>
            </w:r>
          </w:p>
        </w:tc>
        <w:tc>
          <w:tcPr/>
          <w:p>
            <w:pPr>
              <w:pStyle w:val="Compact"/>
              <w:jc w:val="left"/>
            </w:pPr>
            <w:r>
              <w:t xml:space="preserve">Digital Radiography (Chest &amp; Abdomen – 4 views)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Digital X-ray, same-day results</w:t>
            </w:r>
          </w:p>
        </w:tc>
      </w:tr>
      <w:tr>
        <w:tc>
          <w:tcPr/>
          <w:p>
            <w:pPr>
              <w:pStyle w:val="Compact"/>
              <w:jc w:val="left"/>
            </w:pPr>
            <w:r>
              <w:t xml:space="preserve">4</w:t>
            </w:r>
          </w:p>
        </w:tc>
        <w:tc>
          <w:tcPr/>
          <w:p>
            <w:pPr>
              <w:pStyle w:val="Compact"/>
              <w:jc w:val="left"/>
            </w:pPr>
            <w:r>
              <w:t xml:space="preserve">Abdominal Ultrasound (Veterinarian Sonography)</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Performed by Veterinarian specialist</w:t>
            </w:r>
          </w:p>
        </w:tc>
      </w:tr>
      <w:tr>
        <w:tc>
          <w:tcPr/>
          <w:p>
            <w:pPr>
              <w:pStyle w:val="Compact"/>
              <w:jc w:val="left"/>
            </w:pPr>
            <w:r>
              <w:t xml:space="preserve">5</w:t>
            </w:r>
          </w:p>
        </w:tc>
        <w:tc>
          <w:tcPr/>
          <w:p>
            <w:pPr>
              <w:pStyle w:val="Compact"/>
              <w:jc w:val="left"/>
            </w:pPr>
            <w:r>
              <w:t xml:space="preserve">Dental Cleaning &amp; Periodontal Treatment (Full Mouth)</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scaling, polishing, extraction if needed</w:t>
            </w:r>
          </w:p>
        </w:tc>
      </w:tr>
      <w:tr>
        <w:tc>
          <w:tcPr/>
          <w:p>
            <w:pPr>
              <w:pStyle w:val="Compact"/>
              <w:jc w:val="left"/>
            </w:pPr>
            <w:r>
              <w:t xml:space="preserve">6</w:t>
            </w:r>
          </w:p>
        </w:tc>
        <w:tc>
          <w:tcPr/>
          <w:p>
            <w:pPr>
              <w:pStyle w:val="Compact"/>
              <w:jc w:val="left"/>
            </w:pPr>
            <w:r>
              <w:t xml:space="preserve">General Anesthesia (Isoflurane) – 2-hour procedure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Veterinarian anesthesiology monitoring</w:t>
            </w:r>
          </w:p>
        </w:tc>
      </w:tr>
      <w:tr>
        <w:tc>
          <w:tcPr/>
          <w:p>
            <w:pPr>
              <w:pStyle w:val="Compact"/>
              <w:jc w:val="left"/>
            </w:pPr>
            <w:r>
              <w:t xml:space="preserve">7</w:t>
            </w:r>
          </w:p>
        </w:tc>
        <w:tc>
          <w:tcPr/>
          <w:p>
            <w:pPr>
              <w:pStyle w:val="Compact"/>
              <w:jc w:val="left"/>
            </w:pPr>
            <w:r>
              <w:t xml:space="preserve">Antibiotic Course – Amoxicillin/Clavulanate 500mg (14-day supply)</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c>
          <w:tcPr/>
          <w:p>
            <w:pPr>
              <w:pStyle w:val="Compact"/>
              <w:jc w:val="left"/>
            </w:pPr>
            <w:r>
              <w:t xml:space="preserve">Prescribed by attending Veterinarian</w:t>
            </w:r>
          </w:p>
        </w:tc>
      </w:tr>
      <w:tr>
        <w:tc>
          <w:tcPr/>
          <w:p>
            <w:pPr>
              <w:pStyle w:val="Compact"/>
              <w:jc w:val="left"/>
            </w:pPr>
            <w:r>
              <w:t xml:space="preserve">8</w:t>
            </w:r>
          </w:p>
        </w:tc>
        <w:tc>
          <w:tcPr/>
          <w:p>
            <w:pPr>
              <w:pStyle w:val="Compact"/>
              <w:jc w:val="left"/>
            </w:pPr>
            <w:r>
              <w:t xml:space="preserve">Anti-inflammatory – Meloxicam 1.5mg/ml (10-day supply)</w:t>
            </w:r>
          </w:p>
        </w:tc>
        <w:tc>
          <w:tcPr/>
          <w:p>
            <w:pPr>
              <w:pStyle w:val="Compact"/>
              <w:jc w:val="left"/>
            </w:pPr>
            <w:r>
              <w:t xml:space="preserve">1</w:t>
            </w:r>
          </w:p>
        </w:tc>
        <w:tc>
          <w:tcPr/>
          <w:p>
            <w:pPr>
              <w:pStyle w:val="Compact"/>
              <w:jc w:val="left"/>
            </w:pPr>
            <w:r>
              <w:t xml:space="preserve">$22.00</w:t>
            </w:r>
          </w:p>
        </w:tc>
        <w:tc>
          <w:tcPr/>
          <w:p>
            <w:pPr>
              <w:pStyle w:val="Compact"/>
              <w:jc w:val="left"/>
            </w:pPr>
            <w:r>
              <w:t xml:space="preserve">$22.00</w:t>
            </w:r>
          </w:p>
        </w:tc>
        <w:tc>
          <w:tcPr/>
          <w:p>
            <w:pPr>
              <w:pStyle w:val="Compact"/>
              <w:jc w:val="left"/>
            </w:pPr>
            <w:r>
              <w:t xml:space="preserve">Post-dental care medication</w:t>
            </w:r>
          </w:p>
        </w:tc>
      </w:tr>
      <w:tr>
        <w:tc>
          <w:tcPr/>
          <w:p>
            <w:pPr>
              <w:pStyle w:val="Compact"/>
              <w:jc w:val="left"/>
            </w:pPr>
            <w:r>
              <w:t xml:space="preserve">9</w:t>
            </w:r>
          </w:p>
        </w:tc>
        <w:tc>
          <w:tcPr/>
          <w:p>
            <w:pPr>
              <w:pStyle w:val="Compact"/>
              <w:jc w:val="left"/>
            </w:pPr>
            <w:r>
              <w:t xml:space="preserve">Parasiticide Treatment – Ivermectin + Fipronil (topical + oral)</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c>
          <w:tcPr/>
          <w:p>
            <w:pPr>
              <w:pStyle w:val="Compact"/>
              <w:jc w:val="left"/>
            </w:pPr>
            <w:r>
              <w:t xml:space="preserve">Preventive care, Caracas climate protocol</w:t>
            </w:r>
          </w:p>
        </w:tc>
      </w:tr>
      <w:tr>
        <w:tc>
          <w:tcPr/>
          <w:p>
            <w:pPr>
              <w:pStyle w:val="Compact"/>
              <w:jc w:val="left"/>
            </w:pPr>
            <w:r>
              <w:t xml:space="preserve">10</w:t>
            </w:r>
          </w:p>
        </w:tc>
        <w:tc>
          <w:tcPr/>
          <w:p>
            <w:pPr>
              <w:pStyle w:val="Compact"/>
              <w:jc w:val="left"/>
            </w:pPr>
            <w:r>
              <w:t xml:space="preserve">Follow-up Veterinarian Consultation (Day 7 post-procedure)</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c>
          <w:tcPr/>
          <w:p>
            <w:pPr>
              <w:pStyle w:val="Compact"/>
              <w:jc w:val="left"/>
            </w:pPr>
            <w:r>
              <w:t xml:space="preserve">Wound check &amp; medication review</w:t>
            </w:r>
          </w:p>
        </w:tc>
      </w:tr>
      <w:tr>
        <w:tc>
          <w:tcPr/>
          <w:p>
            <w:pPr>
              <w:pStyle w:val="Compact"/>
              <w:jc w:val="left"/>
            </w:pPr>
            <w:r>
              <w:t xml:space="preserve">11</w:t>
            </w:r>
          </w:p>
        </w:tc>
        <w:tc>
          <w:tcPr/>
          <w:p>
            <w:pPr>
              <w:pStyle w:val="Compact"/>
              <w:jc w:val="left"/>
            </w:pPr>
            <w:r>
              <w:t xml:space="preserve">Veterinarian Surgical Suture Removal (Day 14)</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Included in aftercare package</w:t>
            </w:r>
          </w:p>
        </w:tc>
      </w:tr>
      <w:tr>
        <w:tc>
          <w:tcPr/>
          <w:p>
            <w:pPr>
              <w:pStyle w:val="Compact"/>
              <w:jc w:val="left"/>
            </w:pPr>
            <w:r>
              <w:t xml:space="preserve">12</w:t>
            </w:r>
          </w:p>
        </w:tc>
        <w:tc>
          <w:tcPr/>
          <w:p>
            <w:pPr>
              <w:pStyle w:val="Compact"/>
              <w:jc w:val="left"/>
            </w:pPr>
            <w:r>
              <w:t xml:space="preserve">Annual Vaccination Package (Rabies, DHPP, Leptospirosis)</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Per Caracas Municipal Health Ordinance</w:t>
            </w:r>
          </w:p>
        </w:tc>
      </w:tr>
      <w:tr>
        <w:tc>
          <w:tcPr/>
          <w:p>
            <w:pPr>
              <w:pStyle w:val="Compact"/>
              <w:jc w:val="left"/>
            </w:pPr>
            <w:r>
              <w:t xml:space="preserve">13</w:t>
            </w:r>
          </w:p>
        </w:tc>
        <w:tc>
          <w:tcPr/>
          <w:p>
            <w:pPr>
              <w:pStyle w:val="Compact"/>
              <w:jc w:val="left"/>
            </w:pPr>
            <w:r>
              <w:t xml:space="preserve">Microchip Registration Update &amp; Caracas Pet Registry Filing</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Municipal compliance, Venezuela</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Veterinarian Services &amp; Items)</w:t>
            </w:r>
          </w:p>
        </w:tc>
        <w:tc>
          <w:tcPr/>
          <w:p>
            <w:pPr>
              <w:pStyle w:val="Compact"/>
              <w:jc w:val="right"/>
            </w:pPr>
            <w:r>
              <w:rPr>
                <w:bCs/>
                <w:b/>
              </w:rPr>
              <w:t xml:space="preserve">$863.00</w:t>
            </w:r>
          </w:p>
        </w:tc>
      </w:tr>
      <w:tr>
        <w:tc>
          <w:tcPr/>
          <w:p>
            <w:pPr>
              <w:pStyle w:val="Compact"/>
              <w:jc w:val="left"/>
            </w:pPr>
            <w:r>
              <w:rPr>
                <w:bCs/>
                <w:b/>
              </w:rPr>
              <w:t xml:space="preserve">Professional Veterinarian Fee (10%)</w:t>
            </w:r>
          </w:p>
        </w:tc>
        <w:tc>
          <w:tcPr/>
          <w:p>
            <w:pPr>
              <w:pStyle w:val="Compact"/>
              <w:jc w:val="right"/>
            </w:pPr>
            <w:r>
              <w:rPr>
                <w:bCs/>
                <w:b/>
              </w:rPr>
              <w:t xml:space="preserve">$86.30</w:t>
            </w:r>
          </w:p>
        </w:tc>
      </w:tr>
      <w:tr>
        <w:tc>
          <w:tcPr/>
          <w:p>
            <w:pPr>
              <w:pStyle w:val="Compact"/>
              <w:jc w:val="left"/>
            </w:pPr>
            <w:r>
              <w:rPr>
                <w:bCs/>
                <w:b/>
              </w:rPr>
              <w:t xml:space="preserve">Applicable Tax – IVA (16%) per Venezuelan Law</w:t>
            </w:r>
          </w:p>
        </w:tc>
        <w:tc>
          <w:tcPr/>
          <w:p>
            <w:pPr>
              <w:pStyle w:val="Compact"/>
              <w:jc w:val="right"/>
            </w:pPr>
            <w:r>
              <w:rPr>
                <w:bCs/>
                <w:b/>
              </w:rPr>
              <w:t xml:space="preserve">$156.13</w:t>
            </w:r>
          </w:p>
        </w:tc>
      </w:tr>
      <w:tr>
        <w:tc>
          <w:tcPr/>
          <w:p>
            <w:pPr>
              <w:pStyle w:val="Compact"/>
              <w:jc w:val="left"/>
            </w:pPr>
            <w:r>
              <w:rPr>
                <w:bCs/>
                <w:b/>
              </w:rPr>
              <w:t xml:space="preserve">TOTAL QUOTATION ESTIMATE AMOUNT</w:t>
            </w:r>
          </w:p>
        </w:tc>
        <w:tc>
          <w:tcPr/>
          <w:p>
            <w:pPr>
              <w:pStyle w:val="Compact"/>
              <w:jc w:val="right"/>
            </w:pPr>
            <w:r>
              <w:rPr>
                <w:bCs/>
                <w:b/>
              </w:rPr>
              <w:t xml:space="preserve">$1,105.43 USD</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issued by Clínica Veterinaria Los Palos Grandes, a licensed Veterinarian practice registered with the Colegio de Médicos Veterinarios de Venezuela and operating in Caracas, Venezuela. It is valid for thirty (30) calendar days from the date of issue.</w:t>
      </w:r>
    </w:p>
    <w:p>
      <w:pPr>
        <w:numPr>
          <w:ilvl w:val="0"/>
          <w:numId w:val="1001"/>
        </w:numPr>
        <w:pStyle w:val="Compact"/>
      </w:pPr>
      <w:r>
        <w:t xml:space="preserve">All prices are expressed in United States Dollars (USD) and are payable at the official BCV (Banco Central de Venezuela) exchange rate on the day of payment. Payment may be made in USD cash, via Zelle, bank transfer (Banesco, Mercantil, or BDV), or approved digital payment platforms available in Venezuela Caracas.</w:t>
      </w:r>
    </w:p>
    <w:p>
      <w:pPr>
        <w:numPr>
          <w:ilvl w:val="0"/>
          <w:numId w:val="1001"/>
        </w:numPr>
        <w:pStyle w:val="Compact"/>
      </w:pPr>
      <w:r>
        <w:t xml:space="preserve">A 50% non-refundable deposit is required to schedule the Veterinarian procedure. The remaining 50% balance is due upon completion of all services outlined in this Quotation Estimate.</w:t>
      </w:r>
    </w:p>
    <w:p>
      <w:pPr>
        <w:numPr>
          <w:ilvl w:val="0"/>
          <w:numId w:val="1001"/>
        </w:numPr>
        <w:pStyle w:val="Compact"/>
      </w:pPr>
      <w:r>
        <w:t xml:space="preserve">Any additional Veterinarian services, emergency interventions, or unforeseen medical complications discovered during the procedure will be communicated to the client prior to execution and will be billed separately at the rates established in our current Veterinarian price list for Caracas, Venezuela.</w:t>
      </w:r>
    </w:p>
    <w:p>
      <w:pPr>
        <w:numPr>
          <w:ilvl w:val="0"/>
          <w:numId w:val="1001"/>
        </w:numPr>
        <w:pStyle w:val="Compact"/>
      </w:pPr>
      <w:r>
        <w:t xml:space="preserve">This Quotation Estimate does not constitute a guarantee of specific medical outcomes. The attending Veterinarian will exercise all professional judgment in the best interest of the animal patient, in accordance with the ethical code of the Venezuelan veterinary profession.</w:t>
      </w:r>
    </w:p>
    <w:p>
      <w:pPr>
        <w:numPr>
          <w:ilvl w:val="0"/>
          <w:numId w:val="1001"/>
        </w:numPr>
        <w:pStyle w:val="Compact"/>
      </w:pPr>
      <w:r>
        <w:t xml:space="preserve">All medications and supplies referenced in this Quotation Estimate are sourced from approved veterinary pharmacies in Caracas and comply with the regulations of the Instituto Nacional de Alimentos (INAN) and the Ministry of Agriculture and Livestock of Venezuela.</w:t>
      </w:r>
    </w:p>
    <w:p>
      <w:pPr>
        <w:numPr>
          <w:ilvl w:val="0"/>
          <w:numId w:val="1001"/>
        </w:numPr>
        <w:pStyle w:val="Compact"/>
      </w:pPr>
      <w:r>
        <w:t xml:space="preserve">The client acknowledges that this Quotation Estimate covers the specific Veterinarian services listed above. Any subsequent health concerns, follow-up treatments beyond the included consultations, or elective procedures will require a new Quotation Estimate from our Veterinarian team.</w:t>
      </w:r>
    </w:p>
    <w:p>
      <w:pPr>
        <w:numPr>
          <w:ilvl w:val="0"/>
          <w:numId w:val="1001"/>
        </w:numPr>
        <w:pStyle w:val="Compact"/>
      </w:pPr>
      <w:r>
        <w:t xml:space="preserve">Disputes arising from this Quotation Estimate shall be resolved under the consumer protection laws of the Bolivarian Republic of Venezuela and the jurisdiction of the courts of Caracas, Venezuela.</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for Veterinarian services in Caracas, Venezuela, and authorizes the Clínica Veterinaria Los Palos Grandes to proceed with the described treatment plan for the pet identified herein. The client confirms that all information provided regarding the pet's medical history is accurate and complete to the best of their knowledge.</w:t>
      </w:r>
    </w:p>
    <w:p>
      <w:pPr>
        <w:pStyle w:val="BodyText"/>
      </w:pPr>
      <w:r>
        <w:rPr>
          <w:bCs/>
          <w:b/>
        </w:rPr>
        <w:t xml:space="preserve">Client Signature</w:t>
      </w:r>
      <w:r>
        <w:br/>
      </w:r>
      <w:r>
        <w:t xml:space="preserve">Sr. Alejandro Gutiérrez Mendoza</w:t>
      </w:r>
      <w:r>
        <w:br/>
      </w:r>
      <w:r>
        <w:t xml:space="preserve">C.I. V-14.287.653</w:t>
      </w:r>
      <w:r>
        <w:br/>
      </w:r>
      <w:r>
        <w:t xml:space="preserve">Date: _______________</w:t>
      </w:r>
    </w:p>
    <w:p>
      <w:pPr>
        <w:pStyle w:val="BodyText"/>
      </w:pPr>
      <w:r>
        <w:rPr>
          <w:bCs/>
          <w:b/>
        </w:rPr>
        <w:t xml:space="preserve">Veterinarian / Authorized Representative</w:t>
      </w:r>
      <w:r>
        <w:br/>
      </w:r>
      <w:r>
        <w:t xml:space="preserve">Dr. María Fernanda Rojas, DVM</w:t>
      </w:r>
      <w:r>
        <w:br/>
      </w:r>
      <w:r>
        <w:t xml:space="preserve">Cédula Profesional: CMV-2019-0847</w:t>
      </w:r>
      <w:r>
        <w:br/>
      </w:r>
      <w:r>
        <w:t xml:space="preserve">Clínica Veterinaria Los Palos Grandes, Caracas, Venezuela</w:t>
      </w:r>
      <w:r>
        <w:br/>
      </w:r>
      <w:r>
        <w:t xml:space="preserve">Date: _______________</w:t>
      </w:r>
    </w:p>
    <w:p>
      <w:pPr>
        <w:pStyle w:val="BodyText"/>
      </w:pPr>
      <w:r>
        <w:rPr>
          <w:bCs/>
          <w:b/>
        </w:rPr>
        <w:t xml:space="preserve">Clínica Veterinaria Los Palos Grandes</w:t>
      </w:r>
      <w:r>
        <w:t xml:space="preserve"> </w:t>
      </w:r>
      <w:r>
        <w:t xml:space="preserve">– Quotation Estimate No. VE-CAR-2025-0487</w:t>
      </w:r>
    </w:p>
    <w:p>
      <w:pPr>
        <w:pStyle w:val="BodyText"/>
      </w:pPr>
      <w:r>
        <w:t xml:space="preserve">Av. Panteón, Torre Empresarial, Piso 4, Los Palos Grandes, Caracas, Venezuela | RIF: J-40125678-3</w:t>
      </w:r>
    </w:p>
    <w:p>
      <w:pPr>
        <w:pStyle w:val="BodyText"/>
      </w:pPr>
      <w:r>
        <w:t xml:space="preserve">Registered with the Colegio de Médicos Veterinarios de Venezuela – Caracas Chapter</w:t>
      </w:r>
    </w:p>
    <w:p>
      <w:pPr>
        <w:pStyle w:val="BodyText"/>
      </w:pPr>
      <w:r>
        <w:t xml:space="preserve">This Quotation Estimate document was generated on June 12, 2025. For inquiries regarding this Veterinarian Quotation Estimate, please contact our office in Caracas, Venezuela at +58 (212) 555-0147.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Venezuela Caracas</dc:title>
  <dc:creator/>
  <dc:language>en</dc:language>
  <cp:keywords/>
  <dcterms:created xsi:type="dcterms:W3CDTF">2026-10-10T08:43:06Z</dcterms:created>
  <dcterms:modified xsi:type="dcterms:W3CDTF">2026-10-10T08:43:06Z</dcterms:modified>
</cp:coreProperties>
</file>

<file path=docProps/custom.xml><?xml version="1.0" encoding="utf-8"?>
<Properties xmlns="http://schemas.openxmlformats.org/officeDocument/2006/custom-properties" xmlns:vt="http://schemas.openxmlformats.org/officeDocument/2006/docPropsVTypes"/>
</file>