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Videographer Services — Argentina Córdoba</w:t>
      </w:r>
    </w:p>
    <w:p>
      <w:pPr>
        <w:pStyle w:val="BodyText"/>
      </w:pPr>
      <w:r>
        <w:t xml:space="preserve">Document Reference: QE-AC-2025-0417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15,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15, 2025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Andina Visual Productions S.R.L.</w:t>
      </w:r>
    </w:p>
    <w:p>
      <w:pPr>
        <w:pStyle w:val="BodyText"/>
      </w:pPr>
      <w:r>
        <w:rPr>
          <w:bCs/>
          <w:b/>
        </w:rPr>
        <w:t xml:space="preserve">Client:</w:t>
      </w:r>
      <w:r>
        <w:t xml:space="preserve"> </w:t>
      </w:r>
      <w:r>
        <w:t xml:space="preserve">[Client Name / Company]</w:t>
      </w:r>
      <w:r>
        <w:br/>
      </w:r>
      <w:r>
        <w:rPr>
          <w:bCs/>
          <w:b/>
        </w:rPr>
        <w:t xml:space="preserve">Project Location: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[Client Email / Phone]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Andina Visual Productions S.R.L., a specialized</w:t>
      </w:r>
      <w:r>
        <w:t xml:space="preserve"> </w:t>
      </w:r>
      <w:r>
        <w:t xml:space="preserve">Videographer</w:t>
      </w:r>
      <w:r>
        <w:t xml:space="preserve"> </w:t>
      </w:r>
      <w:r>
        <w:t xml:space="preserve">studio operating in the province of</w:t>
      </w:r>
      <w:r>
        <w:t xml:space="preserve"> </w:t>
      </w:r>
      <w:r>
        <w:t xml:space="preserve">Argentina Córdoba</w:t>
      </w:r>
      <w:r>
        <w:t xml:space="preserve">, to provide a comprehensive and transparent breakdown of costs associated with professional video production services.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scope of work, deliverables, equipment specifications, and financial terms for the requested videography project. All pricing contained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applicable to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industry in</w:t>
      </w:r>
      <w:r>
        <w:t xml:space="preserve"> </w:t>
      </w:r>
      <w:r>
        <w:t xml:space="preserve">Argentina Córdoba</w:t>
      </w:r>
      <w:r>
        <w:t xml:space="preserve"> </w:t>
      </w:r>
      <w:r>
        <w:t xml:space="preserve">as of the date of issue.</w:t>
      </w:r>
    </w:p>
    <w:p>
      <w:pPr>
        <w:pStyle w:val="BodyText"/>
      </w:pPr>
      <w:r>
        <w:t xml:space="preserve">Our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 brings over twelve years of combined experience capturing corporate events, commercial campaigns, documentary content, and personal celebrations across the diverse landscapes and urban centers of</w:t>
      </w:r>
      <w:r>
        <w:t xml:space="preserve"> </w:t>
      </w:r>
      <w:r>
        <w:t xml:space="preserve">Argentina Córdoba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tailored specifically to the client's stated requirements and the logistical considerations unique to filming within the Córdoba metropolitan area and its surrounding regions.</w:t>
      </w:r>
    </w:p>
    <w:bookmarkEnd w:id="21"/>
    <w:bookmarkStart w:id="22" w:name="scope-of-work-videographer-services"/>
    <w:p>
      <w:pPr>
        <w:pStyle w:val="Heading2"/>
      </w:pPr>
      <w:r>
        <w:t xml:space="preserve">2. Scope of Work — Videographer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engagement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services to be executed in</w:t>
      </w:r>
      <w:r>
        <w:t xml:space="preserve"> </w:t>
      </w:r>
      <w:r>
        <w:t xml:space="preserve">Argentina Córdoba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Pre-production planning and location scouting within Córdoba city and the Sierras Chicas region.</w:t>
      </w:r>
    </w:p>
    <w:p>
      <w:pPr>
        <w:numPr>
          <w:ilvl w:val="0"/>
          <w:numId w:val="1001"/>
        </w:numPr>
        <w:pStyle w:val="Compact"/>
      </w:pPr>
      <w:r>
        <w:t xml:space="preserve">On-site video capture using 4K/6K cinema-grade cameras operated by a certified</w:t>
      </w:r>
      <w:r>
        <w:t xml:space="preserve"> </w:t>
      </w:r>
      <w:r>
        <w:t xml:space="preserve">Videographer</w:t>
      </w:r>
      <w:r>
        <w:t xml:space="preserve"> </w:t>
      </w:r>
      <w:r>
        <w:t xml:space="preserve">and a dedicated camera assistant.</w:t>
      </w:r>
    </w:p>
    <w:p>
      <w:pPr>
        <w:numPr>
          <w:ilvl w:val="0"/>
          <w:numId w:val="1001"/>
        </w:numPr>
        <w:pStyle w:val="Compact"/>
      </w:pPr>
      <w:r>
        <w:t xml:space="preserve">Professional audio recording with wireless lavalier and shotgun microphone systems.</w:t>
      </w:r>
    </w:p>
    <w:p>
      <w:pPr>
        <w:numPr>
          <w:ilvl w:val="0"/>
          <w:numId w:val="1001"/>
        </w:numPr>
        <w:pStyle w:val="Compact"/>
      </w:pPr>
      <w:r>
        <w:t xml:space="preserve">On-set lighting setup including LED panels, softboxes, and practical lighting for both interior and exterior shoots in</w:t>
      </w:r>
      <w:r>
        <w:t xml:space="preserve"> </w:t>
      </w:r>
      <w:r>
        <w:t xml:space="preserve">Argentina Córdoba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Post-production editing, color grading, sound mixing, and motion graphics integration.</w:t>
      </w:r>
    </w:p>
    <w:p>
      <w:pPr>
        <w:numPr>
          <w:ilvl w:val="0"/>
          <w:numId w:val="1001"/>
        </w:numPr>
        <w:pStyle w:val="Compact"/>
      </w:pPr>
      <w:r>
        <w:t xml:space="preserve">Delivery of final edited video in multiple formats and resolutions suitable for broadcast, social media, and web distribution.</w:t>
      </w:r>
    </w:p>
    <w:p>
      <w:pPr>
        <w:numPr>
          <w:ilvl w:val="0"/>
          <w:numId w:val="1001"/>
        </w:numPr>
        <w:pStyle w:val="Compact"/>
      </w:pPr>
      <w:r>
        <w:t xml:space="preserve">Two (2) revision cycles included in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editorial feedback.</w:t>
      </w:r>
    </w:p>
    <w:bookmarkEnd w:id="22"/>
    <w:bookmarkStart w:id="23" w:name="X9731a520f2df829f1d1069be7bb81379a3f65c0"/>
    <w:p>
      <w:pPr>
        <w:pStyle w:val="Heading2"/>
      </w:pPr>
      <w:r>
        <w:t xml:space="preserve">3. Financial Breakdown — Quotation Estimate Details</w:t>
      </w:r>
    </w:p>
    <w:p>
      <w:pPr>
        <w:pStyle w:val="FirstParagraph"/>
      </w:pPr>
      <w:r>
        <w:t xml:space="preserve">The following table constitutes the itemized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Argentina Córdoba</w:t>
      </w:r>
      <w:r>
        <w:t xml:space="preserve">. All amounts are expressed in Argentine Pesos (ARS) unless otherwise noted.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Videographer — On-site filming (full day, 10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Camera Assistant &amp; Grip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4K/6K Cinema Camera Package (Sony FX6 + Lenses)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Audio Kit (Sennheiser + Rode)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Lighting Package (Aputure 300D + Accessories)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Post-Production: Editing, Color Grading &amp; Sound Mix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Motion Graphics &amp; Title Sequences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&amp; Logistics within Córdoba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Permits &amp; Location Fees (Córdoba City Municipal)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Delivery — Master Files + Social Media Cuts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(before IVA 21%)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1,461,000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IVA (21%)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306,810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1,767,810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Upon acceptance, a non-refundable deposit of forty percent (40%) of the total amount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required to secure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team's schedule in</w:t>
      </w:r>
      <w:r>
        <w:t xml:space="preserve"> </w:t>
      </w:r>
      <w:r>
        <w:t xml:space="preserve">Argentina Córdoba</w:t>
      </w:r>
      <w:r>
        <w:t xml:space="preserve">. The remaining sixty percent (60%) shall be due upon delivery of the final edited video files.</w:t>
      </w:r>
    </w:p>
    <w:p>
      <w:pPr>
        <w:pStyle w:val="BodyText"/>
      </w:pPr>
      <w:r>
        <w:t xml:space="preserve">Any changes to the scope of work, additional filming days, or requests for extra deliverables beyond those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by our</w:t>
      </w:r>
      <w:r>
        <w:t xml:space="preserve"> </w:t>
      </w:r>
      <w:r>
        <w:t xml:space="preserve">Videographer</w:t>
      </w:r>
      <w:r>
        <w:t xml:space="preserve"> </w:t>
      </w:r>
      <w:r>
        <w:t xml:space="preserve">production office. All work performed under this agreement will be carried out in compliance with the applicable labor and commercial regulations of the Province of Córdoba,</w:t>
      </w:r>
      <w:r>
        <w:t xml:space="preserve"> </w:t>
      </w:r>
      <w:r>
        <w:t xml:space="preserve">Argentina</w:t>
      </w:r>
      <w:r>
        <w:t xml:space="preserve">.</w:t>
      </w:r>
    </w:p>
    <w:p>
      <w:pPr>
        <w:pStyle w:val="BodyText"/>
      </w:pPr>
      <w:r>
        <w:t xml:space="preserve">Intellectual property of the final video deliverables shall transfer to the client upon full payment.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retains the right to include selected footage in their professional portfolio and showreel, subject to the client's prior written consent.</w:t>
      </w:r>
    </w:p>
    <w:bookmarkEnd w:id="24"/>
    <w:bookmarkStart w:id="25" w:name="acceptance"/>
    <w:p>
      <w:pPr>
        <w:pStyle w:val="Heading2"/>
      </w:pPr>
      <w:r>
        <w:t xml:space="preserve">5. Acceptance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Argentina Córdoba</w:t>
      </w:r>
      <w:r>
        <w:t xml:space="preserve">, agreeing to all terms, conditions, and pricing as outlined herein.</w:t>
      </w:r>
    </w:p>
    <w:bookmarkEnd w:id="25"/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Andina Visual Productions S.R.L.</w:t>
      </w:r>
      <w:r>
        <w:br/>
      </w:r>
      <w:r>
        <w:t xml:space="preserve">Lead Videographer, Argentina Córdoba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Andina Visual Productions S.R.L. — Professional Videographer Services — Córdoba, Argentina</w:t>
      </w:r>
      <w:r>
        <w:br/>
      </w:r>
      <w:r>
        <w:t xml:space="preserve">CUIT: 30-XXXXXXXX-X — Tel: +54 351 XXX-XXXX — Email: producciones@andinavisual.com.ar</w:t>
      </w:r>
      <w:r>
        <w:br/>
      </w:r>
      <w:r>
        <w:t xml:space="preserve">This Quotation Estimate is a commercial document and does not constitute a binding contract until countersigned by both parties.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Videographer Services - Argentina Córdoba</dc:title>
  <dc:creator/>
  <dc:language>en</dc:language>
  <cp:keywords/>
  <dcterms:created xsi:type="dcterms:W3CDTF">2026-10-10T08:32:56Z</dcterms:created>
  <dcterms:modified xsi:type="dcterms:W3CDTF">2026-10-10T08:32:56Z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