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Videographer Services — Belgium Brussels</w:t>
      </w:r>
    </w:p>
    <w:p>
      <w:pPr>
        <w:pStyle w:val="BodyText"/>
      </w:pPr>
      <w:r>
        <w:t xml:space="preserve">Document Reference: QE-BRU-2025-0417</w:t>
      </w:r>
    </w:p>
    <w:bookmarkEnd w:id="20"/>
    <w:p>
      <w:pPr>
        <w:pStyle w:val="BodyText"/>
      </w:pPr>
      <w:r>
        <w:rPr>
          <w:bCs/>
          <w:b/>
        </w:rPr>
        <w:t xml:space="preserve">Prepared By</w:t>
      </w:r>
      <w:r>
        <w:t xml:space="preserve"> </w:t>
      </w:r>
      <w:r>
        <w:t xml:space="preserve">Lumière Visual Productions S.A.</w:t>
      </w:r>
      <w:r>
        <w:br/>
      </w:r>
      <w:r>
        <w:t xml:space="preserve">Avenue Louise 245, 1050 Brussels, Belgium</w:t>
      </w:r>
      <w:r>
        <w:br/>
      </w:r>
      <w:r>
        <w:t xml:space="preserve">VAT: BE 0765.432.109</w:t>
      </w:r>
      <w:r>
        <w:br/>
      </w:r>
      <w:r>
        <w:t xml:space="preserve">Contact: estimates@lumierevisual.be</w:t>
      </w:r>
    </w:p>
    <w:p>
      <w:pPr>
        <w:pStyle w:val="BodyText"/>
      </w:pPr>
      <w:r>
        <w:rPr>
          <w:bCs/>
          <w:b/>
        </w:rPr>
        <w:t xml:space="preserve">Prepared For</w:t>
      </w:r>
      <w:r>
        <w:t xml:space="preserve"> </w:t>
      </w:r>
      <w:r>
        <w:t xml:space="preserve">Client Name / Company</w:t>
      </w:r>
      <w:r>
        <w:br/>
      </w:r>
      <w:r>
        <w:t xml:space="preserve">Rue de la Loi 120, 1040 Brussels, Belgium</w:t>
      </w:r>
      <w:r>
        <w:br/>
      </w:r>
      <w:r>
        <w:t xml:space="preserve">Contact: client@company.be</w:t>
      </w:r>
    </w:p>
    <w:p>
      <w:pPr>
        <w:pStyle w:val="BodyText"/>
      </w:pPr>
      <w:r>
        <w:rPr>
          <w:bCs/>
          <w:b/>
        </w:rPr>
        <w:t xml:space="preserve">Quotation Details</w:t>
      </w:r>
      <w:r>
        <w:t xml:space="preserve"> </w:t>
      </w:r>
      <w:r>
        <w:t xml:space="preserve">Date Issued: 17 June 2025</w:t>
      </w:r>
      <w:r>
        <w:br/>
      </w:r>
      <w:r>
        <w:t xml:space="preserve">Valid Until: 17 July 2025</w:t>
      </w:r>
      <w:r>
        <w:br/>
      </w:r>
      <w:r>
        <w:t xml:space="preserve">Currency: EUR (€)</w:t>
      </w:r>
      <w:r>
        <w:br/>
      </w:r>
      <w:r>
        <w:t xml:space="preserve">Payment Terms: 50% / 50%</w:t>
      </w:r>
    </w:p>
    <w:bookmarkStart w:id="21" w:name="X600b7bc29164d4a813ee09811570fec958e5fde"/>
    <w:p>
      <w:pPr>
        <w:pStyle w:val="Heading2"/>
      </w:pPr>
      <w:r>
        <w:t xml:space="preserve">1. Introduction and Scope of the Quotation Estimate</w:t>
      </w:r>
    </w:p>
    <w:p>
      <w:pPr>
        <w:pStyle w:val="FirstParagraph"/>
      </w:pPr>
      <w:r>
        <w:t xml:space="preserve">This Quotation Estimate has been prepared by Lumière Visual Productions S.A., a registered professional Videographer operating in Belgium Brussels, to provide a comprehensive and transparent breakdown of all costs associated with the requested video production services. As a dedicated Videographer with over twelve years of experience covering corporate events, commercial campaigns, documentary projects, and personal celebrations across the Brussels-Capital Region and the broader Belgium Brussels metropolitan area, we are committed to delivering exceptional visual storytelling that meets the highest professional standards.</w:t>
      </w:r>
    </w:p>
    <w:p>
      <w:pPr>
        <w:pStyle w:val="BodyText"/>
      </w:pPr>
      <w:r>
        <w:t xml:space="preserve">This Quotation Estimate outlines the full scope of work, including pre-production planning, on-site Videographer coverage, post-production editing, and final delivery of all media assets. All pricing reflected in this document is specific to services rendered within Belgium Brussels and its immediate surrounding municipalities, including Ixelles, Uccle, Watermael-Boitsfort, Woluwe-Saint-Lambert, and the European Quarter.</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Duration / Qty</w:t>
            </w:r>
          </w:p>
        </w:tc>
        <w:tc>
          <w:tcPr/>
          <w:p>
            <w:pPr>
              <w:pStyle w:val="Compact"/>
              <w:jc w:val="left"/>
            </w:pPr>
            <w:r>
              <w:t xml:space="preserve">Unit Rate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Pre-production consultation and creative briefing session (on-site in Belgium Brussels)</w:t>
            </w:r>
          </w:p>
        </w:tc>
        <w:tc>
          <w:tcPr/>
          <w:p>
            <w:pPr>
              <w:pStyle w:val="Compact"/>
              <w:jc w:val="left"/>
            </w:pPr>
            <w:r>
              <w:t xml:space="preserve">2 hours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02</w:t>
            </w:r>
          </w:p>
        </w:tc>
        <w:tc>
          <w:tcPr/>
          <w:p>
            <w:pPr>
              <w:pStyle w:val="Compact"/>
              <w:jc w:val="left"/>
            </w:pPr>
            <w:r>
              <w:t xml:space="preserve">Lead Videographer on-site coverage (4K cinema camera, dual-lens system, professional audio kit)</w:t>
            </w:r>
          </w:p>
        </w:tc>
        <w:tc>
          <w:tcPr/>
          <w:p>
            <w:pPr>
              <w:pStyle w:val="Compact"/>
              <w:jc w:val="left"/>
            </w:pPr>
            <w:r>
              <w:t xml:space="preserve">8 hours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03</w:t>
            </w:r>
          </w:p>
        </w:tc>
        <w:tc>
          <w:tcPr/>
          <w:p>
            <w:pPr>
              <w:pStyle w:val="Compact"/>
              <w:jc w:val="left"/>
            </w:pPr>
            <w:r>
              <w:t xml:space="preserve">Second Videographer / B-Camera operator for multi-angle coverage</w:t>
            </w:r>
          </w:p>
        </w:tc>
        <w:tc>
          <w:tcPr/>
          <w:p>
            <w:pPr>
              <w:pStyle w:val="Compact"/>
              <w:jc w:val="left"/>
            </w:pPr>
            <w:r>
              <w:t xml:space="preserve">8 hours</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Aerial Videographer coverage via licensed drone operator (Belgian DGCA compliant)</w:t>
            </w:r>
          </w:p>
        </w:tc>
        <w:tc>
          <w:tcPr/>
          <w:p>
            <w:pPr>
              <w:pStyle w:val="Compact"/>
              <w:jc w:val="left"/>
            </w:pPr>
            <w:r>
              <w:t xml:space="preserve">2 hours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05</w:t>
            </w:r>
          </w:p>
        </w:tc>
        <w:tc>
          <w:tcPr/>
          <w:p>
            <w:pPr>
              <w:pStyle w:val="Compact"/>
              <w:jc w:val="left"/>
            </w:pPr>
            <w:r>
              <w:t xml:space="preserve">Post-production: colour grading, sound mixing, and narrative editing (up to 10-minute final cut)</w:t>
            </w:r>
          </w:p>
        </w:tc>
        <w:tc>
          <w:tcPr/>
          <w:p>
            <w:pPr>
              <w:pStyle w:val="Compact"/>
              <w:jc w:val="left"/>
            </w:pPr>
            <w:r>
              <w:t xml:space="preserve">1 project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Additional 30-second social media teaser edit (vertical and square formats)</w:t>
            </w:r>
          </w:p>
        </w:tc>
        <w:tc>
          <w:tcPr/>
          <w:p>
            <w:pPr>
              <w:pStyle w:val="Compact"/>
              <w:jc w:val="left"/>
            </w:pPr>
            <w:r>
              <w:t xml:space="preserve">1 deliverable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Travel and logistics within Belgium Brussels city limits (vehicle, parking, equipment transport)</w:t>
            </w:r>
          </w:p>
        </w:tc>
        <w:tc>
          <w:tcPr/>
          <w:p>
            <w:pPr>
              <w:pStyle w:val="Compact"/>
              <w:jc w:val="left"/>
            </w:pPr>
            <w:r>
              <w:t xml:space="preserve">Flat rate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Storage and digital delivery (4K master files, H.264 web versions, project files on encrypted drive)</w:t>
            </w:r>
          </w:p>
        </w:tc>
        <w:tc>
          <w:tcPr/>
          <w:p>
            <w:pPr>
              <w:pStyle w:val="Compact"/>
              <w:jc w:val="left"/>
            </w:pPr>
            <w:r>
              <w:t xml:space="preserve">1 package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09</w:t>
            </w:r>
          </w:p>
        </w:tc>
        <w:tc>
          <w:tcPr/>
          <w:p>
            <w:pPr>
              <w:pStyle w:val="Compact"/>
              <w:jc w:val="left"/>
            </w:pPr>
            <w:r>
              <w:t xml:space="preserve">Two rounds of client review and revision (within 14 days of initial delivery)</w:t>
            </w:r>
          </w:p>
        </w:tc>
        <w:tc>
          <w:tcPr/>
          <w:p>
            <w:pPr>
              <w:pStyle w:val="Compact"/>
              <w:jc w:val="left"/>
            </w:pPr>
            <w:r>
              <w:t xml:space="preserve">2 rounds</w:t>
            </w:r>
          </w:p>
        </w:tc>
        <w:tc>
          <w:tcPr/>
          <w:p>
            <w:pPr>
              <w:pStyle w:val="Compact"/>
              <w:jc w:val="left"/>
            </w:pPr>
            <w:r>
              <w:t xml:space="preserve">100.00</w:t>
            </w:r>
          </w:p>
        </w:tc>
        <w:tc>
          <w:tcPr/>
          <w:p>
            <w:pPr>
              <w:pStyle w:val="Compact"/>
              <w:jc w:val="left"/>
            </w:pPr>
            <w:r>
              <w:t xml:space="preserve">200.00</w:t>
            </w:r>
          </w:p>
        </w:tc>
      </w:tr>
      <w:tr>
        <w:tc>
          <w:tcPr>
            <w:gridSpan w:val="4"/>
          </w:tcPr>
          <w:p>
            <w:pPr>
              <w:pStyle w:val="Compact"/>
              <w:jc w:val="left"/>
            </w:pPr>
            <w:r>
              <w:t xml:space="preserve">Subtotal (excl. VAT)</w:t>
            </w:r>
          </w:p>
        </w:tc>
        <w:tc>
          <w:tcPr/>
          <w:p>
            <w:pPr>
              <w:pStyle w:val="Compact"/>
              <w:jc w:val="left"/>
            </w:pPr>
            <w:r>
              <w:t xml:space="preserve">7,180.00</w:t>
            </w:r>
          </w:p>
        </w:tc>
      </w:tr>
      <w:tr>
        <w:tc>
          <w:tcPr>
            <w:gridSpan w:val="4"/>
          </w:tcPr>
          <w:p>
            <w:pPr>
              <w:pStyle w:val="Compact"/>
              <w:jc w:val="left"/>
            </w:pPr>
            <w:r>
              <w:t xml:space="preserve">VAT (21% — Belgian standard rate)</w:t>
            </w:r>
          </w:p>
        </w:tc>
        <w:tc>
          <w:tcPr/>
          <w:p>
            <w:pPr>
              <w:pStyle w:val="Compact"/>
              <w:jc w:val="left"/>
            </w:pPr>
            <w:r>
              <w:t xml:space="preserve">1,507.80</w:t>
            </w:r>
          </w:p>
        </w:tc>
      </w:tr>
      <w:tr>
        <w:tc>
          <w:tcPr>
            <w:gridSpan w:val="4"/>
          </w:tcPr>
          <w:p>
            <w:pPr>
              <w:pStyle w:val="Compact"/>
              <w:jc w:val="left"/>
            </w:pPr>
            <w:r>
              <w:t xml:space="preserve">TOTAL AMOUNT DUE</w:t>
            </w:r>
          </w:p>
        </w:tc>
        <w:tc>
          <w:tcPr/>
          <w:p>
            <w:pPr>
              <w:pStyle w:val="Compact"/>
              <w:jc w:val="left"/>
            </w:pPr>
            <w:r>
              <w:t xml:space="preserve">8,687.80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After this period, the Videographer rates and availability may be subject to revision.</w:t>
      </w:r>
    </w:p>
    <w:p>
      <w:pPr>
        <w:numPr>
          <w:ilvl w:val="0"/>
          <w:numId w:val="1001"/>
        </w:numPr>
        <w:pStyle w:val="Compact"/>
      </w:pPr>
      <w:r>
        <w:t xml:space="preserve">A deposit of 50% of the total amount is required to confirm the booking and secure the Videographer's schedule in Belgium Brussels. The remaining 50% is due upon final delivery of all edited materials.</w:t>
      </w:r>
    </w:p>
    <w:p>
      <w:pPr>
        <w:numPr>
          <w:ilvl w:val="0"/>
          <w:numId w:val="1001"/>
        </w:numPr>
        <w:pStyle w:val="Compact"/>
      </w:pPr>
      <w:r>
        <w:t xml:space="preserve">All payments are to be made via bank transfer to the account details provided on the accompanying invoice. Late payments are subject to a 1.5% monthly interest charge in accordance with Belgian commercial law.</w:t>
      </w:r>
    </w:p>
    <w:p>
      <w:pPr>
        <w:numPr>
          <w:ilvl w:val="0"/>
          <w:numId w:val="1001"/>
        </w:numPr>
        <w:pStyle w:val="Compact"/>
      </w:pPr>
      <w:r>
        <w:t xml:space="preserve">The Videographer reserves the right to reschedule in the event of force majeure, including but not limited to severe weather conditions affecting outdoor filming in Belgium Brussels, public transport strikes, or civil unrest.</w:t>
      </w:r>
    </w:p>
    <w:p>
      <w:pPr>
        <w:numPr>
          <w:ilvl w:val="0"/>
          <w:numId w:val="1001"/>
        </w:numPr>
        <w:pStyle w:val="Compact"/>
      </w:pPr>
      <w:r>
        <w:t xml:space="preserve">All raw footage and project files remain the intellectual property of Lumière Visual Productions S.A. until full payment has been received. Upon settlement, the client receives a perpetual, royalty-free licence for commercial and non-commercial use of the final deliverables.</w:t>
      </w:r>
    </w:p>
    <w:p>
      <w:pPr>
        <w:numPr>
          <w:ilvl w:val="0"/>
          <w:numId w:val="1001"/>
        </w:numPr>
        <w:pStyle w:val="Compact"/>
      </w:pPr>
      <w:r>
        <w:t xml:space="preserve">Any additional hours of Videographer coverage beyond the 8-hour block specified in this Quotation Estimate will be billed at the standard hourly rate of €250.00 per hour, plus applicable VAT.</w:t>
      </w:r>
    </w:p>
    <w:p>
      <w:pPr>
        <w:numPr>
          <w:ilvl w:val="0"/>
          <w:numId w:val="1001"/>
        </w:numPr>
        <w:pStyle w:val="Compact"/>
      </w:pPr>
      <w:r>
        <w:t xml:space="preserve">Drone operations in Belgium Brussels are conducted in full compliance with the Belgian Directorate-General for Civil Aviation (DGCA) regulations. The client is responsible for obtaining any additional location permits required by the local commune.</w:t>
      </w:r>
    </w:p>
    <w:bookmarkEnd w:id="23"/>
    <w:bookmarkStart w:id="24" w:name="X608d560d9c3b93a138fbda667d132ecbbbca298"/>
    <w:p>
      <w:pPr>
        <w:pStyle w:val="Heading2"/>
      </w:pPr>
      <w:r>
        <w:t xml:space="preserve">4. What Is Included in the Videographer Package</w:t>
      </w:r>
    </w:p>
    <w:p>
      <w:pPr>
        <w:pStyle w:val="FirstParagraph"/>
      </w:pPr>
      <w:r>
        <w:t xml:space="preserve">As your dedicated Videographer in Belgium Brussels, our team provides a fully self-contained production unit. This includes professional cinema-grade cameras (Sony FX6 / RED Komodo), a curated selection of prime and zoom lenses, a wireless lavalier and shotgun audio system, LED lighting kits, a stabilised gimbal rig, and a dedicated production assistant. The Videographer team arrives on location no later than one hour before the scheduled start time to conduct a full technical rehearsal, verify audio levels, and confirm the shot list agreed upon during the pre-production consultation.</w:t>
      </w:r>
    </w:p>
    <w:p>
      <w:pPr>
        <w:pStyle w:val="BodyText"/>
      </w:pPr>
      <w:r>
        <w:t xml:space="preserve">Post-production is handled entirely in-house at our studio in the Brussels-Capital Region. The editing workflow encompasses a rough cut, a fine cut, and a final polished version, with full colour grading in DaVinci Resolve, professional audio post-production, and the integration of any client-supplied music, graphics, or branding elements.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that this Quotation Estimate accurately reflects the scope of Videographer services to be performed in Belgium Brussels and agrees to all terms and conditions set forth herein. This document, once countersigned by both parties, constitutes a binding service agreement.</w:t>
      </w:r>
    </w:p>
    <w:p>
      <w:pPr>
        <w:pStyle w:val="BodyText"/>
      </w:pPr>
      <w:r>
        <w:t xml:space="preserve">For Lumière Visual Productions S.A.</w:t>
      </w:r>
      <w:r>
        <w:br/>
      </w:r>
      <w:r>
        <w:t xml:space="preserve">(Videographer / Belgium Brussels)</w:t>
      </w:r>
      <w:r>
        <w:br/>
      </w:r>
      <w:r>
        <w:t xml:space="preserve">Name &amp; Signature &amp; Date</w:t>
      </w:r>
    </w:p>
    <w:p>
      <w:pPr>
        <w:pStyle w:val="BodyText"/>
      </w:pPr>
      <w:r>
        <w:t xml:space="preserve">For the Client</w:t>
      </w:r>
      <w:r>
        <w:br/>
      </w:r>
      <w:r>
        <w:t xml:space="preserve">Name &amp; Signature &amp; Date</w:t>
      </w:r>
    </w:p>
    <w:p>
      <w:pPr>
        <w:pStyle w:val="BodyText"/>
      </w:pPr>
      <w:r>
        <w:rPr>
          <w:bCs/>
          <w:b/>
        </w:rPr>
        <w:t xml:space="preserve">Note:</w:t>
      </w:r>
      <w:r>
        <w:t xml:space="preserve"> </w:t>
      </w:r>
      <w:r>
        <w:t xml:space="preserve">This Quotation Estimate is a non-binding document until formally accepted and countersigned by both parties. All prices are quoted in Euros (€) and include Belgian VAT at the standard rate of 21%. For any questions regarding this Quotation Estimate or to discuss how our Videographer services in Belgium Brussels can be tailored to your specific project, please contact us at estimates@lumierevisual.be or +32 2 555 0147.</w:t>
      </w:r>
    </w:p>
    <w:p>
      <w:pPr>
        <w:pStyle w:val="BodyText"/>
      </w:pPr>
      <w:r>
        <w:t xml:space="preserve">Lumière Visual Productions S.A. — Professional Videographer — Belgium Brussels</w:t>
      </w:r>
      <w:r>
        <w:br/>
      </w:r>
      <w:r>
        <w:t xml:space="preserve">Avenue Louise 245, 1050 Brussels, Belgium • VAT BE 0765.432.109 • RLE Brussels B 0765.432.109</w:t>
      </w:r>
      <w:r>
        <w:br/>
      </w:r>
      <w:r>
        <w:t xml:space="preserve">This Quotation Estimate was generated on 17 June 2025. Document QE-BRU-2025-0417.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Belgium Brussels</dc:title>
  <dc:creator/>
  <dc:language>en</dc:language>
  <cp:keywords/>
  <dcterms:created xsi:type="dcterms:W3CDTF">2026-10-10T02:30:21Z</dcterms:created>
  <dcterms:modified xsi:type="dcterms:W3CDTF">2026-10-10T02:30:21Z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