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visual-media-gmbh"/>
    <w:p>
      <w:pPr>
        <w:pStyle w:val="Heading1"/>
      </w:pPr>
      <w:r>
        <w:t xml:space="preserve">Berlin Visual Media GmbH</w:t>
      </w:r>
    </w:p>
    <w:p>
      <w:pPr>
        <w:pStyle w:val="FirstParagraph"/>
      </w:pPr>
      <w:r>
        <w:t xml:space="preserve">Professional Videographer &amp; Production Services</w:t>
      </w:r>
    </w:p>
    <w:p>
      <w:pPr>
        <w:pStyle w:val="BodyText"/>
      </w:pPr>
      <w:r>
        <w:t xml:space="preserve">Unter den Linden 42, 10117 Berlin, Germany</w:t>
      </w:r>
    </w:p>
    <w:p>
      <w:pPr>
        <w:pStyle w:val="BodyText"/>
      </w:pPr>
      <w:r>
        <w:t xml:space="preserve">Phone: +49 30 1234 5678 | Email: quotes@berlinvisualmedia.de</w:t>
      </w:r>
    </w:p>
    <w:p>
      <w:pPr>
        <w:pStyle w:val="BodyText"/>
      </w:pPr>
      <w:r>
        <w:t xml:space="preserve">USt-IdNr.: DE 312 456 789 | HRB 123456 B, Amtsgericht 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Germany Berlin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Postal Code, City]</w:t>
      </w:r>
    </w:p>
    <w:p>
      <w:pPr>
        <w:pStyle w:val="BodyText"/>
      </w:pPr>
      <w:r>
        <w:rPr>
          <w:bCs/>
          <w:b/>
        </w:rPr>
        <w:t xml:space="preserve">Email:</w:t>
      </w:r>
      <w:r>
        <w:t xml:space="preserve"> </w:t>
      </w:r>
      <w:r>
        <w:t xml:space="preserve">[client@email.de]</w:t>
      </w:r>
    </w:p>
    <w:p>
      <w:pPr>
        <w:pStyle w:val="BodyText"/>
      </w:pPr>
      <w:r>
        <w:rPr>
          <w:bCs/>
          <w:b/>
        </w:rPr>
        <w:t xml:space="preserve">Phone:</w:t>
      </w:r>
      <w:r>
        <w:t xml:space="preserve"> </w:t>
      </w:r>
      <w:r>
        <w:t xml:space="preserve">[Phone Number]</w:t>
      </w:r>
    </w:p>
    <w:bookmarkEnd w:id="22"/>
    <w:p>
      <w:pPr>
        <w:pStyle w:val="BodyText"/>
      </w:pPr>
      <w:r>
        <w:t xml:space="preserve">Dear Valued Client,</w:t>
      </w:r>
    </w:p>
    <w:p>
      <w:pPr>
        <w:pStyle w:val="BodyText"/>
      </w:pPr>
      <w:r>
        <w:t xml:space="preserve">Thank you for your interest in the professional videography services offered by Berlin Visual Media GmbH. This</w:t>
      </w:r>
      <w:r>
        <w:t xml:space="preserve"> </w:t>
      </w:r>
      <w:r>
        <w:rPr>
          <w:bCs/>
          <w:b/>
        </w:rPr>
        <w:t xml:space="preserve">Quotation Estimate</w:t>
      </w:r>
      <w:r>
        <w:t xml:space="preserve"> </w:t>
      </w:r>
      <w:r>
        <w:t xml:space="preserve">has been prepared specifically for your project requirements in</w:t>
      </w:r>
      <w:r>
        <w:t xml:space="preserve"> </w:t>
      </w:r>
      <w:r>
        <w:rPr>
          <w:bCs/>
          <w:b/>
        </w:rPr>
        <w:t xml:space="preserve">Germany Berlin</w:t>
      </w:r>
      <w:r>
        <w:t xml:space="preserve">. As a dedicated</w:t>
      </w:r>
      <w:r>
        <w:t xml:space="preserve"> </w:t>
      </w:r>
      <w:r>
        <w:rPr>
          <w:bCs/>
          <w:b/>
        </w:rPr>
        <w:t xml:space="preserve">Videographer</w:t>
      </w:r>
      <w:r>
        <w:t xml:space="preserve"> </w:t>
      </w:r>
      <w:r>
        <w:t xml:space="preserve">operating within the Berlin metropolitan area and its surrounding regions, we are committed to delivering exceptional visual content that meets the highest standards of the German and European media industry.</w:t>
      </w:r>
    </w:p>
    <w:p>
      <w:pPr>
        <w:pStyle w:val="BodyText"/>
      </w:pPr>
      <w:r>
        <w:t xml:space="preserve">The following</w:t>
      </w:r>
      <w:r>
        <w:t xml:space="preserve"> </w:t>
      </w:r>
      <w:r>
        <w:rPr>
          <w:bCs/>
          <w:b/>
        </w:rPr>
        <w:t xml:space="preserve">Quotation Estimate</w:t>
      </w:r>
      <w:r>
        <w:t xml:space="preserve"> </w:t>
      </w:r>
      <w:r>
        <w:t xml:space="preserve">outlines the complete scope of work, deliverables, and associated costs for the engagement of our</w:t>
      </w:r>
      <w:r>
        <w:t xml:space="preserve"> </w:t>
      </w:r>
      <w:r>
        <w:rPr>
          <w:bCs/>
          <w:b/>
        </w:rPr>
        <w:t xml:space="preserve">Videographer</w:t>
      </w:r>
      <w:r>
        <w:t xml:space="preserve"> </w:t>
      </w:r>
      <w:r>
        <w:t xml:space="preserve">team for your upcoming production. All pricing is based on current market rates applicable to professional video services in</w:t>
      </w:r>
      <w:r>
        <w:t xml:space="preserve"> </w:t>
      </w:r>
      <w:r>
        <w:rPr>
          <w:bCs/>
          <w:b/>
        </w:rPr>
        <w:t xml:space="preserve">Germany Berlin</w:t>
      </w:r>
      <w:r>
        <w:t xml:space="preserve"> </w:t>
      </w:r>
      <w:r>
        <w:t xml:space="preserve">as of the date of issue.</w:t>
      </w:r>
    </w:p>
    <w:bookmarkStart w:id="23" w:name="scope-of-work-itemized-pricing"/>
    <w:p>
      <w:pPr>
        <w:pStyle w:val="Heading2"/>
      </w:pPr>
      <w:r>
        <w:t xml:space="preserve">Scope of Work &amp; Itemized Pricing</w:t>
      </w:r>
    </w:p>
    <w:p>
      <w:pPr>
        <w:pStyle w:val="FirstParagraph"/>
      </w:pPr>
      <w:r>
        <w:t xml:space="preserve">The</w:t>
      </w:r>
      <w:r>
        <w:t xml:space="preserve"> </w:t>
      </w:r>
      <w:r>
        <w:rPr>
          <w:bCs/>
          <w:b/>
        </w:rPr>
        <w:t xml:space="preserve">Videographer</w:t>
      </w:r>
      <w:r>
        <w:t xml:space="preserve"> </w:t>
      </w:r>
      <w:r>
        <w:t xml:space="preserve">services described below encompass pre-production planning, on-site filming in</w:t>
      </w:r>
      <w:r>
        <w:t xml:space="preserve"> </w:t>
      </w:r>
      <w:r>
        <w:rPr>
          <w:bCs/>
          <w:b/>
        </w:rPr>
        <w:t xml:space="preserve">Germany Berlin</w:t>
      </w:r>
      <w:r>
        <w:t xml:space="preserve">, post-production editing, and final delivery of all media assets. This</w:t>
      </w:r>
      <w:r>
        <w:t xml:space="preserve"> </w:t>
      </w:r>
      <w:r>
        <w:rPr>
          <w:bCs/>
          <w:b/>
        </w:rPr>
        <w:t xml:space="preserve">Quotation Estimate</w:t>
      </w:r>
      <w:r>
        <w:t xml:space="preserve"> </w:t>
      </w:r>
      <w:r>
        <w:t xml:space="preserve">reflects a comprehensive package tailored to your specific project needs.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Videographer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Pre-production consultation and creative briefing session in Germany Berlin (on-site or virtual)</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On-site Videographer filming – corporate event coverage (4K resolution, dual-camera setup)</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Drone aerial footage capture in Germany Berlin (licensed pilot, BVLOS permit included)</w:t>
            </w:r>
          </w:p>
        </w:tc>
        <w:tc>
          <w:tcPr/>
          <w:p>
            <w:pPr>
              <w:pStyle w:val="Compact"/>
              <w:jc w:val="left"/>
            </w:pPr>
            <w:r>
              <w:t xml:space="preserve">2 hours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Professional lighting and audio equipment rental (LED panels, wireless microphones, boom operator)</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Post-production: color grading, sound mixing, and video editing (up to 10-minute final cut)</w:t>
            </w:r>
          </w:p>
        </w:tc>
        <w:tc>
          <w:tcPr/>
          <w:p>
            <w:pPr>
              <w:pStyle w:val="Compact"/>
              <w:jc w:val="left"/>
            </w:pPr>
            <w:r>
              <w:t xml:space="preserve">1 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Motion graphics, title sequences, and lower-third overlays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Delivery of final video in multiple formats (MP4, MOV, ProRes) and social media cuts (15s, 30s, 60s)</w:t>
            </w:r>
          </w:p>
        </w:tc>
        <w:tc>
          <w:tcPr/>
          <w:p>
            <w:pPr>
              <w:pStyle w:val="Compact"/>
              <w:jc w:val="left"/>
            </w:pPr>
            <w:r>
              <w:t xml:space="preserve">1 delivery</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Travel and logistics within Germany Berlin city limits (transport, parking, equipment transport)</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Two (2) rounds of client review and revision on the edited video</w:t>
            </w:r>
          </w:p>
        </w:tc>
        <w:tc>
          <w:tcPr/>
          <w:p>
            <w:pPr>
              <w:pStyle w:val="Compact"/>
              <w:jc w:val="left"/>
            </w:pPr>
            <w:r>
              <w:t xml:space="preserve">2 rounds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Project management, scheduling coordination, and client communication throughout the production</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(net)</w:t>
            </w:r>
          </w:p>
        </w:tc>
        <w:tc>
          <w:tcPr/>
          <w:p>
            <w:pPr>
              <w:pStyle w:val="Compact"/>
              <w:jc w:val="left"/>
            </w:pPr>
            <w:r>
              <w:t xml:space="preserve">10,750.00</w:t>
            </w:r>
          </w:p>
        </w:tc>
      </w:tr>
      <w:tr>
        <w:tc>
          <w:tcPr>
            <w:gridSpan w:val="4"/>
          </w:tcPr>
          <w:p>
            <w:pPr>
              <w:pStyle w:val="Compact"/>
              <w:jc w:val="left"/>
            </w:pPr>
            <w:r>
              <w:t xml:space="preserve">VAT (Mehrwertsteuer) 19%</w:t>
            </w:r>
          </w:p>
        </w:tc>
        <w:tc>
          <w:tcPr/>
          <w:p>
            <w:pPr>
              <w:pStyle w:val="Compact"/>
              <w:jc w:val="left"/>
            </w:pPr>
            <w:r>
              <w:t xml:space="preserve">2,042.50</w:t>
            </w:r>
          </w:p>
        </w:tc>
      </w:tr>
      <w:tr>
        <w:tc>
          <w:tcPr>
            <w:gridSpan w:val="4"/>
          </w:tcPr>
          <w:p>
            <w:pPr>
              <w:pStyle w:val="Compact"/>
              <w:jc w:val="left"/>
            </w:pPr>
            <w:r>
              <w:t xml:space="preserve">Grand Total (gross)</w:t>
            </w:r>
          </w:p>
        </w:tc>
        <w:tc>
          <w:tcPr/>
          <w:p>
            <w:pPr>
              <w:pStyle w:val="Compact"/>
              <w:jc w:val="left"/>
            </w:pPr>
            <w:r>
              <w:t xml:space="preserve">12,792.50</w:t>
            </w:r>
          </w:p>
        </w:tc>
      </w:tr>
    </w:tbl>
    <w:p>
      <w:pPr>
        <w:pStyle w:val="BodyText"/>
      </w:pPr>
      <w:r>
        <w:t xml:space="preserve">All prices are quoted in Euro (EUR). The 19% VAT (Mehrwertsteuer) is included in the grand total as required by German tax law (UStG). This Quotation Estimate is valid for 30 calendar days from the date of issue.</w:t>
      </w:r>
    </w:p>
    <w:bookmarkEnd w:id="23"/>
    <w:bookmarkStart w:id="24"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pricing may be subject to revision due to changes in market conditions, equipment availability, or regulatory requirements in Germany Berlin.</w:t>
      </w:r>
    </w:p>
    <w:p>
      <w:pPr>
        <w:numPr>
          <w:ilvl w:val="0"/>
          <w:numId w:val="1001"/>
        </w:numPr>
        <w:pStyle w:val="Compact"/>
      </w:pPr>
      <w:r>
        <w:rPr>
          <w:bCs/>
          <w:b/>
        </w:rPr>
        <w:t xml:space="preserve">Payment Terms:</w:t>
      </w:r>
      <w:r>
        <w:t xml:space="preserve"> </w:t>
      </w:r>
      <w:r>
        <w:t xml:space="preserve">A deposit of 40% of the total amount (EUR 5,117.00 gross) is due upon acceptance of this Quotation Estimate. The remaining 60% (EUR 7,675.50 gross) is payable within fourteen (14) days of final delivery of all video assets. Payment shall be made via bank transfer (SEPA) to the account details provided on the invoice.</w:t>
      </w:r>
    </w:p>
    <w:p>
      <w:pPr>
        <w:numPr>
          <w:ilvl w:val="0"/>
          <w:numId w:val="1001"/>
        </w:numPr>
        <w:pStyle w:val="Compact"/>
      </w:pPr>
      <w:r>
        <w:rPr>
          <w:bCs/>
          <w:b/>
        </w:rPr>
        <w:t xml:space="preserve">Deliverables:</w:t>
      </w:r>
      <w:r>
        <w:t xml:space="preserve"> </w:t>
      </w:r>
      <w:r>
        <w:t xml:space="preserve">The Videographer team shall deliver all final video files, social media cuts, and raw footage (if requested) within twenty-one (21) business days following the completion of on-site filming in Germany Berlin.</w:t>
      </w:r>
    </w:p>
    <w:p>
      <w:pPr>
        <w:numPr>
          <w:ilvl w:val="0"/>
          <w:numId w:val="1001"/>
        </w:numPr>
        <w:pStyle w:val="Compact"/>
      </w:pPr>
      <w:r>
        <w:rPr>
          <w:bCs/>
          <w:b/>
        </w:rPr>
        <w:t xml:space="preserve">Revisions:</w:t>
      </w:r>
      <w:r>
        <w:t xml:space="preserve"> </w:t>
      </w:r>
      <w:r>
        <w:t xml:space="preserve">This Quotation Estimate includes two (2) rounds of revisions. Additional revision rounds beyond the included amount will be charged at EUR 250.00 per round (plus applicable VAT).</w:t>
      </w:r>
    </w:p>
    <w:p>
      <w:pPr>
        <w:numPr>
          <w:ilvl w:val="0"/>
          <w:numId w:val="1001"/>
        </w:numPr>
        <w:pStyle w:val="Compact"/>
      </w:pPr>
      <w:r>
        <w:rPr>
          <w:bCs/>
          <w:b/>
        </w:rPr>
        <w:t xml:space="preserve">Intellectual Property:</w:t>
      </w:r>
      <w:r>
        <w:t xml:space="preserve"> </w:t>
      </w:r>
      <w:r>
        <w:t xml:space="preserve">Upon full payment, all rights to the final edited video content shall transfer to the client. The Videographer retains the right to include selected clips in their professional portfolio and showreel, unless otherwise agreed in writing.</w:t>
      </w:r>
    </w:p>
    <w:p>
      <w:pPr>
        <w:numPr>
          <w:ilvl w:val="0"/>
          <w:numId w:val="1001"/>
        </w:numPr>
        <w:pStyle w:val="Compact"/>
      </w:pPr>
      <w:r>
        <w:rPr>
          <w:bCs/>
          <w:b/>
        </w:rPr>
        <w:t xml:space="preserve">Cancellation Policy:</w:t>
      </w:r>
      <w:r>
        <w:t xml:space="preserve"> </w:t>
      </w:r>
      <w:r>
        <w:t xml:space="preserve">Cancellation by the client more than fourteen (14) days before the scheduled filming date in Germany Berlin will result in forfeiture of the deposit. Cancellation within fourteen (14) days will incur a 50% penalty on the total Quotation Estimate value.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conditions affecting outdoor filming in Germany Berlin, government-mandated restrictions, or equipment failure despite reasonable maintenance.</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Federal Republic of Germany. The exclusive place of jurisdiction shall be Berlin, Germany.</w:t>
      </w:r>
    </w:p>
    <w:p>
      <w:pPr>
        <w:numPr>
          <w:ilvl w:val="0"/>
          <w:numId w:val="1001"/>
        </w:numPr>
        <w:pStyle w:val="Compact"/>
      </w:pPr>
      <w:r>
        <w:rPr>
          <w:bCs/>
          <w:b/>
        </w:rPr>
        <w:t xml:space="preserve">Data Protection:</w:t>
      </w:r>
      <w:r>
        <w:t xml:space="preserve"> </w:t>
      </w:r>
      <w:r>
        <w:t xml:space="preserve">In accordance with the EU General Data Protection Regulation (GDPR) and the German Federal Data Protection Act (BDSG), all personal data collected during the production process in Germany Berlin shall be handled in full compliance with applicable data protection regulations.</w:t>
      </w:r>
    </w:p>
    <w:p>
      <w:pPr>
        <w:numPr>
          <w:ilvl w:val="0"/>
          <w:numId w:val="1001"/>
        </w:numPr>
        <w:pStyle w:val="Compact"/>
      </w:pPr>
      <w:r>
        <w:rPr>
          <w:bCs/>
          <w:b/>
        </w:rPr>
        <w:t xml:space="preserve">Insurance:</w:t>
      </w:r>
      <w:r>
        <w:t xml:space="preserve"> </w:t>
      </w:r>
      <w:r>
        <w:t xml:space="preserve">The Videographer and all crew members are covered by professional liability insurance (Berufshaftpflichtversicherung) with a minimum coverage of EUR 5,000,000 per occurrence, valid throughout the territory of Germany.</w:t>
      </w:r>
    </w:p>
    <w:bookmarkEnd w:id="24"/>
    <w:bookmarkStart w:id="25" w:name="acceptance-of-quotation-estimate"/>
    <w:p>
      <w:pPr>
        <w:pStyle w:val="Heading2"/>
      </w:pPr>
      <w:r>
        <w:t xml:space="preserve">Acceptance of Quotation Estimate</w:t>
      </w:r>
    </w:p>
    <w:p>
      <w:pPr>
        <w:pStyle w:val="FirstParagraph"/>
      </w:pPr>
      <w:r>
        <w:t xml:space="preserve">By signing below, the client acknowledges and accepts this Quotation Estimate for the Videographer services described herein. This acceptance constitutes a binding agreement between Berlin Visual Media GmbH and the client for the production of video content in Germany Berlin under the terms and conditions stated above.</w:t>
      </w:r>
    </w:p>
    <w:p>
      <w:pPr>
        <w:pStyle w:val="BodyText"/>
      </w:pPr>
      <w:r>
        <w:rPr>
          <w:bCs/>
          <w:b/>
        </w:rPr>
        <w:t xml:space="preserve">For Berlin Visual Media GmbH (Videographer)</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Berlin Visual Media GmbH | Unter den Linden 42, 10117 Berlin, Germany</w:t>
      </w:r>
    </w:p>
    <w:p>
      <w:pPr>
        <w:pStyle w:val="BodyText"/>
      </w:pPr>
      <w:r>
        <w:t xml:space="preserve">Quotation Estimate No. QTE-2025-0487 | Issued: 15 June 2025 | Valid until: 15 July 2025</w:t>
      </w:r>
    </w:p>
    <w:p>
      <w:pPr>
        <w:pStyle w:val="BodyText"/>
      </w:pPr>
      <w:r>
        <w:t xml:space="preserve">This document is a Quotation Estimate and does not constitute a final invoice. A formal invoice will be issued upon project commencement.</w:t>
      </w:r>
    </w:p>
    <w:p>
      <w:pPr>
        <w:pStyle w:val="BodyText"/>
      </w:pPr>
      <w:r>
        <w:t xml:space="preserve">© 2025 Berlin Visual Media GmbH.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Germany Berlin</dc:title>
  <dc:creator/>
  <dc:language>en</dc:language>
  <cp:keywords/>
  <dcterms:created xsi:type="dcterms:W3CDTF">2026-10-10T04:29:32Z</dcterms:created>
  <dcterms:modified xsi:type="dcterms:W3CDTF">2026-10-10T04:29:32Z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