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visual-media-gmbh"/>
    <w:p>
      <w:pPr>
        <w:pStyle w:val="Heading1"/>
      </w:pPr>
      <w:r>
        <w:t xml:space="preserve">Frankfurt Visual Media GmbH</w:t>
      </w:r>
    </w:p>
    <w:p>
      <w:pPr>
        <w:pStyle w:val="FirstParagraph"/>
      </w:pPr>
      <w:r>
        <w:t xml:space="preserve">Mainzer Landstrasse 142, 60329 Frankfurt am Main, Germany</w:t>
      </w:r>
    </w:p>
    <w:p>
      <w:pPr>
        <w:pStyle w:val="BodyText"/>
      </w:pPr>
      <w:r>
        <w:t xml:space="preserve">Phone: +49 69 1234 5678 | Email: estimates@frankfurtvisualmedia.de | USt-IdNr: DE312456789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Location:</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Rhein-Main Corporate Events AG</w:t>
      </w:r>
    </w:p>
    <w:p>
      <w:pPr>
        <w:pStyle w:val="BodyText"/>
      </w:pPr>
      <w:r>
        <w:rPr>
          <w:bCs/>
          <w:b/>
        </w:rPr>
        <w:t xml:space="preserve">Contact:</w:t>
      </w:r>
      <w:r>
        <w:t xml:space="preserve"> </w:t>
      </w:r>
      <w:r>
        <w:t xml:space="preserve">Dr. Markus Weber</w:t>
      </w:r>
    </w:p>
    <w:p>
      <w:pPr>
        <w:pStyle w:val="BodyText"/>
      </w:pPr>
      <w:r>
        <w:rPr>
          <w:bCs/>
          <w:b/>
        </w:rPr>
        <w:t xml:space="preserve">Address:</w:t>
      </w:r>
      <w:r>
        <w:t xml:space="preserve"> </w:t>
      </w:r>
      <w:r>
        <w:t xml:space="preserve">Zeil 68, 60313 Frankfurt am Main</w:t>
      </w:r>
    </w:p>
    <w:p>
      <w:pPr>
        <w:pStyle w:val="BodyText"/>
      </w:pPr>
      <w:r>
        <w:rPr>
          <w:bCs/>
          <w:b/>
        </w:rPr>
        <w:t xml:space="preserve">Email:</w:t>
      </w:r>
      <w:r>
        <w:t xml:space="preserve"> </w:t>
      </w:r>
      <w:r>
        <w:t xml:space="preserve">m.weber@rheinmain-events.de</w:t>
      </w:r>
    </w:p>
    <w:bookmarkEnd w:id="22"/>
    <w:p>
      <w:pPr>
        <w:pStyle w:val="BodyText"/>
      </w:pPr>
      <w:r>
        <w:t xml:space="preserve">Dear Dr. Weber,</w:t>
      </w:r>
    </w:p>
    <w:p>
      <w:pPr>
        <w:pStyle w:val="BodyText"/>
      </w:pPr>
      <w:r>
        <w:t xml:space="preserve">Thank you for your inquiry regarding professional video production services for your upcoming corporate event series in Germany Frankfurt. This</w:t>
      </w:r>
      <w:r>
        <w:t xml:space="preserve"> </w:t>
      </w:r>
      <w:r>
        <w:rPr>
          <w:bCs/>
          <w:b/>
        </w:rPr>
        <w:t xml:space="preserve">Quotation Estimate</w:t>
      </w:r>
      <w:r>
        <w:t xml:space="preserve"> </w:t>
      </w:r>
      <w:r>
        <w:t xml:space="preserve">has been prepared by our senior</w:t>
      </w:r>
      <w:r>
        <w:t xml:space="preserve"> </w:t>
      </w:r>
      <w:r>
        <w:rPr>
          <w:bCs/>
          <w:b/>
        </w:rPr>
        <w:t xml:space="preserve">Videographer</w:t>
      </w:r>
      <w:r>
        <w:t xml:space="preserve"> </w:t>
      </w:r>
      <w:r>
        <w:t xml:space="preserve">team to provide you with a comprehensive and transparent breakdown of all costs associated with the proposed engagement. We are pleased to offer our expertise in capturing high-quality visual content tailored specifically to the needs of businesses operating in the Germany Frankfurt metropolitan area.</w:t>
      </w:r>
    </w:p>
    <w:bookmarkStart w:id="23" w:name="Xa2c986e126c7b0b0bc48df3e8c5c1f6b2580acd"/>
    <w:p>
      <w:pPr>
        <w:pStyle w:val="Heading2"/>
      </w:pPr>
      <w:r>
        <w:t xml:space="preserve">Scope of Work – Videographer Services in Germany Frankfurt</w:t>
      </w:r>
    </w:p>
    <w:p>
      <w:pPr>
        <w:pStyle w:val="FirstParagraph"/>
      </w:pPr>
      <w:r>
        <w:t xml:space="preserve">Our</w:t>
      </w:r>
      <w:r>
        <w:t xml:space="preserve"> </w:t>
      </w:r>
      <w:r>
        <w:rPr>
          <w:bCs/>
          <w:b/>
        </w:rPr>
        <w:t xml:space="preserve">Videographer</w:t>
      </w:r>
      <w:r>
        <w:t xml:space="preserve"> </w:t>
      </w:r>
      <w:r>
        <w:t xml:space="preserve">team will be responsible for the complete visual documentation of your three-day corporate summit scheduled for 18–20 September 2025 at the Messe Frankfurt exhibition grounds. The scope includes pre-production planning, on-site filming across multiple venues within Germany Frankfurt, post-production editing, and delivery of final assets in formats suitable for both internal corporate use and public-facing marketing channels.</w:t>
      </w:r>
    </w:p>
    <w:bookmarkEnd w:id="23"/>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and shot-list planning with client representatives in Germany Frankfurt</w:t>
            </w:r>
          </w:p>
        </w:tc>
        <w:tc>
          <w:tcPr/>
          <w:p>
            <w:pPr>
              <w:pStyle w:val="Compact"/>
              <w:jc w:val="left"/>
            </w:pPr>
            <w:r>
              <w:t xml:space="preserve">1 session (4 hrs)</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02</w:t>
            </w:r>
          </w:p>
        </w:tc>
        <w:tc>
          <w:tcPr/>
          <w:p>
            <w:pPr>
              <w:pStyle w:val="Compact"/>
              <w:jc w:val="left"/>
            </w:pPr>
            <w:r>
              <w:t xml:space="preserve">Lead Videographer on-site coverage – Day 1 (keynote, panel discussions, networking)</w:t>
            </w:r>
          </w:p>
        </w:tc>
        <w:tc>
          <w:tcPr/>
          <w:p>
            <w:pPr>
              <w:pStyle w:val="Compact"/>
              <w:jc w:val="left"/>
            </w:pPr>
            <w:r>
              <w:t xml:space="preserve">10 hours</w:t>
            </w:r>
          </w:p>
        </w:tc>
        <w:tc>
          <w:tcPr/>
          <w:p>
            <w:pPr>
              <w:pStyle w:val="Compact"/>
              <w:jc w:val="left"/>
            </w:pPr>
            <w:r>
              <w:t xml:space="preserve">€ 120.00/hr</w:t>
            </w:r>
          </w:p>
        </w:tc>
        <w:tc>
          <w:tcPr/>
          <w:p>
            <w:pPr>
              <w:pStyle w:val="Compact"/>
              <w:jc w:val="left"/>
            </w:pPr>
            <w:r>
              <w:t xml:space="preserve">€ 1,200.00</w:t>
            </w:r>
          </w:p>
        </w:tc>
      </w:tr>
      <w:tr>
        <w:tc>
          <w:tcPr/>
          <w:p>
            <w:pPr>
              <w:pStyle w:val="Compact"/>
              <w:jc w:val="left"/>
            </w:pPr>
            <w:r>
              <w:t xml:space="preserve">03</w:t>
            </w:r>
          </w:p>
        </w:tc>
        <w:tc>
          <w:tcPr/>
          <w:p>
            <w:pPr>
              <w:pStyle w:val="Compact"/>
              <w:jc w:val="left"/>
            </w:pPr>
            <w:r>
              <w:t xml:space="preserve">Lead Videographer on-site coverage – Day 2 (workshops, product demos, interviews)</w:t>
            </w:r>
          </w:p>
        </w:tc>
        <w:tc>
          <w:tcPr/>
          <w:p>
            <w:pPr>
              <w:pStyle w:val="Compact"/>
              <w:jc w:val="left"/>
            </w:pPr>
            <w:r>
              <w:t xml:space="preserve">10 hours</w:t>
            </w:r>
          </w:p>
        </w:tc>
        <w:tc>
          <w:tcPr/>
          <w:p>
            <w:pPr>
              <w:pStyle w:val="Compact"/>
              <w:jc w:val="left"/>
            </w:pPr>
            <w:r>
              <w:t xml:space="preserve">€ 120.00/hr</w:t>
            </w:r>
          </w:p>
        </w:tc>
        <w:tc>
          <w:tcPr/>
          <w:p>
            <w:pPr>
              <w:pStyle w:val="Compact"/>
              <w:jc w:val="left"/>
            </w:pPr>
            <w:r>
              <w:t xml:space="preserve">€ 1,200.00</w:t>
            </w:r>
          </w:p>
        </w:tc>
      </w:tr>
      <w:tr>
        <w:tc>
          <w:tcPr/>
          <w:p>
            <w:pPr>
              <w:pStyle w:val="Compact"/>
              <w:jc w:val="left"/>
            </w:pPr>
            <w:r>
              <w:t xml:space="preserve">04</w:t>
            </w:r>
          </w:p>
        </w:tc>
        <w:tc>
          <w:tcPr/>
          <w:p>
            <w:pPr>
              <w:pStyle w:val="Compact"/>
              <w:jc w:val="left"/>
            </w:pPr>
            <w:r>
              <w:t xml:space="preserve">Lead Videographer on-site coverage – Day 3 (closing ceremony, awards, gala dinner)</w:t>
            </w:r>
          </w:p>
        </w:tc>
        <w:tc>
          <w:tcPr/>
          <w:p>
            <w:pPr>
              <w:pStyle w:val="Compact"/>
              <w:jc w:val="left"/>
            </w:pPr>
            <w:r>
              <w:t xml:space="preserve">10 hours</w:t>
            </w:r>
          </w:p>
        </w:tc>
        <w:tc>
          <w:tcPr/>
          <w:p>
            <w:pPr>
              <w:pStyle w:val="Compact"/>
              <w:jc w:val="left"/>
            </w:pPr>
            <w:r>
              <w:t xml:space="preserve">€ 120.00/hr</w:t>
            </w:r>
          </w:p>
        </w:tc>
        <w:tc>
          <w:tcPr/>
          <w:p>
            <w:pPr>
              <w:pStyle w:val="Compact"/>
              <w:jc w:val="left"/>
            </w:pPr>
            <w:r>
              <w:t xml:space="preserve">€ 1,200.00</w:t>
            </w:r>
          </w:p>
        </w:tc>
      </w:tr>
      <w:tr>
        <w:tc>
          <w:tcPr/>
          <w:p>
            <w:pPr>
              <w:pStyle w:val="Compact"/>
              <w:jc w:val="left"/>
            </w:pPr>
            <w:r>
              <w:t xml:space="preserve">05</w:t>
            </w:r>
          </w:p>
        </w:tc>
        <w:tc>
          <w:tcPr/>
          <w:p>
            <w:pPr>
              <w:pStyle w:val="Compact"/>
              <w:jc w:val="left"/>
            </w:pPr>
            <w:r>
              <w:t xml:space="preserve">Second Videographer / B-Camera operator (all three days)</w:t>
            </w:r>
          </w:p>
        </w:tc>
        <w:tc>
          <w:tcPr/>
          <w:p>
            <w:pPr>
              <w:pStyle w:val="Compact"/>
              <w:jc w:val="left"/>
            </w:pPr>
            <w:r>
              <w:t xml:space="preserve">30 hours</w:t>
            </w:r>
          </w:p>
        </w:tc>
        <w:tc>
          <w:tcPr/>
          <w:p>
            <w:pPr>
              <w:pStyle w:val="Compact"/>
              <w:jc w:val="left"/>
            </w:pPr>
            <w:r>
              <w:t xml:space="preserve">€ 85.00/hr</w:t>
            </w:r>
          </w:p>
        </w:tc>
        <w:tc>
          <w:tcPr/>
          <w:p>
            <w:pPr>
              <w:pStyle w:val="Compact"/>
              <w:jc w:val="left"/>
            </w:pPr>
            <w:r>
              <w:t xml:space="preserve">€ 2,550.00</w:t>
            </w:r>
          </w:p>
        </w:tc>
      </w:tr>
      <w:tr>
        <w:tc>
          <w:tcPr/>
          <w:p>
            <w:pPr>
              <w:pStyle w:val="Compact"/>
              <w:jc w:val="left"/>
            </w:pPr>
            <w:r>
              <w:t xml:space="preserve">06</w:t>
            </w:r>
          </w:p>
        </w:tc>
        <w:tc>
          <w:tcPr/>
          <w:p>
            <w:pPr>
              <w:pStyle w:val="Compact"/>
              <w:jc w:val="left"/>
            </w:pPr>
            <w:r>
              <w:t xml:space="preserve">Aerial drone footage – Frankfurt skyline and venue exterior (licensed pilot, Germany Frankfurt airspace permit)</w:t>
            </w:r>
          </w:p>
        </w:tc>
        <w:tc>
          <w:tcPr/>
          <w:p>
            <w:pPr>
              <w:pStyle w:val="Compact"/>
              <w:jc w:val="left"/>
            </w:pPr>
            <w:r>
              <w:t xml:space="preserve">3 hours</w:t>
            </w:r>
          </w:p>
        </w:tc>
        <w:tc>
          <w:tcPr/>
          <w:p>
            <w:pPr>
              <w:pStyle w:val="Compact"/>
              <w:jc w:val="left"/>
            </w:pPr>
            <w:r>
              <w:t xml:space="preserve">€ 350.00/hr</w:t>
            </w:r>
          </w:p>
        </w:tc>
        <w:tc>
          <w:tcPr/>
          <w:p>
            <w:pPr>
              <w:pStyle w:val="Compact"/>
              <w:jc w:val="left"/>
            </w:pPr>
            <w:r>
              <w:t xml:space="preserve">€ 1,050.00</w:t>
            </w:r>
          </w:p>
        </w:tc>
      </w:tr>
      <w:tr>
        <w:tc>
          <w:tcPr/>
          <w:p>
            <w:pPr>
              <w:pStyle w:val="Compact"/>
              <w:jc w:val="left"/>
            </w:pPr>
            <w:r>
              <w:t xml:space="preserve">07</w:t>
            </w:r>
          </w:p>
        </w:tc>
        <w:tc>
          <w:tcPr/>
          <w:p>
            <w:pPr>
              <w:pStyle w:val="Compact"/>
              <w:jc w:val="left"/>
            </w:pPr>
            <w:r>
              <w:t xml:space="preserve">Post-production: editing, colour grading, sound mixing, and motion graphics for a 12-minute highlight film</w:t>
            </w:r>
          </w:p>
        </w:tc>
        <w:tc>
          <w:tcPr/>
          <w:p>
            <w:pPr>
              <w:pStyle w:val="Compact"/>
              <w:jc w:val="left"/>
            </w:pPr>
            <w:r>
              <w:t xml:space="preserve">1 deliverable</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08</w:t>
            </w:r>
          </w:p>
        </w:tc>
        <w:tc>
          <w:tcPr/>
          <w:p>
            <w:pPr>
              <w:pStyle w:val="Compact"/>
              <w:jc w:val="left"/>
            </w:pPr>
            <w:r>
              <w:t xml:space="preserve">Post-production: three 90-second social media clips (vertical and square formats)</w:t>
            </w:r>
          </w:p>
        </w:tc>
        <w:tc>
          <w:tcPr/>
          <w:p>
            <w:pPr>
              <w:pStyle w:val="Compact"/>
              <w:jc w:val="left"/>
            </w:pPr>
            <w:r>
              <w:t xml:space="preserve">3 deliverables</w:t>
            </w:r>
          </w:p>
        </w:tc>
        <w:tc>
          <w:tcPr/>
          <w:p>
            <w:pPr>
              <w:pStyle w:val="Compact"/>
              <w:jc w:val="left"/>
            </w:pPr>
            <w:r>
              <w:t xml:space="preserve">€ 650.00 each</w:t>
            </w:r>
          </w:p>
        </w:tc>
        <w:tc>
          <w:tcPr/>
          <w:p>
            <w:pPr>
              <w:pStyle w:val="Compact"/>
              <w:jc w:val="left"/>
            </w:pPr>
            <w:r>
              <w:t xml:space="preserve">€ 1,950.00</w:t>
            </w:r>
          </w:p>
        </w:tc>
      </w:tr>
      <w:tr>
        <w:tc>
          <w:tcPr/>
          <w:p>
            <w:pPr>
              <w:pStyle w:val="Compact"/>
              <w:jc w:val="left"/>
            </w:pPr>
            <w:r>
              <w:t xml:space="preserve">09</w:t>
            </w:r>
          </w:p>
        </w:tc>
        <w:tc>
          <w:tcPr/>
          <w:p>
            <w:pPr>
              <w:pStyle w:val="Compact"/>
              <w:jc w:val="left"/>
            </w:pPr>
            <w:r>
              <w:t xml:space="preserve">Raw footage archiving and cloud delivery (4K ProRes, 30-day access window)</w:t>
            </w:r>
          </w:p>
        </w:tc>
        <w:tc>
          <w:tcPr/>
          <w:p>
            <w:pPr>
              <w:pStyle w:val="Compact"/>
              <w:jc w:val="left"/>
            </w:pPr>
            <w:r>
              <w:t xml:space="preserve">1 package</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10</w:t>
            </w:r>
          </w:p>
        </w:tc>
        <w:tc>
          <w:tcPr/>
          <w:p>
            <w:pPr>
              <w:pStyle w:val="Compact"/>
              <w:jc w:val="left"/>
            </w:pPr>
            <w:r>
              <w:t xml:space="preserve">Travel, accommodation, and local transport within Germany Frankfurt (3 nights, 4 days)</w:t>
            </w:r>
          </w:p>
        </w:tc>
        <w:tc>
          <w:tcPr/>
          <w:p>
            <w:pPr>
              <w:pStyle w:val="Compact"/>
              <w:jc w:val="left"/>
            </w:pPr>
            <w:r>
              <w:t xml:space="preserve">Flat rate</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11</w:t>
            </w:r>
          </w:p>
        </w:tc>
        <w:tc>
          <w:tcPr/>
          <w:p>
            <w:pPr>
              <w:pStyle w:val="Compact"/>
              <w:jc w:val="left"/>
            </w:pPr>
            <w:r>
              <w:t xml:space="preserve">Equipment rental: cinema cameras, lenses, lighting kit, audio recorders, stabilizers</w:t>
            </w:r>
          </w:p>
        </w:tc>
        <w:tc>
          <w:tcPr/>
          <w:p>
            <w:pPr>
              <w:pStyle w:val="Compact"/>
              <w:jc w:val="left"/>
            </w:pPr>
            <w:r>
              <w:t xml:space="preserve">3 days</w:t>
            </w:r>
          </w:p>
        </w:tc>
        <w:tc>
          <w:tcPr/>
          <w:p>
            <w:pPr>
              <w:pStyle w:val="Compact"/>
              <w:jc w:val="left"/>
            </w:pPr>
            <w:r>
              <w:t xml:space="preserve">€ 380.00/day</w:t>
            </w:r>
          </w:p>
        </w:tc>
        <w:tc>
          <w:tcPr/>
          <w:p>
            <w:pPr>
              <w:pStyle w:val="Compact"/>
              <w:jc w:val="left"/>
            </w:pPr>
            <w:r>
              <w:t xml:space="preserve">€ 1,140.00</w:t>
            </w:r>
          </w:p>
        </w:tc>
      </w:tr>
      <w:tr>
        <w:tc>
          <w:tcPr/>
          <w:p>
            <w:pPr>
              <w:pStyle w:val="Compact"/>
              <w:jc w:val="left"/>
            </w:pPr>
            <w:r>
              <w:t xml:space="preserve">12</w:t>
            </w:r>
          </w:p>
        </w:tc>
        <w:tc>
          <w:tcPr/>
          <w:p>
            <w:pPr>
              <w:pStyle w:val="Compact"/>
              <w:jc w:val="left"/>
            </w:pPr>
            <w:r>
              <w:t xml:space="preserve">Project management, scheduling, and client communication throughout the engagement</w:t>
            </w:r>
          </w:p>
        </w:tc>
        <w:tc>
          <w:tcPr/>
          <w:p>
            <w:pPr>
              <w:pStyle w:val="Compact"/>
              <w:jc w:val="left"/>
            </w:pPr>
            <w:r>
              <w:t xml:space="preserve">Flat rate</w:t>
            </w:r>
          </w:p>
        </w:tc>
        <w:tc>
          <w:tcPr/>
          <w:p>
            <w:pPr>
              <w:pStyle w:val="Compact"/>
              <w:jc w:val="left"/>
            </w:pPr>
            <w:r>
              <w:t xml:space="preserve">€ 600.00</w:t>
            </w:r>
          </w:p>
        </w:tc>
        <w:tc>
          <w:tcPr/>
          <w:p>
            <w:pPr>
              <w:pStyle w:val="Compact"/>
              <w:jc w:val="left"/>
            </w:pPr>
            <w:r>
              <w:t xml:space="preserve">€ 600.00</w:t>
            </w:r>
          </w:p>
        </w:tc>
      </w:tr>
      <w:tr>
        <w:tc>
          <w:tcPr>
            <w:gridSpan w:val="4"/>
          </w:tcPr>
          <w:p>
            <w:pPr>
              <w:pStyle w:val="Compact"/>
              <w:jc w:val="left"/>
            </w:pPr>
            <w:r>
              <w:t xml:space="preserve">Subtotal (excl. VAT)</w:t>
            </w:r>
          </w:p>
        </w:tc>
        <w:tc>
          <w:tcPr/>
          <w:p>
            <w:pPr>
              <w:pStyle w:val="Compact"/>
              <w:jc w:val="left"/>
            </w:pPr>
            <w:r>
              <w:t xml:space="preserve">€ 16,520.00</w:t>
            </w:r>
          </w:p>
        </w:tc>
      </w:tr>
      <w:tr>
        <w:tc>
          <w:tcPr>
            <w:gridSpan w:val="4"/>
          </w:tcPr>
          <w:p>
            <w:pPr>
              <w:pStyle w:val="Compact"/>
              <w:jc w:val="left"/>
            </w:pPr>
            <w:r>
              <w:t xml:space="preserve">VAT (19% – Germany)</w:t>
            </w:r>
          </w:p>
        </w:tc>
        <w:tc>
          <w:tcPr/>
          <w:p>
            <w:pPr>
              <w:pStyle w:val="Compact"/>
              <w:jc w:val="left"/>
            </w:pPr>
            <w:r>
              <w:t xml:space="preserve">€ 3,138.80</w:t>
            </w:r>
          </w:p>
        </w:tc>
      </w:tr>
      <w:tr>
        <w:tc>
          <w:tcPr>
            <w:gridSpan w:val="4"/>
          </w:tcPr>
          <w:p>
            <w:pPr>
              <w:pStyle w:val="Compact"/>
              <w:jc w:val="left"/>
            </w:pPr>
            <w:r>
              <w:rPr>
                <w:bCs/>
                <w:b/>
              </w:rPr>
              <w:t xml:space="preserve">Grand Total (incl. VAT)</w:t>
            </w:r>
          </w:p>
        </w:tc>
        <w:tc>
          <w:tcPr/>
          <w:p>
            <w:pPr>
              <w:pStyle w:val="Compact"/>
              <w:jc w:val="left"/>
            </w:pPr>
            <w:r>
              <w:rPr>
                <w:bCs/>
                <w:b/>
              </w:rPr>
              <w:t xml:space="preserve">€ 19,658.80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subject to revision due to equipment availability, crew scheduling, or changes in local regulations within Germany Frankfurt.</w:t>
      </w:r>
    </w:p>
    <w:p>
      <w:pPr>
        <w:numPr>
          <w:ilvl w:val="0"/>
          <w:numId w:val="1001"/>
        </w:numPr>
        <w:pStyle w:val="Compact"/>
      </w:pPr>
      <w:r>
        <w:t xml:space="preserve">Payment terms: 40% deposit due upon acceptance of this Quotation Estimate to secure the</w:t>
      </w:r>
      <w:r>
        <w:t xml:space="preserve"> </w:t>
      </w:r>
      <w:r>
        <w:rPr>
          <w:bCs/>
          <w:b/>
        </w:rPr>
        <w:t xml:space="preserve">Videographer</w:t>
      </w:r>
      <w:r>
        <w:t xml:space="preserve"> </w:t>
      </w:r>
      <w:r>
        <w:t xml:space="preserve">team's availability; 60% balance due within fourteen (14) days of final deliverable acceptance.</w:t>
      </w:r>
    </w:p>
    <w:p>
      <w:pPr>
        <w:numPr>
          <w:ilvl w:val="0"/>
          <w:numId w:val="1001"/>
        </w:numPr>
        <w:pStyle w:val="Compact"/>
      </w:pPr>
      <w:r>
        <w:t xml:space="preserve">All footage and final edited content shall become the exclusive property of the client upon full payment. Our</w:t>
      </w:r>
      <w:r>
        <w:t xml:space="preserve"> </w:t>
      </w:r>
      <w:r>
        <w:rPr>
          <w:bCs/>
          <w:b/>
        </w:rPr>
        <w:t xml:space="preserve">Videographer</w:t>
      </w:r>
      <w:r>
        <w:t xml:space="preserve"> </w:t>
      </w:r>
      <w:r>
        <w:t xml:space="preserve">team retains the right to include anonymised behind-the-scenes stills in its professional portfolio unless otherwise agreed in writing.</w:t>
      </w:r>
    </w:p>
    <w:p>
      <w:pPr>
        <w:numPr>
          <w:ilvl w:val="0"/>
          <w:numId w:val="1001"/>
        </w:numPr>
        <w:pStyle w:val="Compact"/>
      </w:pPr>
      <w:r>
        <w:t xml:space="preserve">Any additional filming days, extended hours beyond the agreed schedule, or scope changes requested by the client will be billed at the hourly rates specified in this Quotation Estimate and require prior written approval.</w:t>
      </w:r>
    </w:p>
    <w:p>
      <w:pPr>
        <w:numPr>
          <w:ilvl w:val="0"/>
          <w:numId w:val="1001"/>
        </w:numPr>
        <w:pStyle w:val="Compact"/>
      </w:pPr>
      <w:r>
        <w:t xml:space="preserve">The</w:t>
      </w:r>
      <w:r>
        <w:t xml:space="preserve"> </w:t>
      </w:r>
      <w:r>
        <w:rPr>
          <w:bCs/>
          <w:b/>
        </w:rPr>
        <w:t xml:space="preserve">Videographer</w:t>
      </w:r>
      <w:r>
        <w:t xml:space="preserve"> </w:t>
      </w:r>
      <w:r>
        <w:t xml:space="preserve">team shall comply with all applicable German data protection regulations (DSGVO / GDPR) and local filming permits required for operations in Germany Frankfurt. The client is responsible for obtaining any venue-specific permissions or releases from identifiable individuals.</w:t>
      </w:r>
    </w:p>
    <w:p>
      <w:pPr>
        <w:numPr>
          <w:ilvl w:val="0"/>
          <w:numId w:val="1001"/>
        </w:numPr>
        <w:pStyle w:val="Compact"/>
      </w:pPr>
      <w:r>
        <w:t xml:space="preserve">Drone operations in Germany Frankfurt are subject to EASA and local aviation authority regulations. All necessary permits will be secured by our licensed pilot at no additional cost to the client, provided the flight plan is approved no later than fourteen (14) days before the event.</w:t>
      </w:r>
    </w:p>
    <w:p>
      <w:pPr>
        <w:numPr>
          <w:ilvl w:val="0"/>
          <w:numId w:val="1001"/>
        </w:numPr>
        <w:pStyle w:val="Compact"/>
      </w:pPr>
      <w:r>
        <w:t xml:space="preserve">Force majeure events, including but not limited to severe weather, public health restrictions, or governmental orders affecting the Germany Frankfurt area, may result in rescheduling without penalty to either party.</w:t>
      </w:r>
    </w:p>
    <w:p>
      <w:pPr>
        <w:numPr>
          <w:ilvl w:val="0"/>
          <w:numId w:val="1001"/>
        </w:numPr>
        <w:pStyle w:val="Compact"/>
      </w:pPr>
      <w:r>
        <w:t xml:space="preserve">This Quotation Estimate does not constitute a binding contract until countersigned by both parties. The governing law for this engagement is the law of the Federal Republic of Germany, and any disputes shall be subject to the exclusive jurisdiction of the courts in Frankfurt am Main.</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above. The</w:t>
      </w:r>
      <w:r>
        <w:t xml:space="preserve"> </w:t>
      </w:r>
      <w:r>
        <w:rPr>
          <w:bCs/>
          <w:b/>
        </w:rPr>
        <w:t xml:space="preserve">Videographer</w:t>
      </w:r>
      <w:r>
        <w:t xml:space="preserve"> </w:t>
      </w:r>
      <w:r>
        <w:t xml:space="preserve">engagement will be formally scheduled upon receipt of the initial deposit.</w:t>
      </w:r>
    </w:p>
    <w:p>
      <w:pPr>
        <w:pStyle w:val="BodyText"/>
      </w:pPr>
      <w:r>
        <w:rPr>
          <w:bCs/>
          <w:b/>
        </w:rPr>
        <w:t xml:space="preserve">For Frankfurt Visual Media GmbH</w:t>
      </w:r>
    </w:p>
    <w:p>
      <w:pPr>
        <w:pStyle w:val="BodyText"/>
      </w:pPr>
      <w:r>
        <w:t xml:space="preserve">Name: Stefan Krüger</w:t>
      </w:r>
      <w:r>
        <w:br/>
      </w:r>
      <w:r>
        <w:t xml:space="preserve">Title: Lead Videographer &amp; Managing Director</w:t>
      </w:r>
      <w:r>
        <w:br/>
      </w:r>
      <w:r>
        <w:t xml:space="preserve">Signature &amp; Date: ___________________________</w:t>
      </w:r>
    </w:p>
    <w:p>
      <w:pPr>
        <w:pStyle w:val="BodyText"/>
      </w:pPr>
      <w:r>
        <w:rPr>
          <w:bCs/>
          <w:b/>
        </w:rPr>
        <w:t xml:space="preserve">For Rhein-Main Corporate Events AG</w:t>
      </w:r>
    </w:p>
    <w:p>
      <w:pPr>
        <w:pStyle w:val="BodyText"/>
      </w:pPr>
      <w:r>
        <w:t xml:space="preserve">Name: Dr. Markus Weber</w:t>
      </w:r>
      <w:r>
        <w:br/>
      </w:r>
      <w:r>
        <w:t xml:space="preserve">Title: Head of Communications</w:t>
      </w:r>
      <w:r>
        <w:br/>
      </w:r>
      <w:r>
        <w:t xml:space="preserve">Signature &amp; Date: ___________________________</w:t>
      </w:r>
    </w:p>
    <w:p>
      <w:pPr>
        <w:pStyle w:val="BodyText"/>
      </w:pPr>
      <w:r>
        <w:t xml:space="preserve">Frankfurt Visual Media GmbH | Mainzer Landstrasse 142, 60329 Frankfurt am Main, Germany</w:t>
      </w:r>
    </w:p>
    <w:p>
      <w:pPr>
        <w:pStyle w:val="BodyText"/>
      </w:pPr>
      <w:r>
        <w:t xml:space="preserve">Quotation Estimate No. QTE-2025-FRA-0487 | Generated 12 June 2025 | Page 1 of 1</w:t>
      </w:r>
    </w:p>
    <w:p>
      <w:pPr>
        <w:pStyle w:val="BodyText"/>
      </w:pPr>
      <w:r>
        <w:t xml:space="preserve">This document is a Quotation Estimate and does not constitute a final invoice. All prices are in Euro (EUR) and subject to 19% German VAT.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Germany Frankfurt</dc:title>
  <dc:creator/>
  <dc:language>en</dc:language>
  <cp:keywords/>
  <dcterms:created xsi:type="dcterms:W3CDTF">2026-10-10T06:40:52Z</dcterms:created>
  <dcterms:modified xsi:type="dcterms:W3CDTF">2026-10-10T06:40:52Z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