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Videographer Services — Netherlands Amsterdam</w:t>
      </w:r>
    </w:p>
    <w:p>
      <w:pPr>
        <w:pStyle w:val="BodyText"/>
      </w:pPr>
      <w:r>
        <w:t xml:space="preserve">Document Reference: QE-AMS-2025-0472</w:t>
      </w:r>
    </w:p>
    <w:bookmarkEnd w:id="20"/>
    <w:p>
      <w:pPr>
        <w:pStyle w:val="BodyText"/>
      </w:pPr>
      <w:r>
        <w:rPr>
          <w:bCs/>
          <w:b/>
        </w:rPr>
        <w:t xml:space="preserve">From:</w:t>
      </w:r>
      <w:r>
        <w:br/>
      </w:r>
      <w:r>
        <w:t xml:space="preserve">Amsterdam Visual Media B.V.</w:t>
      </w:r>
      <w:r>
        <w:br/>
      </w:r>
      <w:r>
        <w:t xml:space="preserve">Prinsengracht 412, 1016 LE</w:t>
      </w:r>
      <w:r>
        <w:br/>
      </w:r>
      <w:r>
        <w:t xml:space="preserve">Amsterdam, Netherlands</w:t>
      </w:r>
      <w:r>
        <w:br/>
      </w:r>
      <w:r>
        <w:t xml:space="preserve">Tel: +31 20 555 0187</w:t>
      </w:r>
      <w:r>
        <w:br/>
      </w:r>
      <w:r>
        <w:t xml:space="preserve">Email: quotes@amsterdamvisualmedia.nl</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Client Name / Company</w:t>
      </w:r>
      <w:r>
        <w:br/>
      </w:r>
      <w:r>
        <w:rPr>
          <w:bCs/>
          <w:b/>
        </w:rPr>
        <w:t xml:space="preserve">Project Location:</w:t>
      </w:r>
      <w:r>
        <w:t xml:space="preserve"> </w:t>
      </w:r>
      <w:r>
        <w:t xml:space="preserve">Netherlands Amsterdam</w:t>
      </w:r>
    </w:p>
    <w:bookmarkStart w:id="21" w:name="Xe532c59dfae952c7b294537f0870e379934ad70"/>
    <w:p>
      <w:pPr>
        <w:pStyle w:val="Heading2"/>
      </w:pPr>
      <w:r>
        <w:t xml:space="preserve">1. Introduction &amp; Purpose of This Quotation Estimate</w:t>
      </w:r>
    </w:p>
    <w:p>
      <w:pPr>
        <w:pStyle w:val="FirstParagraph"/>
      </w:pPr>
      <w:r>
        <w:t xml:space="preserve">Thank you for considering Amsterdam Visual Media B.V. for your professional video production needs. This Quotation Estimate has been prepared specifically to outline the scope, deliverables, and associated costs for our Videographer services to be executed within the Netherlands Amsterdam metropolitan area. We understand that selecting the right Videographer for a project based in the Netherlands Amsterdam region requires transparency, detailed planning, and a clear understanding of all financial commitments. This document serves as your formal Quotation Estimate and is designed to give you full confidence in the value and quality of the Videographer services we propose to deliver.</w:t>
      </w:r>
    </w:p>
    <w:bookmarkEnd w:id="21"/>
    <w:bookmarkStart w:id="22" w:name="scope-of-videographer-services"/>
    <w:p>
      <w:pPr>
        <w:pStyle w:val="Heading2"/>
      </w:pPr>
      <w:r>
        <w:t xml:space="preserve">2. Scope of Videographer Services</w:t>
      </w:r>
    </w:p>
    <w:p>
      <w:pPr>
        <w:pStyle w:val="FirstParagraph"/>
      </w:pPr>
      <w:r>
        <w:t xml:space="preserve">As a dedicated Videographer operating across the Netherlands Amsterdam area, our team brings over twelve years of experience in corporate, commercial, event, and documentary video production. The Videographer services outlined in this Quotation Estimate include the following core components:</w:t>
      </w:r>
    </w:p>
    <w:p>
      <w:pPr>
        <w:numPr>
          <w:ilvl w:val="0"/>
          <w:numId w:val="1001"/>
        </w:numPr>
        <w:pStyle w:val="Compact"/>
      </w:pPr>
      <w:r>
        <w:rPr>
          <w:bCs/>
          <w:b/>
        </w:rPr>
        <w:t xml:space="preserve">Pre-Production Planning:</w:t>
      </w:r>
      <w:r>
        <w:t xml:space="preserve"> </w:t>
      </w:r>
      <w:r>
        <w:t xml:space="preserve">On-site location scouting within the Netherlands Amsterdam district, storyboard development, shot-list preparation, and scheduling coordination with your project team.</w:t>
      </w:r>
    </w:p>
    <w:p>
      <w:pPr>
        <w:numPr>
          <w:ilvl w:val="0"/>
          <w:numId w:val="1001"/>
        </w:numPr>
        <w:pStyle w:val="Compact"/>
      </w:pPr>
      <w:r>
        <w:rPr>
          <w:bCs/>
          <w:b/>
        </w:rPr>
        <w:t xml:space="preserve">Principal Videography:</w:t>
      </w:r>
      <w:r>
        <w:t xml:space="preserve"> </w:t>
      </w:r>
      <w:r>
        <w:t xml:space="preserve">Full-day coverage by a lead Videographer and one assistant, equipped with 4K cinema cameras, professional audio recording equipment, and complementary lighting rigs.</w:t>
      </w:r>
    </w:p>
    <w:p>
      <w:pPr>
        <w:numPr>
          <w:ilvl w:val="0"/>
          <w:numId w:val="1001"/>
        </w:numPr>
        <w:pStyle w:val="Compact"/>
      </w:pPr>
      <w:r>
        <w:rPr>
          <w:bCs/>
          <w:b/>
        </w:rPr>
        <w:t xml:space="preserve">Post-Production &amp; Editing:</w:t>
      </w:r>
      <w:r>
        <w:t xml:space="preserve"> </w:t>
      </w:r>
      <w:r>
        <w:t xml:space="preserve">Colour grading, sound mixing, motion graphics integration, and delivery of a final edited video in formats suitable for broadcast, social media, and corporate presentation.</w:t>
      </w:r>
    </w:p>
    <w:p>
      <w:pPr>
        <w:numPr>
          <w:ilvl w:val="0"/>
          <w:numId w:val="1001"/>
        </w:numPr>
        <w:pStyle w:val="Compact"/>
      </w:pPr>
      <w:r>
        <w:rPr>
          <w:bCs/>
          <w:b/>
        </w:rPr>
        <w:t xml:space="preserve">Drone Footage (Optional):</w:t>
      </w:r>
      <w:r>
        <w:t xml:space="preserve"> </w:t>
      </w:r>
      <w:r>
        <w:t xml:space="preserve">Aerial Videographer coverage compliant with the Netherlands Aviation Authority (NLR) regulations, capturing the iconic canals, architecture, and urban landscape of Amsterdam.</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Lead Videographer — On-site filming (Netherlands Amsterdam)</w:t>
            </w:r>
          </w:p>
        </w:tc>
        <w:tc>
          <w:tcPr/>
          <w:p>
            <w:pPr>
              <w:pStyle w:val="Compact"/>
              <w:jc w:val="left"/>
            </w:pPr>
            <w:r>
              <w:t xml:space="preserve">1 day (10 hrs)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Assistant Videographer / Camera Operator</w:t>
            </w:r>
          </w:p>
        </w:tc>
        <w:tc>
          <w:tcPr/>
          <w:p>
            <w:pPr>
              <w:pStyle w:val="Compact"/>
              <w:jc w:val="left"/>
            </w:pPr>
            <w:r>
              <w:t xml:space="preserve">1 day (10 hrs)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4K Cinema Camera Package (2× Sony FX6, lenses, stabilisation)</w:t>
            </w:r>
          </w:p>
        </w:tc>
        <w:tc>
          <w:tcPr/>
          <w:p>
            <w:pPr>
              <w:pStyle w:val="Compact"/>
              <w:jc w:val="left"/>
            </w:pPr>
            <w:r>
              <w:t xml:space="preserve">1 day</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Professional Audio Recording (wireless lav + boom)</w:t>
            </w:r>
          </w:p>
        </w:tc>
        <w:tc>
          <w:tcPr/>
          <w:p>
            <w:pPr>
              <w:pStyle w:val="Compact"/>
              <w:jc w:val="left"/>
            </w:pPr>
            <w:r>
              <w:t xml:space="preserve">1 day</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LED Lighting Kit &amp; Generator (outdoor, Netherlands Amsterdam)</w:t>
            </w:r>
          </w:p>
        </w:tc>
        <w:tc>
          <w:tcPr/>
          <w:p>
            <w:pPr>
              <w:pStyle w:val="Compact"/>
              <w:jc w:val="left"/>
            </w:pPr>
            <w:r>
              <w:t xml:space="preserve">1 day</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Drone Videographer Coverage (NLR-certified pilot)</w:t>
            </w:r>
          </w:p>
        </w:tc>
        <w:tc>
          <w:tcPr/>
          <w:p>
            <w:pPr>
              <w:pStyle w:val="Compact"/>
              <w:jc w:val="left"/>
            </w:pPr>
            <w:r>
              <w:t xml:space="preserve">2 hrs</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Post-Production: Editing, Colour Grading &amp; Sound Mix</w:t>
            </w:r>
          </w:p>
        </w:tc>
        <w:tc>
          <w:tcPr/>
          <w:p>
            <w:pPr>
              <w:pStyle w:val="Compact"/>
              <w:jc w:val="left"/>
            </w:pPr>
            <w:r>
              <w:t xml:space="preserve">1 project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Motion Graphics &amp; Title Sequence (up to 60 sec)</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Travel &amp; Accommodation (within Netherlands Amsterdam)</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Project Management &amp; Client Liaison</w:t>
            </w:r>
          </w:p>
        </w:tc>
        <w:tc>
          <w:tcPr/>
          <w:p>
            <w:pPr>
              <w:pStyle w:val="Compact"/>
              <w:jc w:val="left"/>
            </w:pPr>
            <w:r>
              <w:t xml:space="preserve">1 project</w:t>
            </w:r>
          </w:p>
        </w:tc>
        <w:tc>
          <w:tcPr/>
          <w:p>
            <w:pPr>
              <w:pStyle w:val="Compact"/>
              <w:jc w:val="left"/>
            </w:pPr>
            <w:r>
              <w:t xml:space="preserve">400.00</w:t>
            </w:r>
          </w:p>
        </w:tc>
        <w:tc>
          <w:tcPr/>
          <w:p>
            <w:pPr>
              <w:pStyle w:val="Compact"/>
              <w:jc w:val="left"/>
            </w:pPr>
            <w:r>
              <w:t xml:space="preserve">400.00</w:t>
            </w:r>
          </w:p>
        </w:tc>
      </w:tr>
      <w:tr>
        <w:tc>
          <w:tcPr>
            <w:gridSpan w:val="3"/>
          </w:tcPr>
          <w:p>
            <w:pPr>
              <w:pStyle w:val="Compact"/>
              <w:jc w:val="left"/>
            </w:pPr>
            <w:r>
              <w:t xml:space="preserve">Subtotal (excl. VAT)</w:t>
            </w:r>
          </w:p>
        </w:tc>
        <w:tc>
          <w:tcPr/>
          <w:p>
            <w:pPr>
              <w:pStyle w:val="Compact"/>
              <w:jc w:val="left"/>
            </w:pPr>
            <w:r>
              <w:t xml:space="preserve">8,170.00</w:t>
            </w:r>
          </w:p>
        </w:tc>
      </w:tr>
      <w:tr>
        <w:tc>
          <w:tcPr>
            <w:gridSpan w:val="3"/>
          </w:tcPr>
          <w:p>
            <w:pPr>
              <w:pStyle w:val="Compact"/>
              <w:jc w:val="left"/>
            </w:pPr>
            <w:r>
              <w:t xml:space="preserve">VAT (21% — Netherlands standard rate)</w:t>
            </w:r>
          </w:p>
        </w:tc>
        <w:tc>
          <w:tcPr/>
          <w:p>
            <w:pPr>
              <w:pStyle w:val="Compact"/>
              <w:jc w:val="left"/>
            </w:pPr>
            <w:r>
              <w:t xml:space="preserve">1,715.70</w:t>
            </w:r>
          </w:p>
        </w:tc>
      </w:tr>
      <w:tr>
        <w:tc>
          <w:tcPr>
            <w:gridSpan w:val="3"/>
          </w:tcPr>
          <w:p>
            <w:pPr>
              <w:pStyle w:val="Compact"/>
              <w:jc w:val="left"/>
            </w:pPr>
            <w:r>
              <w:rPr>
                <w:bCs/>
                <w:b/>
              </w:rPr>
              <w:t xml:space="preserve">Grand Total (incl. VAT)</w:t>
            </w:r>
          </w:p>
        </w:tc>
        <w:tc>
          <w:tcPr/>
          <w:p>
            <w:pPr>
              <w:pStyle w:val="Compact"/>
              <w:jc w:val="left"/>
            </w:pPr>
            <w:r>
              <w:rPr>
                <w:bCs/>
                <w:b/>
              </w:rPr>
              <w:t xml:space="preserve">9,885.70</w:t>
            </w:r>
          </w:p>
        </w:tc>
      </w:tr>
    </w:tbl>
    <w:bookmarkEnd w:id="23"/>
    <w:bookmarkStart w:id="24" w:name="X06f751c0fef37426aad28df54ec1acd620508e5"/>
    <w:p>
      <w:pPr>
        <w:pStyle w:val="Heading2"/>
      </w:pPr>
      <w:r>
        <w:t xml:space="preserve">4. Terms &amp; Conditions of This Quotation Estimate</w:t>
      </w:r>
    </w:p>
    <w:p>
      <w:pPr>
        <w:pStyle w:val="FirstParagraph"/>
      </w:pPr>
      <w:r>
        <w:t xml:space="preserve">This Quotation Estimate is valid for thirty (30) calendar days from the date of issue. All prices are quoted in Euros (EUR) and are subject to the standard 21% Dutch VAT. Payment terms are 40% upon acceptance of this Quotation Estimate and 60% upon final delivery of the completed video project. Any changes to the scope of the Videographer services, additional filming days, or extended post-production requirements will be subject to a revised Quotation Estimate issued prior to commencement of the additional work.</w:t>
      </w:r>
    </w:p>
    <w:p>
      <w:pPr>
        <w:pStyle w:val="BodyText"/>
      </w:pPr>
      <w:r>
        <w:t xml:space="preserve">All footage captured by our Videographer team within the Netherlands Amsterdam area remains the intellectual property of the client upon full payment. Amsterdam Visual Media B.V. reserves the right to include selected stills and short clips in its professional portfolio, unless a non-disclosure agreement is executed separately.</w:t>
      </w:r>
    </w:p>
    <w:p>
      <w:pPr>
        <w:pStyle w:val="BodyText"/>
      </w:pPr>
      <w:r>
        <w:t xml:space="preserve">Weather-dependent outdoor shoots in the Netherlands Amsterdam location may be rescheduled at no additional cost if conditions render filming unsafe or impractical. The Videographer team will communicate any such rescheduling no later than 24 hours before the planned shoot date.</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Date</w:t>
            </w:r>
          </w:p>
        </w:tc>
        <w:tc>
          <w:tcPr/>
          <w:p>
            <w:pPr>
              <w:pStyle w:val="Compact"/>
              <w:jc w:val="left"/>
            </w:pPr>
            <w:r>
              <w:t xml:space="preserve">Deliverable</w:t>
            </w:r>
          </w:p>
        </w:tc>
      </w:tr>
      <w:tr>
        <w:tc>
          <w:tcPr/>
          <w:p>
            <w:pPr>
              <w:pStyle w:val="Compact"/>
              <w:jc w:val="left"/>
            </w:pPr>
            <w:r>
              <w:t xml:space="preserve">Quotation Estimate Acceptance</w:t>
            </w:r>
          </w:p>
        </w:tc>
        <w:tc>
          <w:tcPr/>
          <w:p>
            <w:pPr>
              <w:pStyle w:val="Compact"/>
              <w:jc w:val="left"/>
            </w:pPr>
            <w:r>
              <w:t xml:space="preserve">Within 7 days of issue</w:t>
            </w:r>
          </w:p>
        </w:tc>
        <w:tc>
          <w:tcPr/>
          <w:p>
            <w:pPr>
              <w:pStyle w:val="Compact"/>
              <w:jc w:val="left"/>
            </w:pPr>
            <w:r>
              <w:t xml:space="preserve">Signed agreement &amp; deposit</w:t>
            </w:r>
          </w:p>
        </w:tc>
      </w:tr>
      <w:tr>
        <w:tc>
          <w:tcPr/>
          <w:p>
            <w:pPr>
              <w:pStyle w:val="Compact"/>
              <w:jc w:val="left"/>
            </w:pPr>
            <w:r>
              <w:t xml:space="preserve">Pre-Production &amp; Location Scouting</w:t>
            </w:r>
          </w:p>
        </w:tc>
        <w:tc>
          <w:tcPr/>
          <w:p>
            <w:pPr>
              <w:pStyle w:val="Compact"/>
              <w:jc w:val="left"/>
            </w:pPr>
            <w:r>
              <w:t xml:space="preserve">Week 2</w:t>
            </w:r>
          </w:p>
        </w:tc>
        <w:tc>
          <w:tcPr/>
          <w:p>
            <w:pPr>
              <w:pStyle w:val="Compact"/>
              <w:jc w:val="left"/>
            </w:pPr>
            <w:r>
              <w:t xml:space="preserve">Storyboard &amp; shot list</w:t>
            </w:r>
          </w:p>
        </w:tc>
      </w:tr>
      <w:tr>
        <w:tc>
          <w:tcPr/>
          <w:p>
            <w:pPr>
              <w:pStyle w:val="Compact"/>
              <w:jc w:val="left"/>
            </w:pPr>
            <w:r>
              <w:t xml:space="preserve">Principal Videography (Netherlands Amsterdam)</w:t>
            </w:r>
          </w:p>
        </w:tc>
        <w:tc>
          <w:tcPr/>
          <w:p>
            <w:pPr>
              <w:pStyle w:val="Compact"/>
              <w:jc w:val="left"/>
            </w:pPr>
            <w:r>
              <w:t xml:space="preserve">Week 3</w:t>
            </w:r>
          </w:p>
        </w:tc>
        <w:tc>
          <w:tcPr/>
          <w:p>
            <w:pPr>
              <w:pStyle w:val="Compact"/>
              <w:jc w:val="left"/>
            </w:pPr>
            <w:r>
              <w:t xml:space="preserve">Raw footage &amp; audio</w:t>
            </w:r>
          </w:p>
        </w:tc>
      </w:tr>
      <w:tr>
        <w:tc>
          <w:tcPr/>
          <w:p>
            <w:pPr>
              <w:pStyle w:val="Compact"/>
              <w:jc w:val="left"/>
            </w:pPr>
            <w:r>
              <w:t xml:space="preserve">Post-Production &amp; Editing</w:t>
            </w:r>
          </w:p>
        </w:tc>
        <w:tc>
          <w:tcPr/>
          <w:p>
            <w:pPr>
              <w:pStyle w:val="Compact"/>
              <w:jc w:val="left"/>
            </w:pPr>
            <w:r>
              <w:t xml:space="preserve">Weeks 4–5</w:t>
            </w:r>
          </w:p>
        </w:tc>
        <w:tc>
          <w:tcPr/>
          <w:p>
            <w:pPr>
              <w:pStyle w:val="Compact"/>
              <w:jc w:val="left"/>
            </w:pPr>
            <w:r>
              <w:t xml:space="preserve">First cut for review</w:t>
            </w:r>
          </w:p>
        </w:tc>
      </w:tr>
      <w:tr>
        <w:tc>
          <w:tcPr/>
          <w:p>
            <w:pPr>
              <w:pStyle w:val="Compact"/>
              <w:jc w:val="left"/>
            </w:pPr>
            <w:r>
              <w:t xml:space="preserve">Final Revisions &amp; Delivery</w:t>
            </w:r>
          </w:p>
        </w:tc>
        <w:tc>
          <w:tcPr/>
          <w:p>
            <w:pPr>
              <w:pStyle w:val="Compact"/>
              <w:jc w:val="left"/>
            </w:pPr>
            <w:r>
              <w:t xml:space="preserve">Week 6</w:t>
            </w:r>
          </w:p>
        </w:tc>
        <w:tc>
          <w:tcPr/>
          <w:p>
            <w:pPr>
              <w:pStyle w:val="Compact"/>
              <w:jc w:val="left"/>
            </w:pPr>
            <w:r>
              <w:t xml:space="preserve">Final video files (4K, 1080p, social cuts)</w:t>
            </w:r>
          </w:p>
        </w:tc>
      </w:tr>
    </w:tbl>
    <w:bookmarkEnd w:id="25"/>
    <w:bookmarkStart w:id="26" w:name="Xd3001d98a678675695812a078bd19c80cdd6d7e"/>
    <w:p>
      <w:pPr>
        <w:pStyle w:val="Heading2"/>
      </w:pPr>
      <w:r>
        <w:t xml:space="preserve">6. Why Choose Our Videographer in Netherlands Amsterdam</w:t>
      </w:r>
    </w:p>
    <w:p>
      <w:pPr>
        <w:pStyle w:val="FirstParagraph"/>
      </w:pPr>
      <w:r>
        <w:t xml:space="preserve">Our Videographer team is deeply embedded in the Netherlands Amsterdam creative community. We possess intimate knowledge of the city's most photogenic and cinematic locations—from the historic Jordaan neighbourhood and the Vondelpark green spaces to the modern business districts of Zuidas and the IJburg waterfront. This local expertise ensures that every frame captured for your project authentically represents the character and energy of the Netherlands Amsterdam area. Furthermore, as a registered Dutch entity, we handle all local permits, location clearances, and regulatory compliance on your behalf, removing administrative burden from your team.</w:t>
      </w:r>
    </w:p>
    <w:bookmarkEnd w:id="26"/>
    <w:p>
      <w:pPr>
        <w:pStyle w:val="BodyText"/>
      </w:pPr>
      <w:r>
        <w:rPr>
          <w:bCs/>
          <w:b/>
        </w:rPr>
        <w:t xml:space="preserve">Note:</w:t>
      </w:r>
      <w:r>
        <w:t xml:space="preserve"> </w:t>
      </w:r>
      <w:r>
        <w:t xml:space="preserve">This Quotation Estimate is a non-binding document until formally accepted in writing by both parties. It does not constitute a contract. All Videographer services will be governed by a separate Service Agreement upon acceptance of this Quotation Estimate.</w:t>
      </w:r>
    </w:p>
    <w:p>
      <w:pPr>
        <w:pStyle w:val="BodyText"/>
      </w:pPr>
      <w:r>
        <w:rPr>
          <w:bCs/>
          <w:b/>
        </w:rPr>
        <w:t xml:space="preserve">For Amsterdam Visual Media B.V.</w:t>
      </w:r>
    </w:p>
    <w:p>
      <w:pPr>
        <w:pStyle w:val="BodyText"/>
      </w:pPr>
      <w:r>
        <w:t xml:space="preserve">Authorised Signatory — Videographer Lead</w:t>
      </w:r>
    </w:p>
    <w:p>
      <w:pPr>
        <w:pStyle w:val="BodyText"/>
      </w:pPr>
      <w:r>
        <w:rPr>
          <w:bCs/>
          <w:b/>
        </w:rPr>
        <w:t xml:space="preserve">For the Client</w:t>
      </w:r>
    </w:p>
    <w:p>
      <w:pPr>
        <w:pStyle w:val="BodyText"/>
      </w:pPr>
      <w:r>
        <w:t xml:space="preserve">Name / Title / Date</w:t>
      </w:r>
    </w:p>
    <w:p>
      <w:pPr>
        <w:pStyle w:val="BodyText"/>
      </w:pPr>
      <w:r>
        <w:t xml:space="preserve">Amsterdam Visual Media B.V. — KvK 87654321 — BTW NL867543212B01 — Prinsengracht 412, 1016 LE Amsterdam, Netherlands</w:t>
      </w:r>
    </w:p>
    <w:p>
      <w:pPr>
        <w:pStyle w:val="BodyText"/>
      </w:pPr>
      <w:r>
        <w:t xml:space="preserve">This Quotation Estimate was generated on 14 June 2025. For queries regarding this Videographer service proposal in the Netherlands Amsterdam area, please contact our office at +31 20 555 0187 or quotes@amsterdamvisualmedia.nl.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Netherlands Amsterdam</dc:title>
  <dc:creator/>
  <dc:language>en</dc:language>
  <cp:keywords/>
  <dcterms:created xsi:type="dcterms:W3CDTF">2026-10-10T04:03:50Z</dcterms:created>
  <dcterms:modified xsi:type="dcterms:W3CDTF">2026-10-10T04:03:50Z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