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Singapore</w:t>
      </w:r>
      <w:r>
        <w:t xml:space="preserve"> </w:t>
      </w:r>
      <w:r>
        <w:t xml:space="preserve">Singapore</w:t>
      </w:r>
    </w:p>
    <w:bookmarkStart w:id="20" w:name="quotation-estimate"/>
    <w:p>
      <w:pPr>
        <w:pStyle w:val="Heading1"/>
      </w:pPr>
      <w:r>
        <w:t xml:space="preserve">QUOTATION ESTIMATE</w:t>
      </w:r>
    </w:p>
    <w:p>
      <w:pPr>
        <w:pStyle w:val="FirstParagraph"/>
      </w:pPr>
      <w:r>
        <w:t xml:space="preserve">Professional Videographer Services — Singapore Singapore</w:t>
      </w:r>
    </w:p>
    <w:p>
      <w:pPr>
        <w:pStyle w:val="BodyText"/>
      </w:pPr>
      <w:r>
        <w:t xml:space="preserve">Ref: QE-SG-2025-0847</w:t>
      </w:r>
      <w:r>
        <w:t xml:space="preserve"> </w:t>
      </w:r>
      <w:r>
        <w:t xml:space="preserve">Valid: 30 Days</w:t>
      </w:r>
    </w:p>
    <w:bookmarkEnd w:id="20"/>
    <w:bookmarkStart w:id="21" w:name="prepared-by"/>
    <w:p>
      <w:pPr>
        <w:pStyle w:val="Heading3"/>
      </w:pPr>
      <w:r>
        <w:t xml:space="preserve">Prepared By</w:t>
      </w:r>
    </w:p>
    <w:p>
      <w:pPr>
        <w:pStyle w:val="FirstParagraph"/>
      </w:pPr>
      <w:r>
        <w:rPr>
          <w:bCs/>
          <w:b/>
        </w:rPr>
        <w:t xml:space="preserve">Apex Visual Media Pte. Ltd.</w:t>
      </w:r>
      <w:r>
        <w:br/>
      </w:r>
      <w:r>
        <w:t xml:space="preserve">12 Marina Boulevard, Level 28</w:t>
      </w:r>
      <w:r>
        <w:br/>
      </w:r>
      <w:r>
        <w:t xml:space="preserve">Marina Bay Financial Centre</w:t>
      </w:r>
      <w:r>
        <w:br/>
      </w:r>
      <w:r>
        <w:t xml:space="preserve">Singapore Singapore 018982</w:t>
      </w:r>
      <w:r>
        <w:br/>
      </w:r>
      <w:r>
        <w:t xml:space="preserve">Tel: +65 6842 3300</w:t>
      </w:r>
      <w:r>
        <w:br/>
      </w:r>
      <w:r>
        <w:t xml:space="preserve">Email: quotes@apexvisual.sg</w:t>
      </w:r>
      <w:r>
        <w:br/>
      </w:r>
      <w:r>
        <w:t xml:space="preserve">UEN: 2019334455K</w:t>
      </w:r>
    </w:p>
    <w:bookmarkEnd w:id="21"/>
    <w:bookmarkStart w:id="22" w:name="prepared-for"/>
    <w:p>
      <w:pPr>
        <w:pStyle w:val="Heading3"/>
      </w:pPr>
      <w:r>
        <w:t xml:space="preserve">Prepared For</w:t>
      </w:r>
    </w:p>
    <w:p>
      <w:pPr>
        <w:pStyle w:val="FirstParagraph"/>
      </w:pPr>
      <w:r>
        <w:rPr>
          <w:bCs/>
          <w:b/>
        </w:rPr>
        <w:t xml:space="preserve">Client Name:</w:t>
      </w:r>
      <w:r>
        <w:t xml:space="preserve"> </w:t>
      </w:r>
      <w:r>
        <w:t xml:space="preserve">[Client Company Name]</w:t>
      </w:r>
      <w:r>
        <w:br/>
      </w:r>
      <w:r>
        <w:rPr>
          <w:bCs/>
          <w:b/>
        </w:rPr>
        <w:t xml:space="preserve">Address:</w:t>
      </w:r>
      <w:r>
        <w:t xml:space="preserve"> </w:t>
      </w:r>
      <w:r>
        <w:t xml:space="preserve">[Client Address]</w:t>
      </w:r>
      <w:r>
        <w:br/>
      </w:r>
      <w:r>
        <w:t xml:space="preserve">Singapore Singapore [Postal Code]</w:t>
      </w:r>
      <w:r>
        <w:br/>
      </w:r>
      <w:r>
        <w:rPr>
          <w:bCs/>
          <w:b/>
        </w:rPr>
        <w:t xml:space="preserve">Contact Person:</w:t>
      </w:r>
      <w:r>
        <w:t xml:space="preserve"> </w:t>
      </w:r>
      <w:r>
        <w:t xml:space="preserve">[Name]</w:t>
      </w:r>
      <w:r>
        <w:br/>
      </w:r>
      <w:r>
        <w:rPr>
          <w:bCs/>
          <w:b/>
        </w:rPr>
        <w:t xml:space="preserve">Email:</w:t>
      </w:r>
      <w:r>
        <w:t xml:space="preserve"> </w:t>
      </w:r>
      <w:r>
        <w:t xml:space="preserve">[client@email.com]</w:t>
      </w:r>
      <w:r>
        <w:br/>
      </w:r>
      <w:r>
        <w:rPr>
          <w:bCs/>
          <w:b/>
        </w:rPr>
        <w:t xml:space="preserve">Date Issued:</w:t>
      </w:r>
      <w:r>
        <w:t xml:space="preserve"> </w:t>
      </w:r>
      <w:r>
        <w:t xml:space="preserve">15 June 2025</w:t>
      </w:r>
    </w:p>
    <w:bookmarkEnd w:id="22"/>
    <w:p>
      <w:pPr>
        <w:pStyle w:val="BodyText"/>
      </w:pPr>
      <w:r>
        <w:t xml:space="preserve">1. Scope of Videographer Services</w:t>
      </w:r>
    </w:p>
    <w:p>
      <w:pPr>
        <w:pStyle w:val="BodyText"/>
      </w:pPr>
      <w:r>
        <w:t xml:space="preserve">This Quotation Estimate is issued by Apex Visual Media Pte. Ltd. to provide a comprehensive breakdown of costs for professional Videographer services to be delivered within Singapore Singapore. Our Videographer team comprises certified professionals with over a decade of experience in corporate, commercial, event, and documentary video production. This Quotation Estimate covers all aspects of pre-production planning, on-site Videographer coverage, post-production editing, and final delivery of video assets tailored to the client's specific requirements in Singapore Singapore.</w:t>
      </w:r>
    </w:p>
    <w:p>
      <w:pPr>
        <w:pStyle w:val="BodyText"/>
      </w:pPr>
      <w:r>
        <w:t xml:space="preserve">2. Itemised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Item</w:t>
            </w:r>
          </w:p>
        </w:tc>
        <w:tc>
          <w:tcPr/>
          <w:p>
            <w:pPr>
              <w:pStyle w:val="Compact"/>
              <w:jc w:val="left"/>
            </w:pPr>
            <w:r>
              <w:t xml:space="preserve">Duration / Qty</w:t>
            </w:r>
          </w:p>
        </w:tc>
        <w:tc>
          <w:tcPr/>
          <w:p>
            <w:pPr>
              <w:pStyle w:val="Compact"/>
              <w:jc w:val="left"/>
            </w:pPr>
            <w:r>
              <w:t xml:space="preserve">Unit Rate (SGD)</w:t>
            </w:r>
          </w:p>
        </w:tc>
        <w:tc>
          <w:tcPr/>
          <w:p>
            <w:pPr>
              <w:pStyle w:val="Compact"/>
              <w:jc w:val="left"/>
            </w:pPr>
            <w:r>
              <w:t xml:space="preserve">Amount (SGD)</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Lead Videographer — On-site coverage (4K cinema camera, dual-lens setup)</w:t>
            </w:r>
          </w:p>
        </w:tc>
        <w:tc>
          <w:tcPr/>
          <w:p>
            <w:pPr>
              <w:pStyle w:val="Compact"/>
              <w:jc w:val="left"/>
            </w:pPr>
            <w:r>
              <w:t xml:space="preserve">8 hours</w:t>
            </w:r>
          </w:p>
        </w:tc>
        <w:tc>
          <w:tcPr/>
          <w:p>
            <w:pPr>
              <w:pStyle w:val="Compact"/>
              <w:jc w:val="left"/>
            </w:pPr>
            <w:r>
              <w:t xml:space="preserve">$450.00</w:t>
            </w:r>
          </w:p>
        </w:tc>
        <w:tc>
          <w:tcPr/>
          <w:p>
            <w:pPr>
              <w:pStyle w:val="Compact"/>
              <w:jc w:val="left"/>
            </w:pPr>
            <w:r>
              <w:t xml:space="preserve">$3,600.00</w:t>
            </w:r>
          </w:p>
        </w:tc>
        <w:tc>
          <w:tcPr/>
          <w:p>
            <w:pPr>
              <w:pStyle w:val="Compact"/>
              <w:jc w:val="left"/>
            </w:pPr>
            <w:r>
              <w:t xml:space="preserve">Includes all camera gear</w:t>
            </w:r>
          </w:p>
        </w:tc>
      </w:tr>
      <w:tr>
        <w:tc>
          <w:tcPr/>
          <w:p>
            <w:pPr>
              <w:pStyle w:val="Compact"/>
              <w:jc w:val="left"/>
            </w:pPr>
            <w:r>
              <w:t xml:space="preserve">2</w:t>
            </w:r>
          </w:p>
        </w:tc>
        <w:tc>
          <w:tcPr/>
          <w:p>
            <w:pPr>
              <w:pStyle w:val="Compact"/>
              <w:jc w:val="left"/>
            </w:pPr>
            <w:r>
              <w:t xml:space="preserve">Assistant Videographer — B-roll and supplementary angles</w:t>
            </w:r>
          </w:p>
        </w:tc>
        <w:tc>
          <w:tcPr/>
          <w:p>
            <w:pPr>
              <w:pStyle w:val="Compact"/>
              <w:jc w:val="left"/>
            </w:pPr>
            <w:r>
              <w:t xml:space="preserve">8 hours</w:t>
            </w:r>
          </w:p>
        </w:tc>
        <w:tc>
          <w:tcPr/>
          <w:p>
            <w:pPr>
              <w:pStyle w:val="Compact"/>
              <w:jc w:val="left"/>
            </w:pPr>
            <w:r>
              <w:t xml:space="preserve">$280.00</w:t>
            </w:r>
          </w:p>
        </w:tc>
        <w:tc>
          <w:tcPr/>
          <w:p>
            <w:pPr>
              <w:pStyle w:val="Compact"/>
              <w:jc w:val="left"/>
            </w:pPr>
            <w:r>
              <w:t xml:space="preserve">$2,240.00</w:t>
            </w:r>
          </w:p>
        </w:tc>
        <w:tc>
          <w:tcPr/>
          <w:p>
            <w:pPr>
              <w:pStyle w:val="Compact"/>
              <w:jc w:val="left"/>
            </w:pPr>
            <w:r>
              <w:t xml:space="preserve">Second operator</w:t>
            </w:r>
          </w:p>
        </w:tc>
      </w:tr>
      <w:tr>
        <w:tc>
          <w:tcPr/>
          <w:p>
            <w:pPr>
              <w:pStyle w:val="Compact"/>
              <w:jc w:val="left"/>
            </w:pPr>
            <w:r>
              <w:t xml:space="preserve">3</w:t>
            </w:r>
          </w:p>
        </w:tc>
        <w:tc>
          <w:tcPr/>
          <w:p>
            <w:pPr>
              <w:pStyle w:val="Compact"/>
              <w:jc w:val="left"/>
            </w:pPr>
            <w:r>
              <w:t xml:space="preserve">Drone Videographer — Aerial footage (CAAS licensed)</w:t>
            </w:r>
          </w:p>
        </w:tc>
        <w:tc>
          <w:tcPr/>
          <w:p>
            <w:pPr>
              <w:pStyle w:val="Compact"/>
              <w:jc w:val="left"/>
            </w:pPr>
            <w:r>
              <w:t xml:space="preserve">2 hours</w:t>
            </w:r>
          </w:p>
        </w:tc>
        <w:tc>
          <w:tcPr/>
          <w:p>
            <w:pPr>
              <w:pStyle w:val="Compact"/>
              <w:jc w:val="left"/>
            </w:pPr>
            <w:r>
              <w:t xml:space="preserve">$650.00</w:t>
            </w:r>
          </w:p>
        </w:tc>
        <w:tc>
          <w:tcPr/>
          <w:p>
            <w:pPr>
              <w:pStyle w:val="Compact"/>
              <w:jc w:val="left"/>
            </w:pPr>
            <w:r>
              <w:t xml:space="preserve">$1,300.00</w:t>
            </w:r>
          </w:p>
        </w:tc>
        <w:tc>
          <w:tcPr/>
          <w:p>
            <w:pPr>
              <w:pStyle w:val="Compact"/>
              <w:jc w:val="left"/>
            </w:pPr>
            <w:r>
              <w:t xml:space="preserve">Permit fees included</w:t>
            </w:r>
          </w:p>
        </w:tc>
      </w:tr>
      <w:tr>
        <w:tc>
          <w:tcPr/>
          <w:p>
            <w:pPr>
              <w:pStyle w:val="Compact"/>
              <w:jc w:val="left"/>
            </w:pPr>
            <w:r>
              <w:t xml:space="preserve">4</w:t>
            </w:r>
          </w:p>
        </w:tc>
        <w:tc>
          <w:tcPr/>
          <w:p>
            <w:pPr>
              <w:pStyle w:val="Compact"/>
              <w:jc w:val="left"/>
            </w:pPr>
            <w:r>
              <w:t xml:space="preserve">Post-production editing — Colour grading, sound mixing, transitions</w:t>
            </w:r>
          </w:p>
        </w:tc>
        <w:tc>
          <w:tcPr/>
          <w:p>
            <w:pPr>
              <w:pStyle w:val="Compact"/>
              <w:jc w:val="left"/>
            </w:pPr>
            <w:r>
              <w:t xml:space="preserve">1 final cut (up to 10 min)</w:t>
            </w:r>
          </w:p>
        </w:tc>
        <w:tc>
          <w:tcPr/>
          <w:p>
            <w:pPr>
              <w:pStyle w:val="Compact"/>
              <w:jc w:val="left"/>
            </w:pPr>
            <w:r>
              <w:t xml:space="preserve">$1,800.00</w:t>
            </w:r>
          </w:p>
        </w:tc>
        <w:tc>
          <w:tcPr/>
          <w:p>
            <w:pPr>
              <w:pStyle w:val="Compact"/>
              <w:jc w:val="left"/>
            </w:pPr>
            <w:r>
              <w:t xml:space="preserve">$1,800.00</w:t>
            </w:r>
          </w:p>
        </w:tc>
        <w:tc>
          <w:tcPr/>
          <w:p>
            <w:pPr>
              <w:pStyle w:val="Compact"/>
              <w:jc w:val="left"/>
            </w:pPr>
            <w:r>
              <w:t xml:space="preserve">3 revision rounds</w:t>
            </w:r>
          </w:p>
        </w:tc>
      </w:tr>
      <w:tr>
        <w:tc>
          <w:tcPr/>
          <w:p>
            <w:pPr>
              <w:pStyle w:val="Compact"/>
              <w:jc w:val="left"/>
            </w:pPr>
            <w:r>
              <w:t xml:space="preserve">5</w:t>
            </w:r>
          </w:p>
        </w:tc>
        <w:tc>
          <w:tcPr/>
          <w:p>
            <w:pPr>
              <w:pStyle w:val="Compact"/>
              <w:jc w:val="left"/>
            </w:pPr>
            <w:r>
              <w:t xml:space="preserve">Additional edited clips (30-sec social media cuts)</w:t>
            </w:r>
          </w:p>
        </w:tc>
        <w:tc>
          <w:tcPr/>
          <w:p>
            <w:pPr>
              <w:pStyle w:val="Compact"/>
              <w:jc w:val="left"/>
            </w:pPr>
            <w:r>
              <w:t xml:space="preserve">4 clips</w:t>
            </w:r>
          </w:p>
        </w:tc>
        <w:tc>
          <w:tcPr/>
          <w:p>
            <w:pPr>
              <w:pStyle w:val="Compact"/>
              <w:jc w:val="left"/>
            </w:pPr>
            <w:r>
              <w:t xml:space="preserve">$350.00</w:t>
            </w:r>
          </w:p>
        </w:tc>
        <w:tc>
          <w:tcPr/>
          <w:p>
            <w:pPr>
              <w:pStyle w:val="Compact"/>
              <w:jc w:val="left"/>
            </w:pPr>
            <w:r>
              <w:t xml:space="preserve">$1,400.00</w:t>
            </w:r>
          </w:p>
        </w:tc>
        <w:tc>
          <w:tcPr/>
          <w:p>
            <w:pPr>
              <w:pStyle w:val="Compact"/>
              <w:jc w:val="left"/>
            </w:pPr>
            <w:r>
              <w:t xml:space="preserve">Vertical &amp; square formats</w:t>
            </w:r>
          </w:p>
        </w:tc>
      </w:tr>
      <w:tr>
        <w:tc>
          <w:tcPr/>
          <w:p>
            <w:pPr>
              <w:pStyle w:val="Compact"/>
              <w:jc w:val="left"/>
            </w:pPr>
            <w:r>
              <w:t xml:space="preserve">6</w:t>
            </w:r>
          </w:p>
        </w:tc>
        <w:tc>
          <w:tcPr/>
          <w:p>
            <w:pPr>
              <w:pStyle w:val="Compact"/>
              <w:jc w:val="left"/>
            </w:pPr>
            <w:r>
              <w:t xml:space="preserve">Professional audio recording (wireless lavalier + boom mic)</w:t>
            </w:r>
          </w:p>
        </w:tc>
        <w:tc>
          <w:tcPr/>
          <w:p>
            <w:pPr>
              <w:pStyle w:val="Compact"/>
              <w:jc w:val="left"/>
            </w:pPr>
            <w:r>
              <w:t xml:space="preserve">8 hours</w:t>
            </w:r>
          </w:p>
        </w:tc>
        <w:tc>
          <w:tcPr/>
          <w:p>
            <w:pPr>
              <w:pStyle w:val="Compact"/>
              <w:jc w:val="left"/>
            </w:pPr>
            <w:r>
              <w:t xml:space="preserve">$120.00</w:t>
            </w:r>
          </w:p>
        </w:tc>
        <w:tc>
          <w:tcPr/>
          <w:p>
            <w:pPr>
              <w:pStyle w:val="Compact"/>
              <w:jc w:val="left"/>
            </w:pPr>
            <w:r>
              <w:t xml:space="preserve">$960.00</w:t>
            </w:r>
          </w:p>
        </w:tc>
        <w:tc>
          <w:tcPr/>
          <w:p>
            <w:pPr>
              <w:pStyle w:val="Compact"/>
              <w:jc w:val="left"/>
            </w:pPr>
            <w:r>
              <w:t xml:space="preserve">4-channel recorder</w:t>
            </w:r>
          </w:p>
        </w:tc>
      </w:tr>
      <w:tr>
        <w:tc>
          <w:tcPr/>
          <w:p>
            <w:pPr>
              <w:pStyle w:val="Compact"/>
              <w:jc w:val="left"/>
            </w:pPr>
            <w:r>
              <w:t xml:space="preserve">7</w:t>
            </w:r>
          </w:p>
        </w:tc>
        <w:tc>
          <w:tcPr/>
          <w:p>
            <w:pPr>
              <w:pStyle w:val="Compact"/>
              <w:jc w:val="left"/>
            </w:pPr>
            <w:r>
              <w:t xml:space="preserve">Lighting package (LED panels, softboxes, gels)</w:t>
            </w:r>
          </w:p>
        </w:tc>
        <w:tc>
          <w:tcPr/>
          <w:p>
            <w:pPr>
              <w:pStyle w:val="Compact"/>
              <w:jc w:val="left"/>
            </w:pPr>
            <w:r>
              <w:t xml:space="preserve">1 day</w:t>
            </w:r>
          </w:p>
        </w:tc>
        <w:tc>
          <w:tcPr/>
          <w:p>
            <w:pPr>
              <w:pStyle w:val="Compact"/>
              <w:jc w:val="left"/>
            </w:pPr>
            <w:r>
              <w:t xml:space="preserve">$500.00</w:t>
            </w:r>
          </w:p>
        </w:tc>
        <w:tc>
          <w:tcPr/>
          <w:p>
            <w:pPr>
              <w:pStyle w:val="Compact"/>
              <w:jc w:val="left"/>
            </w:pPr>
            <w:r>
              <w:t xml:space="preserve">$500.00</w:t>
            </w:r>
          </w:p>
        </w:tc>
        <w:tc>
          <w:tcPr/>
          <w:p>
            <w:pPr>
              <w:pStyle w:val="Compact"/>
              <w:jc w:val="left"/>
            </w:pPr>
            <w:r>
              <w:t xml:space="preserve">Setup &amp; teardown</w:t>
            </w:r>
          </w:p>
        </w:tc>
      </w:tr>
      <w:tr>
        <w:tc>
          <w:tcPr/>
          <w:p>
            <w:pPr>
              <w:pStyle w:val="Compact"/>
              <w:jc w:val="left"/>
            </w:pPr>
            <w:r>
              <w:t xml:space="preserve">8</w:t>
            </w:r>
          </w:p>
        </w:tc>
        <w:tc>
          <w:tcPr/>
          <w:p>
            <w:pPr>
              <w:pStyle w:val="Compact"/>
              <w:jc w:val="left"/>
            </w:pPr>
            <w:r>
              <w:t xml:space="preserve">Travel &amp; logistics within Singapore Singapore</w:t>
            </w:r>
          </w:p>
        </w:tc>
        <w:tc>
          <w:tcPr/>
          <w:p>
            <w:pPr>
              <w:pStyle w:val="Compact"/>
              <w:jc w:val="left"/>
            </w:pPr>
            <w:r>
              <w:t xml:space="preserve">Flat rate</w:t>
            </w:r>
          </w:p>
        </w:tc>
        <w:tc>
          <w:tcPr/>
          <w:p>
            <w:pPr>
              <w:pStyle w:val="Compact"/>
              <w:jc w:val="left"/>
            </w:pPr>
            <w:r>
              <w:t xml:space="preserve">$1.00</w:t>
            </w:r>
          </w:p>
        </w:tc>
        <w:tc>
          <w:tcPr/>
          <w:p>
            <w:pPr>
              <w:pStyle w:val="Compact"/>
              <w:jc w:val="left"/>
            </w:pPr>
            <w:r>
              <w:t xml:space="preserve">$250.00</w:t>
            </w:r>
          </w:p>
        </w:tc>
        <w:tc>
          <w:tcPr/>
          <w:p>
            <w:pPr>
              <w:pStyle w:val="Compact"/>
              <w:jc w:val="left"/>
            </w:pPr>
            <w:r>
              <w:t xml:space="preserve">Vehicle &amp; parking</w:t>
            </w:r>
          </w:p>
        </w:tc>
      </w:tr>
      <w:tr>
        <w:tc>
          <w:tcPr/>
          <w:p>
            <w:pPr>
              <w:pStyle w:val="Compact"/>
              <w:jc w:val="left"/>
            </w:pPr>
            <w:r>
              <w:t xml:space="preserve">9</w:t>
            </w:r>
          </w:p>
        </w:tc>
        <w:tc>
          <w:tcPr/>
          <w:p>
            <w:pPr>
              <w:pStyle w:val="Compact"/>
              <w:jc w:val="left"/>
            </w:pPr>
            <w:r>
              <w:t xml:space="preserve">Project management &amp; pre-production consultation</w:t>
            </w:r>
          </w:p>
        </w:tc>
        <w:tc>
          <w:tcPr/>
          <w:p>
            <w:pPr>
              <w:pStyle w:val="Compact"/>
              <w:jc w:val="left"/>
            </w:pPr>
            <w:r>
              <w:t xml:space="preserve">2 sessions</w:t>
            </w:r>
          </w:p>
        </w:tc>
        <w:tc>
          <w:tcPr/>
          <w:p>
            <w:pPr>
              <w:pStyle w:val="Compact"/>
              <w:jc w:val="left"/>
            </w:pPr>
            <w:r>
              <w:t xml:space="preserve">$200.00</w:t>
            </w:r>
          </w:p>
        </w:tc>
        <w:tc>
          <w:tcPr/>
          <w:p>
            <w:pPr>
              <w:pStyle w:val="Compact"/>
              <w:jc w:val="left"/>
            </w:pPr>
            <w:r>
              <w:t xml:space="preserve">$400.00</w:t>
            </w:r>
          </w:p>
        </w:tc>
        <w:tc>
          <w:tcPr/>
          <w:p>
            <w:pPr>
              <w:pStyle w:val="Compact"/>
              <w:jc w:val="left"/>
            </w:pPr>
            <w:r>
              <w:t xml:space="preserve">Storyboard &amp; shot list</w:t>
            </w:r>
          </w:p>
        </w:tc>
      </w:tr>
      <w:tr>
        <w:tc>
          <w:tcPr/>
          <w:p>
            <w:pPr>
              <w:pStyle w:val="Compact"/>
              <w:jc w:val="left"/>
            </w:pPr>
            <w:r>
              <w:t xml:space="preserve">10</w:t>
            </w:r>
          </w:p>
        </w:tc>
        <w:tc>
          <w:tcPr/>
          <w:p>
            <w:pPr>
              <w:pStyle w:val="Compact"/>
              <w:jc w:val="left"/>
            </w:pPr>
            <w:r>
              <w:t xml:space="preserve">Final delivery (4K master + 1080p + compressed web versions)</w:t>
            </w:r>
          </w:p>
        </w:tc>
        <w:tc>
          <w:tcPr/>
          <w:p>
            <w:pPr>
              <w:pStyle w:val="Compact"/>
              <w:jc w:val="left"/>
            </w:pPr>
            <w:r>
              <w:t xml:space="preserve">1 package</w:t>
            </w:r>
          </w:p>
        </w:tc>
        <w:tc>
          <w:tcPr/>
          <w:p>
            <w:pPr>
              <w:pStyle w:val="Compact"/>
              <w:jc w:val="left"/>
            </w:pPr>
            <w:r>
              <w:t xml:space="preserve">$1.00</w:t>
            </w:r>
          </w:p>
        </w:tc>
        <w:tc>
          <w:tcPr/>
          <w:p>
            <w:pPr>
              <w:pStyle w:val="Compact"/>
              <w:jc w:val="left"/>
            </w:pPr>
            <w:r>
              <w:t xml:space="preserve">$300.00</w:t>
            </w:r>
          </w:p>
        </w:tc>
        <w:tc>
          <w:tcPr/>
          <w:p>
            <w:pPr>
              <w:pStyle w:val="Compact"/>
              <w:jc w:val="left"/>
            </w:pPr>
            <w:r>
              <w:t xml:space="preserve">Cloud + physical drive</w:t>
            </w:r>
          </w:p>
        </w:tc>
      </w:tr>
      <w:tr>
        <w:tc>
          <w:tcPr>
            <w:gridSpan w:val="4"/>
          </w:tcPr>
          <w:p>
            <w:pPr>
              <w:pStyle w:val="Compact"/>
              <w:jc w:val="left"/>
            </w:pPr>
            <w:r>
              <w:t xml:space="preserve">Subtotal</w:t>
            </w:r>
          </w:p>
        </w:tc>
        <w:tc>
          <w:tcPr/>
          <w:p>
            <w:pPr>
              <w:pStyle w:val="Compact"/>
              <w:jc w:val="left"/>
            </w:pPr>
            <w:r>
              <w:t xml:space="preserve">$12,750.00</w:t>
            </w:r>
          </w:p>
        </w:tc>
        <w:tc>
          <w:tcPr/>
          <w:p>
            <w:pPr>
              <w:pStyle w:val="Compact"/>
            </w:pPr>
          </w:p>
        </w:tc>
      </w:tr>
      <w:tr>
        <w:tc>
          <w:tcPr>
            <w:gridSpan w:val="4"/>
          </w:tcPr>
          <w:p>
            <w:pPr>
              <w:pStyle w:val="Compact"/>
              <w:jc w:val="left"/>
            </w:pPr>
            <w:r>
              <w:t xml:space="preserve">GST @ 9% (Singapore Singapore)</w:t>
            </w:r>
          </w:p>
        </w:tc>
        <w:tc>
          <w:tcPr/>
          <w:p>
            <w:pPr>
              <w:pStyle w:val="Compact"/>
              <w:jc w:val="left"/>
            </w:pPr>
            <w:r>
              <w:t xml:space="preserve">$1,147.50</w:t>
            </w:r>
          </w:p>
        </w:tc>
        <w:tc>
          <w:tcPr/>
          <w:p>
            <w:pPr>
              <w:pStyle w:val="Compact"/>
            </w:pPr>
          </w:p>
        </w:tc>
      </w:tr>
      <w:tr>
        <w:tc>
          <w:tcPr>
            <w:gridSpan w:val="4"/>
          </w:tcPr>
          <w:p>
            <w:pPr>
              <w:pStyle w:val="Compact"/>
              <w:jc w:val="left"/>
            </w:pPr>
            <w:r>
              <w:rPr>
                <w:bCs/>
                <w:b/>
              </w:rPr>
              <w:t xml:space="preserve">TOTAL AMOUNT DUE (SGD)</w:t>
            </w:r>
          </w:p>
        </w:tc>
        <w:tc>
          <w:tcPr/>
          <w:p>
            <w:pPr>
              <w:pStyle w:val="Compact"/>
              <w:jc w:val="left"/>
            </w:pPr>
            <w:r>
              <w:rPr>
                <w:bCs/>
                <w:b/>
              </w:rPr>
              <w:t xml:space="preserve">$13,897.50</w:t>
            </w:r>
          </w:p>
        </w:tc>
        <w:tc>
          <w:tcPr/>
          <w:p>
            <w:pPr>
              <w:pStyle w:val="Compact"/>
            </w:pPr>
          </w:p>
        </w:tc>
      </w:tr>
    </w:tbl>
    <w:p>
      <w:pPr>
        <w:pStyle w:val="BodyText"/>
      </w:pPr>
      <w:r>
        <w:t xml:space="preserve">3. Terms &amp; Conditions of This Quotation Estimate</w:t>
      </w:r>
    </w:p>
    <w:p>
      <w:pPr>
        <w:numPr>
          <w:ilvl w:val="0"/>
          <w:numId w:val="1001"/>
        </w:numPr>
        <w:pStyle w:val="Compact"/>
      </w:pPr>
      <w:r>
        <w:t xml:space="preserve">This Quotation Estimate is valid for a period of thirty (30) calendar days from the date of issue. After this period, the Videographer rates and availability may be subject to revision.</w:t>
      </w:r>
    </w:p>
    <w:p>
      <w:pPr>
        <w:numPr>
          <w:ilvl w:val="0"/>
          <w:numId w:val="1001"/>
        </w:numPr>
        <w:pStyle w:val="Compact"/>
      </w:pPr>
      <w:r>
        <w:t xml:space="preserve">Payment terms: 50% deposit is required to confirm the booking and secure the Videographer's schedule. The remaining 50% balance is due within fourteen (14) days of final video delivery.</w:t>
      </w:r>
    </w:p>
    <w:p>
      <w:pPr>
        <w:numPr>
          <w:ilvl w:val="0"/>
          <w:numId w:val="1001"/>
        </w:numPr>
        <w:pStyle w:val="Compact"/>
      </w:pPr>
      <w:r>
        <w:t xml:space="preserve">All Videographer services will be performed within the geographical boundaries of Singapore Singapore. Any off-site or overseas requirements will be quoted separately.</w:t>
      </w:r>
    </w:p>
    <w:p>
      <w:pPr>
        <w:numPr>
          <w:ilvl w:val="0"/>
          <w:numId w:val="1001"/>
        </w:numPr>
        <w:pStyle w:val="Compact"/>
      </w:pPr>
      <w:r>
        <w:t xml:space="preserve">The client agrees to provide at least seventy-two (72) hours' written notice for any changes to the shooting schedule, location, or scope of work outlined in this Quotation Estimate.</w:t>
      </w:r>
    </w:p>
    <w:p>
      <w:pPr>
        <w:numPr>
          <w:ilvl w:val="0"/>
          <w:numId w:val="1001"/>
        </w:numPr>
        <w:pStyle w:val="Compact"/>
      </w:pPr>
      <w:r>
        <w:t xml:space="preserve">Apex Visual Media Pte. Ltd. retains full copyright ownership of all raw footage until the final payment in full has been received. Upon clearance, the client receives a perpetual, royalty-free licence for commercial use of the final edited deliverables.</w:t>
      </w:r>
    </w:p>
    <w:p>
      <w:pPr>
        <w:numPr>
          <w:ilvl w:val="0"/>
          <w:numId w:val="1001"/>
        </w:numPr>
        <w:pStyle w:val="Compact"/>
      </w:pPr>
      <w:r>
        <w:t xml:space="preserve">Weather-related delays for outdoor or drone Videographer work in Singapore Singapore will be rescheduled at no additional cost, subject to mutual availability.</w:t>
      </w:r>
    </w:p>
    <w:p>
      <w:pPr>
        <w:numPr>
          <w:ilvl w:val="0"/>
          <w:numId w:val="1001"/>
        </w:numPr>
        <w:pStyle w:val="Compact"/>
      </w:pPr>
      <w:r>
        <w:t xml:space="preserve">This Quotation Estimate does not include third-party licensing fees for music, stock footage, or proprietary content unless explicitly stated in the itemised table above.</w:t>
      </w:r>
    </w:p>
    <w:p>
      <w:pPr>
        <w:numPr>
          <w:ilvl w:val="0"/>
          <w:numId w:val="1001"/>
        </w:numPr>
        <w:pStyle w:val="Compact"/>
      </w:pPr>
      <w:r>
        <w:t xml:space="preserve">Any additional Videographer hours beyond the agreed duration will be billed at the hourly rate specified in this Quotation Estimate, subject to prior written approval by the client.</w:t>
      </w:r>
    </w:p>
    <w:p>
      <w:pPr>
        <w:numPr>
          <w:ilvl w:val="0"/>
          <w:numId w:val="1001"/>
        </w:numPr>
        <w:pStyle w:val="Compact"/>
      </w:pPr>
      <w:r>
        <w:t xml:space="preserve">Disputes arising from this Quotation Estimate shall be governed by the laws of Singapore Singapore and subject to the exclusive jurisdiction of the courts of Singapore Singapore.</w:t>
      </w:r>
    </w:p>
    <w:p>
      <w:pPr>
        <w:pStyle w:val="FirstParagraph"/>
      </w:pPr>
      <w:r>
        <w:rPr>
          <w:bCs/>
          <w:b/>
        </w:rPr>
        <w:t xml:space="preserve">Note:</w:t>
      </w:r>
      <w:r>
        <w:t xml:space="preserve"> </w:t>
      </w:r>
      <w:r>
        <w:t xml:space="preserve">This Quotation Estimate is prepared exclusively for the client named above and is non-transferable. Apex Visual Media Pte. Ltd. reserves the right to modify the scope of Videographer services with mutual written consent. All prices are quoted in Singapore Dollars (SGD) and are inclusive of all equipment, crew, and standard post-production work as described.</w:t>
      </w:r>
    </w:p>
    <w:p>
      <w:pPr>
        <w:pStyle w:val="BodyText"/>
      </w:pPr>
      <w:r>
        <w:t xml:space="preserve">4. Acceptance &amp; Authorisation</w:t>
      </w:r>
    </w:p>
    <w:p>
      <w:pPr>
        <w:pStyle w:val="BodyText"/>
      </w:pPr>
      <w:r>
        <w:t xml:space="preserve">By signing below, the client acknowledges and accepts all terms, conditions, and pricing outlined in this Quotation Estimate for the Videographer services to be rendered in Singapore Singapore.</w:t>
      </w:r>
    </w:p>
    <w:p>
      <w:pPr>
        <w:pStyle w:val="BodyText"/>
      </w:pPr>
      <w:r>
        <w:rPr>
          <w:bCs/>
          <w:b/>
        </w:rPr>
        <w:t xml:space="preserve">For and on behalf of Apex Visual Media Pte. Ltd.</w:t>
      </w:r>
    </w:p>
    <w:p>
      <w:pPr>
        <w:pStyle w:val="BodyText"/>
      </w:pPr>
      <w:r>
        <w:t xml:space="preserve">Name: Daniel Tan</w:t>
      </w:r>
      <w:r>
        <w:br/>
      </w:r>
      <w:r>
        <w:t xml:space="preserve">Designation: Managing Director</w:t>
      </w:r>
      <w:r>
        <w:br/>
      </w:r>
      <w:r>
        <w:t xml:space="preserve">Date: _______________</w:t>
      </w:r>
    </w:p>
    <w:p>
      <w:pPr>
        <w:pStyle w:val="BodyText"/>
      </w:pPr>
      <w:r>
        <w:rPr>
          <w:bCs/>
          <w:b/>
        </w:rPr>
        <w:t xml:space="preserve">For and on behalf of the Client</w:t>
      </w:r>
    </w:p>
    <w:p>
      <w:pPr>
        <w:pStyle w:val="BodyText"/>
      </w:pPr>
      <w:r>
        <w:t xml:space="preserve">Name: _________________________</w:t>
      </w:r>
      <w:r>
        <w:br/>
      </w:r>
      <w:r>
        <w:t xml:space="preserve">Designation: _________________________</w:t>
      </w:r>
      <w:r>
        <w:br/>
      </w:r>
      <w:r>
        <w:t xml:space="preserve">Date: _______________</w:t>
      </w:r>
    </w:p>
    <w:p>
      <w:pPr>
        <w:pStyle w:val="BodyText"/>
      </w:pPr>
      <w:r>
        <w:t xml:space="preserve">Apex Visual Media Pte. Ltd. — Professional Videographer Services in Singapore Singapore</w:t>
      </w:r>
      <w:r>
        <w:br/>
      </w:r>
      <w:r>
        <w:t xml:space="preserve">This Quotation Estimate document is generated electronically and is valid without a physical stamp.</w:t>
      </w:r>
      <w:r>
        <w:br/>
      </w:r>
      <w:r>
        <w:t xml:space="preserve">© 2025 Apex Visual Media Pte. Ltd. All rights reserved. | UEN: 2019334455K</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Videographer Services - Singapore Singapore</dc:title>
  <dc:creator/>
  <dc:language>en</dc:language>
  <cp:keywords/>
  <dcterms:created xsi:type="dcterms:W3CDTF">2026-10-10T04:33:05Z</dcterms:created>
  <dcterms:modified xsi:type="dcterms:W3CDTF">2026-10-10T04:33:05Z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