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north-manchester-visual-productions-ltd"/>
    <w:p>
      <w:pPr>
        <w:pStyle w:val="Heading1"/>
      </w:pPr>
      <w:r>
        <w:t xml:space="preserve">North Manchester Visual Productions Ltd</w:t>
      </w:r>
    </w:p>
    <w:p>
      <w:pPr>
        <w:pStyle w:val="FirstParagraph"/>
      </w:pPr>
      <w:r>
        <w:t xml:space="preserve">Unit 7, Media Quarter, Deansgate, Manchester, M3 4LQ, United Kingdom</w:t>
      </w:r>
    </w:p>
    <w:p>
      <w:pPr>
        <w:pStyle w:val="BodyText"/>
      </w:pPr>
      <w:r>
        <w:t xml:space="preserve">Tel: +44 (0)161 496 0000 | Email: enquiries@nmvisuals.co.uk</w:t>
      </w:r>
    </w:p>
    <w:p>
      <w:pPr>
        <w:pStyle w:val="BodyText"/>
      </w:pPr>
      <w:r>
        <w:t xml:space="preserve">VAT Registration: GB 123 4567 89 | Company No: 09876543</w:t>
      </w:r>
    </w:p>
    <w:bookmarkEnd w:id="20"/>
    <w:bookmarkStart w:id="21" w:name="quotation-estimate"/>
    <w:p>
      <w:pPr>
        <w:pStyle w:val="Heading2"/>
      </w:pPr>
      <w:r>
        <w:t xml:space="preserve">Quotation Estimate</w:t>
      </w:r>
    </w:p>
    <w:p>
      <w:pPr>
        <w:pStyle w:val="FirstParagraph"/>
      </w:pPr>
      <w:r>
        <w:t xml:space="preserve">Reference: QTE-2025-0472</w:t>
      </w:r>
    </w:p>
    <w:p>
      <w:pPr>
        <w:pStyle w:val="BodyText"/>
      </w:pPr>
      <w:r>
        <w:t xml:space="preserve">Date Issued: 14 June 2025</w:t>
      </w:r>
    </w:p>
    <w:p>
      <w:pPr>
        <w:pStyle w:val="BodyText"/>
      </w:pPr>
      <w:r>
        <w:t xml:space="preserve">Valid Until: 14 July 2025</w:t>
      </w:r>
    </w:p>
    <w:bookmarkEnd w:id="21"/>
    <w:bookmarkStart w:id="22" w:name="client-details"/>
    <w:p>
      <w:pPr>
        <w:pStyle w:val="Heading3"/>
      </w:pPr>
      <w:r>
        <w:t xml:space="preserve">Client Details</w:t>
      </w:r>
    </w:p>
    <w:p>
      <w:pPr>
        <w:pStyle w:val="FirstParagraph"/>
      </w:pPr>
      <w:r>
        <w:t xml:space="preserve">Client Name</w:t>
      </w:r>
      <w:r>
        <w:t xml:space="preserve"> </w:t>
      </w:r>
      <w:r>
        <w:t xml:space="preserve">Arden &amp; Whitfield Marketing Group Ltd</w:t>
      </w:r>
    </w:p>
    <w:p>
      <w:pPr>
        <w:pStyle w:val="BodyText"/>
      </w:pPr>
      <w:r>
        <w:t xml:space="preserve">Client Address</w:t>
      </w:r>
      <w:r>
        <w:t xml:space="preserve"> </w:t>
      </w:r>
      <w:r>
        <w:t xml:space="preserve">12 Sackville Street, Manchester, M1 3LJ, United Kingdom</w:t>
      </w:r>
    </w:p>
    <w:p>
      <w:pPr>
        <w:pStyle w:val="BodyText"/>
      </w:pPr>
      <w:r>
        <w:t xml:space="preserve">Contact Person</w:t>
      </w:r>
      <w:r>
        <w:t xml:space="preserve"> </w:t>
      </w:r>
      <w:r>
        <w:t xml:space="preserve">Ms. Eleanor Whitfield, Head of Brand Strategy</w:t>
      </w:r>
    </w:p>
    <w:p>
      <w:pPr>
        <w:pStyle w:val="BodyText"/>
      </w:pPr>
      <w:r>
        <w:t xml:space="preserve">Project Location</w:t>
      </w:r>
      <w:r>
        <w:t xml:space="preserve"> </w:t>
      </w:r>
      <w:r>
        <w:t xml:space="preserve">Greater Manchester, United Kingdom</w:t>
      </w:r>
    </w:p>
    <w:bookmarkEnd w:id="22"/>
    <w:bookmarkStart w:id="23" w:name="scope-of-work-videographer-services"/>
    <w:p>
      <w:pPr>
        <w:pStyle w:val="Heading3"/>
      </w:pPr>
      <w:r>
        <w:t xml:space="preserve">Scope of Work &amp; Videographer Services</w:t>
      </w:r>
    </w:p>
    <w:p>
      <w:pPr>
        <w:pStyle w:val="FirstParagraph"/>
      </w:pPr>
      <w:r>
        <w:t xml:space="preserve">This</w:t>
      </w:r>
      <w:r>
        <w:t xml:space="preserve"> </w:t>
      </w:r>
      <w:r>
        <w:t xml:space="preserve">Quotation Estimate</w:t>
      </w:r>
      <w:r>
        <w:t xml:space="preserve"> </w:t>
      </w:r>
      <w:r>
        <w:t xml:space="preserve">is prepared by North Manchester Visual Productions Ltd in response to the formal request from Arden &amp; Whitfield Marketing Group Ltd for professional</w:t>
      </w:r>
      <w:r>
        <w:t xml:space="preserve"> </w:t>
      </w:r>
      <w:r>
        <w:t xml:space="preserve">Videographer</w:t>
      </w:r>
      <w:r>
        <w:t xml:space="preserve"> </w:t>
      </w:r>
      <w:r>
        <w:t xml:space="preserve">services to be delivered across the</w:t>
      </w:r>
      <w:r>
        <w:t xml:space="preserve"> </w:t>
      </w:r>
      <w:r>
        <w:t xml:space="preserve">United Kingdom Manchester</w:t>
      </w:r>
      <w:r>
        <w:t xml:space="preserve"> </w:t>
      </w:r>
      <w:r>
        <w:t xml:space="preserve">metropolitan area. The scope of work encompasses the full production cycle for a corporate brand film, a series of product showcase videos, and supporting social media content packages. All filming, editing, colour grading, and post-production work will be conducted by our senior</w:t>
      </w:r>
      <w:r>
        <w:t xml:space="preserve"> </w:t>
      </w:r>
      <w:r>
        <w:t xml:space="preserve">Videographer</w:t>
      </w:r>
      <w:r>
        <w:t xml:space="preserve"> </w:t>
      </w:r>
      <w:r>
        <w:t xml:space="preserve">team, who are based in Manchester and possess extensive experience in commercial and corporate video production within the United Kingdom.</w:t>
      </w:r>
    </w:p>
    <w:p>
      <w:pPr>
        <w:pStyle w:val="BodyText"/>
      </w:pPr>
      <w:r>
        <w:t xml:space="preserve">The</w:t>
      </w:r>
      <w:r>
        <w:t xml:space="preserve"> </w:t>
      </w:r>
      <w:r>
        <w:t xml:space="preserve">Videographer</w:t>
      </w:r>
      <w:r>
        <w:t xml:space="preserve"> </w:t>
      </w:r>
      <w:r>
        <w:t xml:space="preserve">engagement will include pre-production planning meetings held at the client's Manchester offices, on-location filming at up to three (3) sites within the United Kingdom Manchester region, and a dedicated post-production phase at our Deansgate studio facility. The total estimated filming duration is twelve (12) working days, with an additional eight (8) days allocated for editing, sound design, and final delivery.</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Senior Videographer – Pre-production planning &amp; creative direction (Manchester, UK)</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Lead Videographer – On-location filming (corporate brand film, 4K/6K)</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Second Camera Operator &amp; Gaffer – Product showcase filming</w:t>
            </w:r>
          </w:p>
        </w:tc>
        <w:tc>
          <w:tcPr/>
          <w:p>
            <w:pPr>
              <w:pStyle w:val="Compact"/>
              <w:jc w:val="left"/>
            </w:pPr>
            <w:r>
              <w:t xml:space="preserve">3 days</w:t>
            </w:r>
          </w:p>
        </w:tc>
        <w:tc>
          <w:tcPr/>
          <w:p>
            <w:pPr>
              <w:pStyle w:val="Compact"/>
              <w:jc w:val="left"/>
            </w:pPr>
            <w:r>
              <w:t xml:space="preserve">£520.00</w:t>
            </w:r>
          </w:p>
        </w:tc>
        <w:tc>
          <w:tcPr/>
          <w:p>
            <w:pPr>
              <w:pStyle w:val="Compact"/>
              <w:jc w:val="left"/>
            </w:pPr>
            <w:r>
              <w:t xml:space="preserve">£1,560.00</w:t>
            </w:r>
          </w:p>
        </w:tc>
      </w:tr>
      <w:tr>
        <w:tc>
          <w:tcPr/>
          <w:p>
            <w:pPr>
              <w:pStyle w:val="Compact"/>
              <w:jc w:val="left"/>
            </w:pPr>
            <w:r>
              <w:t xml:space="preserve">Drone Videographer – Aerial footage (CAA-licensed, Manchester airspace)</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Post-production: Editing, colour grading, sound design &amp; mixing</w:t>
            </w:r>
          </w:p>
        </w:tc>
        <w:tc>
          <w:tcPr/>
          <w:p>
            <w:pPr>
              <w:pStyle w:val="Compact"/>
              <w:jc w:val="left"/>
            </w:pPr>
            <w:r>
              <w:t xml:space="preserve">8 days</w:t>
            </w:r>
          </w:p>
        </w:tc>
        <w:tc>
          <w:tcPr/>
          <w:p>
            <w:pPr>
              <w:pStyle w:val="Compact"/>
              <w:jc w:val="left"/>
            </w:pPr>
            <w:r>
              <w:t xml:space="preserve">£475.00</w:t>
            </w:r>
          </w:p>
        </w:tc>
        <w:tc>
          <w:tcPr/>
          <w:p>
            <w:pPr>
              <w:pStyle w:val="Compact"/>
              <w:jc w:val="left"/>
            </w:pPr>
            <w:r>
              <w:t xml:space="preserve">£3,800.00</w:t>
            </w:r>
          </w:p>
        </w:tc>
      </w:tr>
      <w:tr>
        <w:tc>
          <w:tcPr/>
          <w:p>
            <w:pPr>
              <w:pStyle w:val="Compact"/>
              <w:jc w:val="left"/>
            </w:pPr>
            <w:r>
              <w:t xml:space="preserve">Music licensing &amp; stock footage integration</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Travel &amp; accommodation (within United Kingdom Manchester region)</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Equipment hire: cinema lenses, lighting kit, stabilisation rigs</w:t>
            </w:r>
          </w:p>
        </w:tc>
        <w:tc>
          <w:tcPr/>
          <w:p>
            <w:pPr>
              <w:pStyle w:val="Compact"/>
              <w:jc w:val="left"/>
            </w:pPr>
            <w:r>
              <w:t xml:space="preserve">12 days</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Final delivery: 4K master files, social media cuts, subtitles (EN)</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gridSpan w:val="3"/>
          </w:tcPr>
          <w:p>
            <w:pPr>
              <w:pStyle w:val="Compact"/>
              <w:jc w:val="left"/>
            </w:pPr>
            <w:r>
              <w:t xml:space="preserve">Subtotal (excl. VAT)</w:t>
            </w:r>
          </w:p>
        </w:tc>
        <w:tc>
          <w:tcPr/>
          <w:p>
            <w:pPr>
              <w:pStyle w:val="Compact"/>
              <w:jc w:val="left"/>
            </w:pPr>
            <w:r>
              <w:t xml:space="preserve">£17,900.00</w:t>
            </w:r>
          </w:p>
        </w:tc>
      </w:tr>
      <w:tr>
        <w:tc>
          <w:tcPr>
            <w:gridSpan w:val="3"/>
          </w:tcPr>
          <w:p>
            <w:pPr>
              <w:pStyle w:val="Compact"/>
              <w:jc w:val="left"/>
            </w:pPr>
            <w:r>
              <w:t xml:space="preserve">VAT @ 20% (United Kingdom)</w:t>
            </w:r>
          </w:p>
        </w:tc>
        <w:tc>
          <w:tcPr/>
          <w:p>
            <w:pPr>
              <w:pStyle w:val="Compact"/>
              <w:jc w:val="left"/>
            </w:pPr>
            <w:r>
              <w:t xml:space="preserve">£3,580.00</w:t>
            </w:r>
          </w:p>
        </w:tc>
      </w:tr>
      <w:tr>
        <w:tc>
          <w:tcPr>
            <w:gridSpan w:val="3"/>
          </w:tcPr>
          <w:p>
            <w:pPr>
              <w:pStyle w:val="Compact"/>
              <w:jc w:val="left"/>
            </w:pPr>
            <w:r>
              <w:t xml:space="preserve">Grand Total (incl. VAT)</w:t>
            </w:r>
          </w:p>
        </w:tc>
        <w:tc>
          <w:tcPr/>
          <w:p>
            <w:pPr>
              <w:pStyle w:val="Compact"/>
              <w:jc w:val="left"/>
            </w:pPr>
            <w:r>
              <w:t xml:space="preserve">£21,480.00</w:t>
            </w:r>
          </w:p>
        </w:tc>
      </w:tr>
    </w:tbl>
    <w:bookmarkEnd w:id="24"/>
    <w:bookmarkStart w:id="25" w:name="terms-conditions"/>
    <w:p>
      <w:pPr>
        <w:pStyle w:val="Heading3"/>
      </w:pPr>
      <w:r>
        <w:t xml:space="preserve">Terms &amp; Conditions</w:t>
      </w:r>
    </w:p>
    <w:p>
      <w:pPr>
        <w:pStyle w:val="FirstParagraph"/>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w:t>
      </w:r>
      <w:r>
        <w:t xml:space="preserve"> </w:t>
      </w:r>
      <w:r>
        <w:t xml:space="preserve">Quotation Estimate</w:t>
      </w:r>
      <w:r>
        <w:t xml:space="preserve"> </w:t>
      </w:r>
      <w:r>
        <w:t xml:space="preserve">may be required to reflect any changes in the</w:t>
      </w:r>
      <w:r>
        <w:t xml:space="preserve"> </w:t>
      </w:r>
      <w:r>
        <w:t xml:space="preserve">Videographer</w:t>
      </w:r>
      <w:r>
        <w:t xml:space="preserve"> </w:t>
      </w:r>
      <w:r>
        <w:t xml:space="preserve">team's availability or prevailing market rates in the United Kingdom.</w:t>
      </w:r>
    </w:p>
    <w:p>
      <w:pPr>
        <w:pStyle w:val="BodyText"/>
      </w:pPr>
      <w:r>
        <w:rPr>
          <w:bCs/>
          <w:b/>
        </w:rPr>
        <w:t xml:space="preserve">2.</w:t>
      </w:r>
      <w:r>
        <w:t xml:space="preserve"> </w:t>
      </w:r>
      <w:r>
        <w:t xml:space="preserve">A non-refundable deposit of 40% of the Grand Total (i.e., £8,592.00) is required to secure the</w:t>
      </w:r>
      <w:r>
        <w:t xml:space="preserve"> </w:t>
      </w:r>
      <w:r>
        <w:t xml:space="preserve">Videographer</w:t>
      </w:r>
      <w:r>
        <w:t xml:space="preserve"> </w:t>
      </w:r>
      <w:r>
        <w:t xml:space="preserve">team's schedule and confirm the booking. The remaining 60% balance is due within fourteen (14) days of final delivery of all video assets.</w:t>
      </w:r>
    </w:p>
    <w:p>
      <w:pPr>
        <w:pStyle w:val="BodyText"/>
      </w:pPr>
      <w:r>
        <w:rPr>
          <w:bCs/>
          <w:b/>
        </w:rPr>
        <w:t xml:space="preserve">3.</w:t>
      </w:r>
      <w:r>
        <w:t xml:space="preserve"> </w:t>
      </w:r>
      <w:r>
        <w:t xml:space="preserve">All filming locations within the United Kingdom Manchester area must be confirmed in writing no fewer than seven (7) working days prior to the scheduled shoot date. Any last-minute location changes may incur additional travel or rescheduling fees at the</w:t>
      </w:r>
      <w:r>
        <w:t xml:space="preserve"> </w:t>
      </w:r>
      <w:r>
        <w:t xml:space="preserve">Videographer</w:t>
      </w:r>
      <w:r>
        <w:t xml:space="preserve">'s discretion.</w:t>
      </w:r>
    </w:p>
    <w:p>
      <w:pPr>
        <w:pStyle w:val="BodyText"/>
      </w:pPr>
      <w:r>
        <w:rPr>
          <w:bCs/>
          <w:b/>
        </w:rPr>
        <w:t xml:space="preserve">4.</w:t>
      </w:r>
      <w:r>
        <w:t xml:space="preserve"> </w:t>
      </w:r>
      <w:r>
        <w:t xml:space="preserve">The</w:t>
      </w:r>
      <w:r>
        <w:t xml:space="preserve"> </w:t>
      </w:r>
      <w:r>
        <w:t xml:space="preserve">Videographer</w:t>
      </w:r>
      <w:r>
        <w:t xml:space="preserve"> </w:t>
      </w:r>
      <w:r>
        <w:t xml:space="preserve">and North Manchester Visual Productions Ltd shall not be held liable for delays caused by adverse weather conditions, force majeure events, or client-side scheduling conflicts. In such cases, filming days will be rescheduled at no additional cost, subject to mutual availability.</w:t>
      </w:r>
    </w:p>
    <w:p>
      <w:pPr>
        <w:pStyle w:val="BodyText"/>
      </w:pPr>
      <w:r>
        <w:rPr>
          <w:bCs/>
          <w:b/>
        </w:rPr>
        <w:t xml:space="preserve">5.</w:t>
      </w:r>
      <w:r>
        <w:t xml:space="preserve"> </w:t>
      </w:r>
      <w:r>
        <w:t xml:space="preserve">All raw footage, project files, and intermediate renders remain the intellectual property of North Manchester Visual Productions Ltd until full payment has been received. Upon clearance of the final invoice, full ownership and commercial usage rights transfer to the client.</w:t>
      </w:r>
    </w:p>
    <w:p>
      <w:pPr>
        <w:pStyle w:val="BodyText"/>
      </w:pPr>
      <w:r>
        <w:rPr>
          <w:bCs/>
          <w:b/>
        </w:rPr>
        <w:t xml:space="preserve">6.</w:t>
      </w:r>
      <w:r>
        <w:t xml:space="preserve"> </w:t>
      </w:r>
      <w:r>
        <w:t xml:space="preserve">This</w:t>
      </w:r>
      <w:r>
        <w:t xml:space="preserve"> </w:t>
      </w:r>
      <w:r>
        <w:t xml:space="preserve">Quotation Estimate</w:t>
      </w:r>
      <w:r>
        <w:t xml:space="preserve"> </w:t>
      </w:r>
      <w:r>
        <w:t xml:space="preserve">is governed by the laws of England and Wales. Any disputes arising from this agreement shall be subject to the exclusive jurisdiction of the courts of Manchester, United Kingdom.</w:t>
      </w:r>
    </w:p>
    <w:p>
      <w:pPr>
        <w:pStyle w:val="BodyText"/>
      </w:pPr>
      <w:r>
        <w:rPr>
          <w:bCs/>
          <w:b/>
        </w:rPr>
        <w:t xml:space="preserve">7.</w:t>
      </w:r>
      <w:r>
        <w:t xml:space="preserve"> </w:t>
      </w:r>
      <w:r>
        <w:t xml:space="preserve">The</w:t>
      </w:r>
      <w:r>
        <w:t xml:space="preserve"> </w:t>
      </w:r>
      <w:r>
        <w:t xml:space="preserve">Videographer</w:t>
      </w:r>
      <w:r>
        <w:t xml:space="preserve"> </w:t>
      </w:r>
      <w:r>
        <w:t xml:space="preserve">team carries full public liability insurance of £10,000,000 and professional indemnity insurance of £5,000,000, compliant with all United Kingdom regulatory requirements for commercial video production.</w:t>
      </w:r>
    </w:p>
    <w:bookmarkEnd w:id="25"/>
    <w:bookmarkStart w:id="26" w:name="payment-schedule"/>
    <w:p>
      <w:pPr>
        <w:pStyle w:val="Heading3"/>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(GBP)</w:t>
            </w:r>
          </w:p>
        </w:tc>
        <w:tc>
          <w:tcPr/>
          <w:p>
            <w:pPr>
              <w:pStyle w:val="Compact"/>
              <w:jc w:val="left"/>
            </w:pPr>
            <w:r>
              <w:t xml:space="preserve">Due Date</w:t>
            </w:r>
          </w:p>
        </w:tc>
      </w:tr>
      <w:tr>
        <w:tc>
          <w:tcPr/>
          <w:p>
            <w:pPr>
              <w:pStyle w:val="Compact"/>
              <w:jc w:val="left"/>
            </w:pPr>
            <w:r>
              <w:t xml:space="preserve">Deposit (40%) – upon acceptance of this Quotation Estimate</w:t>
            </w:r>
          </w:p>
        </w:tc>
        <w:tc>
          <w:tcPr/>
          <w:p>
            <w:pPr>
              <w:pStyle w:val="Compact"/>
              <w:jc w:val="left"/>
            </w:pPr>
            <w:r>
              <w:t xml:space="preserve">£8,592.00</w:t>
            </w:r>
          </w:p>
        </w:tc>
        <w:tc>
          <w:tcPr/>
          <w:p>
            <w:pPr>
              <w:pStyle w:val="Compact"/>
              <w:jc w:val="left"/>
            </w:pPr>
            <w:r>
              <w:t xml:space="preserve">Within 5 working days of acceptance</w:t>
            </w:r>
          </w:p>
        </w:tc>
      </w:tr>
      <w:tr>
        <w:tc>
          <w:tcPr/>
          <w:p>
            <w:pPr>
              <w:pStyle w:val="Compact"/>
              <w:jc w:val="left"/>
            </w:pPr>
            <w:r>
              <w:t xml:space="preserve">Progress payment (30%) – upon completion of filming</w:t>
            </w:r>
          </w:p>
        </w:tc>
        <w:tc>
          <w:tcPr/>
          <w:p>
            <w:pPr>
              <w:pStyle w:val="Compact"/>
              <w:jc w:val="left"/>
            </w:pPr>
            <w:r>
              <w:t xml:space="preserve">£6,444.00</w:t>
            </w:r>
          </w:p>
        </w:tc>
        <w:tc>
          <w:tcPr/>
          <w:p>
            <w:pPr>
              <w:pStyle w:val="Compact"/>
              <w:jc w:val="left"/>
            </w:pPr>
            <w:r>
              <w:t xml:space="preserve">Within 10 working days of final shoot day</w:t>
            </w:r>
          </w:p>
        </w:tc>
      </w:tr>
      <w:tr>
        <w:tc>
          <w:tcPr/>
          <w:p>
            <w:pPr>
              <w:pStyle w:val="Compact"/>
              <w:jc w:val="left"/>
            </w:pPr>
            <w:r>
              <w:t xml:space="preserve">Final balance (30%) – upon delivery of finished assets</w:t>
            </w:r>
          </w:p>
        </w:tc>
        <w:tc>
          <w:tcPr/>
          <w:p>
            <w:pPr>
              <w:pStyle w:val="Compact"/>
              <w:jc w:val="left"/>
            </w:pPr>
            <w:r>
              <w:t xml:space="preserve">£6,444.00</w:t>
            </w:r>
          </w:p>
        </w:tc>
        <w:tc>
          <w:tcPr/>
          <w:p>
            <w:pPr>
              <w:pStyle w:val="Compact"/>
              <w:jc w:val="left"/>
            </w:pPr>
            <w:r>
              <w:t xml:space="preserve">Within 14 working days of final delivery</w:t>
            </w:r>
          </w:p>
        </w:tc>
      </w:tr>
    </w:tbl>
    <w:bookmarkEnd w:id="26"/>
    <w:bookmarkStart w:id="27" w:name="acceptance-authorisation"/>
    <w:p>
      <w:pPr>
        <w:pStyle w:val="Heading3"/>
      </w:pPr>
      <w:r>
        <w:t xml:space="preserve">Acceptance &amp; Authorisation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United Kingdom Manchester</w:t>
      </w:r>
      <w:r>
        <w:t xml:space="preserve"> </w:t>
      </w:r>
      <w:r>
        <w:t xml:space="preserve">and agrees to all terms and conditions set out herein. This document constitutes a binding agreement between both parties upon countersignature.</w:t>
      </w:r>
    </w:p>
    <w:p>
      <w:pPr>
        <w:pStyle w:val="BodyText"/>
      </w:pPr>
      <w:r>
        <w:t xml:space="preserve">For and on behalf of North Manchester Visual Productions Ltd</w:t>
      </w:r>
    </w:p>
    <w:p>
      <w:pPr>
        <w:pStyle w:val="BodyText"/>
      </w:pPr>
      <w:r>
        <w:t xml:space="preserve">Name: James Thornton, Managing Director</w:t>
      </w:r>
    </w:p>
    <w:p>
      <w:pPr>
        <w:pStyle w:val="BodyText"/>
      </w:pPr>
      <w:r>
        <w:t xml:space="preserve">Date: ____________________</w:t>
      </w:r>
    </w:p>
    <w:p>
      <w:pPr>
        <w:pStyle w:val="BodyText"/>
      </w:pPr>
      <w:r>
        <w:t xml:space="preserve">For and on behalf of Arden &amp; Whitfield Marketing Group Ltd</w:t>
      </w:r>
    </w:p>
    <w:p>
      <w:pPr>
        <w:pStyle w:val="BodyText"/>
      </w:pPr>
      <w:r>
        <w:t xml:space="preserve">Name: Eleanor Whitfield, Head of Brand Strategy</w:t>
      </w:r>
    </w:p>
    <w:p>
      <w:pPr>
        <w:pStyle w:val="BodyText"/>
      </w:pPr>
      <w:r>
        <w:t xml:space="preserve">Date: ____________________</w:t>
      </w:r>
    </w:p>
    <w:bookmarkEnd w:id="27"/>
    <w:p>
      <w:pPr>
        <w:pStyle w:val="BodyText"/>
      </w:pPr>
      <w:r>
        <w:t xml:space="preserve">North Manchester Visual Productions Ltd | Registered in England &amp; Wales No. 09876543 | VAT GB 123 4567 89</w:t>
      </w:r>
    </w:p>
    <w:p>
      <w:pPr>
        <w:pStyle w:val="BodyText"/>
      </w:pPr>
      <w:r>
        <w:t xml:space="preserve">This Quotation Estimate was generated on 14 June 2025 and is the property of North Manchester Visual Productions Ltd.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Manchester, United Kingdom</dc:title>
  <dc:creator/>
  <dc:language>en-GB</dc:language>
  <cp:keywords/>
  <dcterms:created xsi:type="dcterms:W3CDTF">2026-10-10T07:00:05Z</dcterms:created>
  <dcterms:modified xsi:type="dcterms:W3CDTF">2026-10-10T07:00:05Z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