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quotation-estimate"/>
    <w:p>
      <w:pPr>
        <w:pStyle w:val="Heading1"/>
      </w:pPr>
      <w:r>
        <w:t xml:space="preserve">Quotation Estimate</w:t>
      </w:r>
    </w:p>
    <w:p>
      <w:pPr>
        <w:pStyle w:val="FirstParagraph"/>
      </w:pPr>
      <w:r>
        <w:t xml:space="preserve">Professional Videographer Services</w:t>
      </w:r>
    </w:p>
    <w:p>
      <w:pPr>
        <w:pStyle w:val="BodyText"/>
      </w:pPr>
      <w:r>
        <w:t xml:space="preserve">San Francisco, California, United States</w:t>
      </w:r>
    </w:p>
    <w:bookmarkEnd w:id="20"/>
    <w:bookmarkStart w:id="21" w:name="prepared-by"/>
    <w:p>
      <w:pPr>
        <w:pStyle w:val="Heading3"/>
      </w:pPr>
      <w:r>
        <w:t xml:space="preserve">Prepared By:</w:t>
      </w:r>
    </w:p>
    <w:p>
      <w:pPr>
        <w:pStyle w:val="FirstParagraph"/>
      </w:pPr>
      <w:r>
        <w:rPr>
          <w:bCs/>
          <w:b/>
        </w:rPr>
        <w:t xml:space="preserve">Golden Gate Visual Media LLC</w:t>
      </w:r>
      <w:r>
        <w:br/>
      </w:r>
      <w:r>
        <w:t xml:space="preserve">1450 Market Street, Suite 820</w:t>
      </w:r>
      <w:r>
        <w:br/>
      </w:r>
      <w:r>
        <w:t xml:space="preserve">San Francisco, CA 94102</w:t>
      </w:r>
      <w:r>
        <w:br/>
      </w:r>
      <w:r>
        <w:t xml:space="preserve">United States</w:t>
      </w:r>
      <w:r>
        <w:br/>
      </w:r>
      <w:r>
        <w:t xml:space="preserve">Phone: (415) 555-0187</w:t>
      </w:r>
      <w:r>
        <w:br/>
      </w:r>
      <w:r>
        <w:t xml:space="preserve">Email: quotes@ggvisualmedia.com</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Name]</w:t>
      </w:r>
      <w:r>
        <w:br/>
      </w:r>
      <w:r>
        <w:rPr>
          <w:bCs/>
          <w:b/>
        </w:rPr>
        <w:t xml:space="preserve">Address:</w:t>
      </w:r>
      <w:r>
        <w:t xml:space="preserve"> </w:t>
      </w:r>
      <w:r>
        <w:t xml:space="preserve">[Client Address]</w:t>
      </w:r>
      <w:r>
        <w:br/>
      </w:r>
      <w:r>
        <w:rPr>
          <w:bCs/>
          <w:b/>
        </w:rPr>
        <w:t xml:space="preserve">City:</w:t>
      </w:r>
      <w:r>
        <w:t xml:space="preserve"> </w:t>
      </w:r>
      <w:r>
        <w:t xml:space="preserve">San Francisco, CA</w:t>
      </w:r>
      <w:r>
        <w:br/>
      </w:r>
      <w:r>
        <w:rPr>
          <w:bCs/>
          <w:b/>
        </w:rPr>
        <w:t xml:space="preserve">United States</w:t>
      </w:r>
      <w:r>
        <w:br/>
      </w:r>
      <w:r>
        <w:rPr>
          <w:bCs/>
          <w:b/>
        </w:rPr>
        <w:t xml:space="preserve">Contact:</w:t>
      </w:r>
      <w:r>
        <w:t xml:space="preserve"> </w:t>
      </w:r>
      <w:r>
        <w:t xml:space="preserve">[Client Contact Person]</w:t>
      </w:r>
      <w:r>
        <w:br/>
      </w:r>
      <w:r>
        <w:rPr>
          <w:bCs/>
          <w:b/>
        </w:rPr>
        <w:t xml:space="preserve">Email:</w:t>
      </w:r>
      <w:r>
        <w:t xml:space="preserve"> </w:t>
      </w:r>
      <w:r>
        <w:t xml:space="preserve">[Client Email]</w:t>
      </w:r>
    </w:p>
    <w:bookmarkEnd w:id="22"/>
    <w:bookmarkStart w:id="23" w:name="quotation-details"/>
    <w:p>
      <w:pPr>
        <w:pStyle w:val="Heading3"/>
      </w:pPr>
      <w:r>
        <w:t xml:space="preserve">Quotation Details:</w:t>
      </w:r>
    </w:p>
    <w:p>
      <w:pPr>
        <w:pStyle w:val="FirstParagraph"/>
      </w:pPr>
      <w:r>
        <w:rPr>
          <w:bCs/>
          <w:b/>
        </w:rPr>
        <w:t xml:space="preserve">Quotation No.:</w:t>
      </w:r>
      <w:r>
        <w:t xml:space="preserve"> </w:t>
      </w:r>
      <w:r>
        <w:t xml:space="preserve">QTE-2025-SF-0472</w:t>
      </w:r>
      <w:r>
        <w:br/>
      </w:r>
      <w:r>
        <w:rPr>
          <w:bCs/>
          <w:b/>
        </w:rPr>
        <w:t xml:space="preserve">Date Issued:</w:t>
      </w:r>
      <w:r>
        <w:t xml:space="preserve"> </w:t>
      </w:r>
      <w:r>
        <w:t xml:space="preserve">June 15, 2025</w:t>
      </w:r>
      <w:r>
        <w:br/>
      </w:r>
      <w:r>
        <w:rPr>
          <w:bCs/>
          <w:b/>
        </w:rPr>
        <w:t xml:space="preserve">Valid Until:</w:t>
      </w:r>
      <w:r>
        <w:t xml:space="preserve"> </w:t>
      </w:r>
      <w:r>
        <w:t xml:space="preserve">July 15, 2025</w:t>
      </w:r>
      <w:r>
        <w:br/>
      </w:r>
      <w:r>
        <w:rPr>
          <w:bCs/>
          <w:b/>
        </w:rPr>
        <w:t xml:space="preserve">Project Location:</w:t>
      </w:r>
      <w:r>
        <w:t xml:space="preserve"> </w:t>
      </w:r>
      <w:r>
        <w:t xml:space="preserve">San Francisco, United States</w:t>
      </w:r>
      <w:r>
        <w:br/>
      </w:r>
      <w:r>
        <w:rPr>
          <w:bCs/>
          <w:b/>
        </w:rPr>
        <w:t xml:space="preserve">Service Category:</w:t>
      </w:r>
      <w:r>
        <w:t xml:space="preserve"> </w:t>
      </w:r>
      <w:r>
        <w:t xml:space="preserve">Videographer</w:t>
      </w:r>
    </w:p>
    <w:bookmarkEnd w:id="23"/>
    <w:bookmarkStart w:id="24" w:name="introduction-and-scope-of-work"/>
    <w:p>
      <w:pPr>
        <w:pStyle w:val="Heading2"/>
      </w:pPr>
      <w:r>
        <w:t xml:space="preserve">1. Introduction and Scope of Work</w:t>
      </w:r>
    </w:p>
    <w:p>
      <w:pPr>
        <w:pStyle w:val="FirstParagraph"/>
      </w:pPr>
      <w:r>
        <w:t xml:space="preserve">This Quotation Estimate is issued by Golden Gate Visual Media LLC, a licensed and insured professional Videographer operating in San Francisco, United States, in response to your request for comprehensive video production services. This document outlines the full scope of work, itemized costs, payment terms, and conditions governing the engagement of our Videographer team for your upcoming project.</w:t>
      </w:r>
    </w:p>
    <w:p>
      <w:pPr>
        <w:pStyle w:val="BodyText"/>
      </w:pPr>
      <w:r>
        <w:t xml:space="preserve">Our Videographer team specializes in corporate branding videos, event coverage, product demonstrations, documentary-style storytelling, and commercial advertising content. All production work referenced in this Quotation Estimate will be executed within the San Francisco metropolitan area, United States, unless otherwise specified in writing by both parties. Our Videographer professionals bring over fifteen years of combined experience shooting in the unique lighting conditions, diverse urban landscapes, and culturally rich environments that make San Francisco one of the most visually compelling cities in the United States.</w:t>
      </w:r>
    </w:p>
    <w:bookmarkEnd w:id="24"/>
    <w:bookmarkStart w:id="25" w:name="itemized-services-and-pricing"/>
    <w:p>
      <w:pPr>
        <w:pStyle w:val="Heading2"/>
      </w:pPr>
      <w:r>
        <w:t xml:space="preserve">2.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Videographer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Lead Videographer – On-site filming (4K/6K cinema cameras, dual-operator setup)</w:t>
            </w:r>
          </w:p>
        </w:tc>
        <w:tc>
          <w:tcPr/>
          <w:p>
            <w:pPr>
              <w:pStyle w:val="Compact"/>
              <w:jc w:val="left"/>
            </w:pPr>
            <w:r>
              <w:t xml:space="preserve">2 days</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02</w:t>
            </w:r>
          </w:p>
        </w:tc>
        <w:tc>
          <w:tcPr/>
          <w:p>
            <w:pPr>
              <w:pStyle w:val="Compact"/>
              <w:jc w:val="left"/>
            </w:pPr>
            <w:r>
              <w:t xml:space="preserve">Assistant Videographer / Camera Operator – B-Camera coverage</w:t>
            </w:r>
          </w:p>
        </w:tc>
        <w:tc>
          <w:tcPr/>
          <w:p>
            <w:pPr>
              <w:pStyle w:val="Compact"/>
              <w:jc w:val="left"/>
            </w:pPr>
            <w:r>
              <w:t xml:space="preserve">2 days</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03</w:t>
            </w:r>
          </w:p>
        </w:tc>
        <w:tc>
          <w:tcPr/>
          <w:p>
            <w:pPr>
              <w:pStyle w:val="Compact"/>
              <w:jc w:val="left"/>
            </w:pPr>
            <w:r>
              <w:t xml:space="preserve">Professional Lighting Package (LED panels, softboxes, gels) – San Francisco studio or on-location</w:t>
            </w:r>
          </w:p>
        </w:tc>
        <w:tc>
          <w:tcPr/>
          <w:p>
            <w:pPr>
              <w:pStyle w:val="Compact"/>
              <w:jc w:val="left"/>
            </w:pPr>
            <w:r>
              <w:t xml:space="preserve">2 days</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04</w:t>
            </w:r>
          </w:p>
        </w:tc>
        <w:tc>
          <w:tcPr/>
          <w:p>
            <w:pPr>
              <w:pStyle w:val="Compact"/>
              <w:jc w:val="left"/>
            </w:pPr>
            <w:r>
              <w:t xml:space="preserve">Audio Capture – Wireless lavalier mics, boom mic, field recorder</w:t>
            </w:r>
          </w:p>
        </w:tc>
        <w:tc>
          <w:tcPr/>
          <w:p>
            <w:pPr>
              <w:pStyle w:val="Compact"/>
              <w:jc w:val="left"/>
            </w:pPr>
            <w:r>
              <w:t xml:space="preserve">2 days</w:t>
            </w:r>
          </w:p>
        </w:tc>
        <w:tc>
          <w:tcPr/>
          <w:p>
            <w:pPr>
              <w:pStyle w:val="Compact"/>
              <w:jc w:val="left"/>
            </w:pPr>
            <w:r>
              <w:t xml:space="preserve">$400.00</w:t>
            </w:r>
          </w:p>
        </w:tc>
        <w:tc>
          <w:tcPr/>
          <w:p>
            <w:pPr>
              <w:pStyle w:val="Compact"/>
              <w:jc w:val="left"/>
            </w:pPr>
            <w:r>
              <w:t xml:space="preserve">$800.00</w:t>
            </w:r>
          </w:p>
        </w:tc>
      </w:tr>
      <w:tr>
        <w:tc>
          <w:tcPr/>
          <w:p>
            <w:pPr>
              <w:pStyle w:val="Compact"/>
              <w:jc w:val="left"/>
            </w:pPr>
            <w:r>
              <w:t xml:space="preserve">05</w:t>
            </w:r>
          </w:p>
        </w:tc>
        <w:tc>
          <w:tcPr/>
          <w:p>
            <w:pPr>
              <w:pStyle w:val="Compact"/>
              <w:jc w:val="left"/>
            </w:pPr>
            <w:r>
              <w:t xml:space="preserve">Drone Videography – FAA Part 107 certified operator, San Francisco Bay Area flight zone</w:t>
            </w:r>
          </w:p>
        </w:tc>
        <w:tc>
          <w:tcPr/>
          <w:p>
            <w:pPr>
              <w:pStyle w:val="Compact"/>
              <w:jc w:val="left"/>
            </w:pPr>
            <w:r>
              <w:t xml:space="preserve">1 day</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Post-Production – Color grading, audio mixing, motion graphics, and final edit (up to 5 minutes runtime)</w:t>
            </w:r>
          </w:p>
        </w:tc>
        <w:tc>
          <w:tcPr/>
          <w:p>
            <w:pPr>
              <w:pStyle w:val="Compact"/>
              <w:jc w:val="left"/>
            </w:pPr>
            <w:r>
              <w:t xml:space="preserve">1 project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Deliverables – Master file (ProRes 422 HQ), H.264 MP4, social media cuts (9:16, 1:1, 16:9)</w:t>
            </w:r>
          </w:p>
        </w:tc>
        <w:tc>
          <w:tcPr/>
          <w:p>
            <w:pPr>
              <w:pStyle w:val="Compact"/>
              <w:jc w:val="left"/>
            </w:pPr>
            <w:r>
              <w:t xml:space="preserve">1 set</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08</w:t>
            </w:r>
          </w:p>
        </w:tc>
        <w:tc>
          <w:tcPr/>
          <w:p>
            <w:pPr>
              <w:pStyle w:val="Compact"/>
              <w:jc w:val="left"/>
            </w:pPr>
            <w:r>
              <w:t xml:space="preserve">Travel and Logistics – Local San Francisco, United States travel, parking, permits coordination</w:t>
            </w:r>
          </w:p>
        </w:tc>
        <w:tc>
          <w:tcPr/>
          <w:p>
            <w:pPr>
              <w:pStyle w:val="Compact"/>
              <w:jc w:val="left"/>
            </w:pPr>
            <w:r>
              <w:t xml:space="preserve">2 days</w:t>
            </w:r>
          </w:p>
        </w:tc>
        <w:tc>
          <w:tcPr/>
          <w:p>
            <w:pPr>
              <w:pStyle w:val="Compact"/>
              <w:jc w:val="left"/>
            </w:pPr>
            <w:r>
              <w:t xml:space="preserve">$250.00</w:t>
            </w:r>
          </w:p>
        </w:tc>
        <w:tc>
          <w:tcPr/>
          <w:p>
            <w:pPr>
              <w:pStyle w:val="Compact"/>
              <w:jc w:val="left"/>
            </w:pPr>
            <w:r>
              <w:t xml:space="preserve">$500.00</w:t>
            </w:r>
          </w:p>
        </w:tc>
      </w:tr>
      <w:tr>
        <w:tc>
          <w:tcPr/>
          <w:p>
            <w:pPr>
              <w:pStyle w:val="Compact"/>
              <w:jc w:val="left"/>
            </w:pPr>
            <w:r>
              <w:t xml:space="preserve">09</w:t>
            </w:r>
          </w:p>
        </w:tc>
        <w:tc>
          <w:tcPr/>
          <w:p>
            <w:pPr>
              <w:pStyle w:val="Compact"/>
              <w:jc w:val="left"/>
            </w:pPr>
            <w:r>
              <w:t xml:space="preserve">Project Management and Client Communication – Dedicated Videographer account manager</w:t>
            </w:r>
          </w:p>
        </w:tc>
        <w:tc>
          <w:tcPr/>
          <w:p>
            <w:pPr>
              <w:pStyle w:val="Compact"/>
              <w:jc w:val="left"/>
            </w:pPr>
            <w:r>
              <w:t xml:space="preserve">1 project</w:t>
            </w:r>
          </w:p>
        </w:tc>
        <w:tc>
          <w:tcPr/>
          <w:p>
            <w:pPr>
              <w:pStyle w:val="Compact"/>
              <w:jc w:val="left"/>
            </w:pPr>
            <w:r>
              <w:t xml:space="preserve">$450.00</w:t>
            </w:r>
          </w:p>
        </w:tc>
        <w:tc>
          <w:tcPr/>
          <w:p>
            <w:pPr>
              <w:pStyle w:val="Compact"/>
              <w:jc w:val="left"/>
            </w:pPr>
            <w:r>
              <w:t xml:space="preserve">$450.00</w:t>
            </w:r>
          </w:p>
        </w:tc>
      </w:tr>
      <w:tr>
        <w:tc>
          <w:tcPr>
            <w:gridSpan w:val="4"/>
          </w:tcPr>
          <w:p>
            <w:pPr>
              <w:pStyle w:val="Compact"/>
              <w:jc w:val="right"/>
            </w:pPr>
            <w:r>
              <w:t xml:space="preserve">Subtotal:</w:t>
            </w:r>
          </w:p>
        </w:tc>
        <w:tc>
          <w:tcPr/>
          <w:p>
            <w:pPr>
              <w:pStyle w:val="Compact"/>
              <w:jc w:val="left"/>
            </w:pPr>
            <w:r>
              <w:t xml:space="preserve">$13,850.00</w:t>
            </w:r>
          </w:p>
        </w:tc>
      </w:tr>
      <w:tr>
        <w:tc>
          <w:tcPr>
            <w:gridSpan w:val="4"/>
          </w:tcPr>
          <w:p>
            <w:pPr>
              <w:pStyle w:val="Compact"/>
              <w:jc w:val="right"/>
            </w:pPr>
            <w:r>
              <w:t xml:space="preserve">California Sales Tax (8.63% – San Francisco, United States):</w:t>
            </w:r>
          </w:p>
        </w:tc>
        <w:tc>
          <w:tcPr/>
          <w:p>
            <w:pPr>
              <w:pStyle w:val="Compact"/>
              <w:jc w:val="left"/>
            </w:pPr>
            <w:r>
              <w:t xml:space="preserve">$1,195.26</w:t>
            </w:r>
          </w:p>
        </w:tc>
      </w:tr>
      <w:tr>
        <w:tc>
          <w:tcPr>
            <w:gridSpan w:val="4"/>
          </w:tcPr>
          <w:p>
            <w:pPr>
              <w:pStyle w:val="Compact"/>
              <w:jc w:val="right"/>
            </w:pPr>
            <w:r>
              <w:rPr>
                <w:bCs/>
                <w:b/>
              </w:rPr>
              <w:t xml:space="preserve">TOTAL ESTIMATED COST:</w:t>
            </w:r>
          </w:p>
        </w:tc>
        <w:tc>
          <w:tcPr/>
          <w:p>
            <w:pPr>
              <w:pStyle w:val="Compact"/>
              <w:jc w:val="left"/>
            </w:pPr>
            <w:r>
              <w:rPr>
                <w:bCs/>
                <w:b/>
              </w:rPr>
              <w:t xml:space="preserve">$15,045.26</w:t>
            </w:r>
          </w:p>
        </w:tc>
      </w:tr>
    </w:tbl>
    <w:bookmarkEnd w:id="25"/>
    <w:bookmarkStart w:id="26" w:name="terms-and-conditions"/>
    <w:p>
      <w:pPr>
        <w:pStyle w:val="Heading2"/>
      </w:pPr>
      <w:r>
        <w:t xml:space="preserve">3. Terms and Conditions</w:t>
      </w:r>
    </w:p>
    <w:p>
      <w:pPr>
        <w:pStyle w:val="FirstParagraph"/>
      </w:pPr>
      <w:r>
        <w:rPr>
          <w:bCs/>
          <w:b/>
        </w:rPr>
        <w:t xml:space="preserve">3.1 Validity:</w:t>
      </w:r>
      <w:r>
        <w:t xml:space="preserve"> </w:t>
      </w:r>
      <w:r>
        <w:t xml:space="preserve">This Quotation Estimate is valid for thirty (30) calendar days from the date of issue. After the expiration date, pricing may be subject to revision based on market conditions in the San Francisco, United States creative services industry.</w:t>
      </w:r>
    </w:p>
    <w:p>
      <w:pPr>
        <w:pStyle w:val="BodyText"/>
      </w:pPr>
      <w:r>
        <w:rPr>
          <w:bCs/>
          <w:b/>
        </w:rPr>
        <w:t xml:space="preserve">3.2 Payment Schedule:</w:t>
      </w:r>
      <w:r>
        <w:t xml:space="preserve"> </w:t>
      </w:r>
      <w:r>
        <w:t xml:space="preserve">A non-refundable deposit of 40% ($6,018.10) is due upon acceptance of this Quotation Estimate to secure the Videographer team's schedule. The remaining 60% ($9,027.16) is due within fifteen (15) business days of final deliverable acceptance.</w:t>
      </w:r>
    </w:p>
    <w:p>
      <w:pPr>
        <w:pStyle w:val="BodyText"/>
      </w:pPr>
      <w:r>
        <w:rPr>
          <w:bCs/>
          <w:b/>
        </w:rPr>
        <w:t xml:space="preserve">3.3 Revisions:</w:t>
      </w:r>
      <w:r>
        <w:t xml:space="preserve"> </w:t>
      </w:r>
      <w:r>
        <w:t xml:space="preserve">The post-production phase includes two (2) rounds of revisions. Additional revision cycles will be billed at $350.00 per hour for the Videographer editor's time.</w:t>
      </w:r>
    </w:p>
    <w:p>
      <w:pPr>
        <w:pStyle w:val="BodyText"/>
      </w:pPr>
      <w:r>
        <w:rPr>
          <w:bCs/>
          <w:b/>
        </w:rPr>
        <w:t xml:space="preserve">3.4 Permits and Locations:</w:t>
      </w:r>
      <w:r>
        <w:t xml:space="preserve"> </w:t>
      </w:r>
      <w:r>
        <w:t xml:space="preserve">Any filming permits required by the City and County of San Francisco, United States, or federal agencies (including FAA for drone operations) shall be coordinated by our Videographer team. Permit fees, if applicable, are included in the travel and logistics line item. If a location requires a special event permit exceeding $500.00, that cost will be passed through at actual expense with prior written client approval.</w:t>
      </w:r>
    </w:p>
    <w:p>
      <w:pPr>
        <w:pStyle w:val="BodyText"/>
      </w:pPr>
      <w:r>
        <w:rPr>
          <w:bCs/>
          <w:b/>
        </w:rPr>
        <w:t xml:space="preserve">3.5 Cancellation Policy:</w:t>
      </w:r>
      <w:r>
        <w:t xml:space="preserve"> </w:t>
      </w:r>
      <w:r>
        <w:t xml:space="preserve">Cancellations made more than fourteen (14) days before the scheduled shoot date will receive a full refund of the deposit. Cancellations within fourteen (14) days will forfeit 50% of the deposit. Cancellations within seventy-two (72) hours will forfeit the full deposit.</w:t>
      </w:r>
    </w:p>
    <w:p>
      <w:pPr>
        <w:pStyle w:val="BodyText"/>
      </w:pPr>
      <w:r>
        <w:rPr>
          <w:bCs/>
          <w:b/>
        </w:rPr>
        <w:t xml:space="preserve">3.6 Intellectual Property:</w:t>
      </w:r>
      <w:r>
        <w:t xml:space="preserve"> </w:t>
      </w:r>
      <w:r>
        <w:t xml:space="preserve">Upon full payment, all final deliverables and raw footage ownership transfers to the client. Golden Gate Visual Media LLC retains the right to display the work in its professional portfolio and to use stills for marketing purposes within the United States.</w:t>
      </w:r>
    </w:p>
    <w:p>
      <w:pPr>
        <w:pStyle w:val="BodyText"/>
      </w:pPr>
      <w:r>
        <w:rPr>
          <w:bCs/>
          <w:b/>
        </w:rPr>
        <w:t xml:space="preserve">3.7 Insurance:</w:t>
      </w:r>
      <w:r>
        <w:t xml:space="preserve"> </w:t>
      </w:r>
      <w:r>
        <w:t xml:space="preserve">Our Videographer team carries $2,000,000 in general liability insurance and $1,000,000 in professional liability (errors and omissions) insurance, valid throughout the state of California, United States.</w:t>
      </w:r>
    </w:p>
    <w:p>
      <w:pPr>
        <w:pStyle w:val="BodyText"/>
      </w:pPr>
      <w:r>
        <w:rPr>
          <w:bCs/>
          <w:b/>
        </w:rPr>
        <w:t xml:space="preserve">3.8 Force Majeure:</w:t>
      </w:r>
      <w:r>
        <w:t xml:space="preserve"> </w:t>
      </w:r>
      <w:r>
        <w:t xml:space="preserve">Neither party shall be liable for delays or failures in performance caused by events beyond reasonable control, including but not limited to severe weather affecting San Francisco, United States operations, natural disasters, or government-mandated shutdowns.</w:t>
      </w:r>
    </w:p>
    <w:bookmarkEnd w:id="26"/>
    <w:bookmarkStart w:id="27" w:name="acceptance"/>
    <w:p>
      <w:pPr>
        <w:pStyle w:val="Heading2"/>
      </w:pPr>
      <w:r>
        <w:t xml:space="preserve">4. Acceptance</w:t>
      </w:r>
    </w:p>
    <w:p>
      <w:pPr>
        <w:pStyle w:val="FirstParagraph"/>
      </w:pPr>
      <w:r>
        <w:t xml:space="preserve">By signing below, the client acknowledges receipt of this Quotation Estimate and agrees to the terms, conditions, and pricing outlined herein for the engagement of the Videographer services described. This document constitutes a binding agreement upon countersignature by both parties.</w:t>
      </w:r>
    </w:p>
    <w:p>
      <w:pPr>
        <w:pStyle w:val="BodyText"/>
      </w:pPr>
      <w:r>
        <w:rPr>
          <w:bCs/>
          <w:b/>
        </w:rPr>
        <w:t xml:space="preserve">Client Representative</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Golden Gate Visual Media LLC</w:t>
      </w:r>
      <w:r>
        <w:br/>
      </w:r>
      <w:r>
        <w:t xml:space="preserve">Name: _________________________</w:t>
      </w:r>
      <w:r>
        <w:br/>
      </w:r>
      <w:r>
        <w:t xml:space="preserve">Title: Lead Videographer / Director</w:t>
      </w:r>
      <w:r>
        <w:br/>
      </w:r>
      <w:r>
        <w:t xml:space="preserve">Date: _________________________</w:t>
      </w:r>
    </w:p>
    <w:p>
      <w:pPr>
        <w:pStyle w:val="BodyText"/>
      </w:pPr>
      <w:r>
        <w:t xml:space="preserve">Golden Gate Visual Media LLC | 1450 Market Street, Suite 820, San Francisco, CA 94102, United States</w:t>
      </w:r>
    </w:p>
    <w:p>
      <w:pPr>
        <w:pStyle w:val="BodyText"/>
      </w:pPr>
      <w:r>
        <w:t xml:space="preserve">CA Contractor License #B-1234567 | EIN: 94-XXXXXXX | This Quotation Estimate is generated electronically and is valid without a physical signature.</w:t>
      </w:r>
    </w:p>
    <w:p>
      <w:pPr>
        <w:pStyle w:val="BodyText"/>
      </w:pPr>
      <w:r>
        <w:t xml:space="preserve">Quotation No. QTE-2025-SF-0472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San Francisco, United States</dc:title>
  <dc:creator/>
  <dc:language>en</dc:language>
  <cp:keywords/>
  <dcterms:created xsi:type="dcterms:W3CDTF">2026-10-10T01:22:55Z</dcterms:created>
  <dcterms:modified xsi:type="dcterms:W3CDTF">2026-10-10T01:22:55Z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