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Web Designer Services | China Guangzhou</w:t>
      </w:r>
    </w:p>
    <w:p>
      <w:pPr>
        <w:pStyle w:val="BodyText"/>
      </w:pPr>
      <w:r>
        <w:t xml:space="preserve">Document Reference: QE-GZ-2025-0047 | Issued in Guangzhou, Guangdong Province, China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QE-GZ-2025-0047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Guangzhou Digital Craft Studio Co., Ltd. – Lead Web Designer Team</w:t>
            </w:r>
          </w:p>
        </w:tc>
      </w:tr>
      <w:tr>
        <w:tc>
          <w:tcPr/>
          <w:p>
            <w:pPr>
              <w:pStyle w:val="Compact"/>
              <w:jc w:val="left"/>
            </w:pPr>
            <w:r>
              <w:t xml:space="preserve">Address</w:t>
            </w:r>
          </w:p>
        </w:tc>
        <w:tc>
          <w:tcPr/>
          <w:p>
            <w:pPr>
              <w:pStyle w:val="Compact"/>
              <w:jc w:val="left"/>
            </w:pPr>
            <w:r>
              <w:t xml:space="preserve">18F, Tianhe Creative Tower, 328 Tianhe Road, Tianhe District, Guangzhou, Guangdong 510620, China</w:t>
            </w:r>
          </w:p>
        </w:tc>
      </w:tr>
      <w:tr>
        <w:tc>
          <w:tcPr/>
          <w:p>
            <w:pPr>
              <w:pStyle w:val="Compact"/>
              <w:jc w:val="left"/>
            </w:pPr>
            <w:r>
              <w:t xml:space="preserve">Client Name</w:t>
            </w:r>
          </w:p>
        </w:tc>
        <w:tc>
          <w:tcPr/>
          <w:p>
            <w:pPr>
              <w:pStyle w:val="Compact"/>
              <w:jc w:val="left"/>
            </w:pPr>
            <w:r>
              <w:t xml:space="preserve">[Client Company Name] – Guangzhou Operations Division</w:t>
            </w:r>
          </w:p>
        </w:tc>
      </w:tr>
      <w:tr>
        <w:tc>
          <w:tcPr/>
          <w:p>
            <w:pPr>
              <w:pStyle w:val="Compact"/>
              <w:jc w:val="left"/>
            </w:pPr>
            <w:r>
              <w:t xml:space="preserve">Client Contact</w:t>
            </w:r>
          </w:p>
        </w:tc>
        <w:tc>
          <w:tcPr/>
          <w:p>
            <w:pPr>
              <w:pStyle w:val="Compact"/>
              <w:jc w:val="left"/>
            </w:pPr>
            <w:r>
              <w:t xml:space="preserve">[Name], [Phone], [Email]</w:t>
            </w:r>
          </w:p>
        </w:tc>
      </w:tr>
      <w:tr>
        <w:tc>
          <w:tcPr/>
          <w:p>
            <w:pPr>
              <w:pStyle w:val="Compact"/>
              <w:jc w:val="left"/>
            </w:pPr>
            <w:r>
              <w:t xml:space="preserve">Project Location</w:t>
            </w:r>
          </w:p>
        </w:tc>
        <w:tc>
          <w:tcPr/>
          <w:p>
            <w:pPr>
              <w:pStyle w:val="Compact"/>
              <w:jc w:val="left"/>
            </w:pPr>
            <w:r>
              <w:t xml:space="preserve">China Guangzhou – On-site and Remote Hybrid Delivery</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by Guangzhou Digital Craft Studio Co., Ltd. to provide a comprehensive, itemized cost breakdown for the engagement of a senior Web Designer to deliver a full-scope digital web presence for the client's business operations in China Guangzhou. This document serves as the binding financial reference for all design, development, and deployment activities outlined herein. All pricing is quoted in Chinese Yuan (CNY / RMB) unless otherwise specified, and this Quotation Estimate reflects current market rates for Web Designer services in the Guangzhou metropolitan area as of the date of issue.</w:t>
      </w:r>
    </w:p>
    <w:bookmarkEnd w:id="21"/>
    <w:bookmarkStart w:id="22" w:name="scope-of-work-web-designer-engagement"/>
    <w:p>
      <w:pPr>
        <w:pStyle w:val="Heading2"/>
      </w:pPr>
      <w:r>
        <w:t xml:space="preserve">2. Scope of Work – Web Designer Engagement</w:t>
      </w:r>
    </w:p>
    <w:p>
      <w:pPr>
        <w:pStyle w:val="FirstParagraph"/>
      </w:pPr>
      <w:r>
        <w:t xml:space="preserve">The Web Designer assigned to this project will be responsible for the end-to-end creation of a responsive, multilingual (Mandarin Chinese and English) corporate website. The scope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Discovery &amp; UX Strategy</w:t>
            </w:r>
          </w:p>
        </w:tc>
        <w:tc>
          <w:tcPr/>
          <w:p>
            <w:pPr>
              <w:pStyle w:val="Compact"/>
              <w:jc w:val="left"/>
            </w:pPr>
            <w:r>
              <w:t xml:space="preserve">Stakeholder interviews in Guangzhou, competitor analysis, user journey mapping, wireframe creation</w:t>
            </w:r>
          </w:p>
        </w:tc>
        <w:tc>
          <w:tcPr/>
          <w:p>
            <w:pPr>
              <w:pStyle w:val="Compact"/>
              <w:jc w:val="left"/>
            </w:pPr>
            <w:r>
              <w:t xml:space="preserve">2 weeks</w:t>
            </w:r>
          </w:p>
        </w:tc>
        <w:tc>
          <w:tcPr/>
          <w:p>
            <w:pPr>
              <w:pStyle w:val="Compact"/>
              <w:jc w:val="left"/>
            </w:pPr>
            <w:r>
              <w:t xml:space="preserve">18,000 / wk</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UI Design &amp; Visual Identity</w:t>
            </w:r>
          </w:p>
        </w:tc>
        <w:tc>
          <w:tcPr/>
          <w:p>
            <w:pPr>
              <w:pStyle w:val="Compact"/>
              <w:jc w:val="left"/>
            </w:pPr>
            <w:r>
              <w:t xml:space="preserve">High-fidelity mockups, brand-aligned color palette, typography system, design system documentation</w:t>
            </w:r>
          </w:p>
        </w:tc>
        <w:tc>
          <w:tcPr/>
          <w:p>
            <w:pPr>
              <w:pStyle w:val="Compact"/>
              <w:jc w:val="left"/>
            </w:pPr>
            <w:r>
              <w:t xml:space="preserve">3 weeks</w:t>
            </w:r>
          </w:p>
        </w:tc>
        <w:tc>
          <w:tcPr/>
          <w:p>
            <w:pPr>
              <w:pStyle w:val="Compact"/>
              <w:jc w:val="left"/>
            </w:pPr>
            <w:r>
              <w:t xml:space="preserve">22,000 / wk</w:t>
            </w:r>
          </w:p>
        </w:tc>
        <w:tc>
          <w:tcPr/>
          <w:p>
            <w:pPr>
              <w:pStyle w:val="Compact"/>
              <w:jc w:val="left"/>
            </w:pPr>
            <w:r>
              <w:t xml:space="preserve">66,000</w:t>
            </w:r>
          </w:p>
        </w:tc>
      </w:tr>
      <w:tr>
        <w:tc>
          <w:tcPr/>
          <w:p>
            <w:pPr>
              <w:pStyle w:val="Compact"/>
              <w:jc w:val="left"/>
            </w:pPr>
            <w:r>
              <w:t xml:space="preserve">3</w:t>
            </w:r>
          </w:p>
        </w:tc>
        <w:tc>
          <w:tcPr/>
          <w:p>
            <w:pPr>
              <w:pStyle w:val="Compact"/>
              <w:jc w:val="left"/>
            </w:pPr>
            <w:r>
              <w:t xml:space="preserve">Front-End Development</w:t>
            </w:r>
          </w:p>
        </w:tc>
        <w:tc>
          <w:tcPr/>
          <w:p>
            <w:pPr>
              <w:pStyle w:val="Compact"/>
              <w:jc w:val="left"/>
            </w:pPr>
            <w:r>
              <w:t xml:space="preserve">HTML5, CSS3, JavaScript (React.js), responsive layout, cross-browser compatibility testing</w:t>
            </w:r>
          </w:p>
        </w:tc>
        <w:tc>
          <w:tcPr/>
          <w:p>
            <w:pPr>
              <w:pStyle w:val="Compact"/>
              <w:jc w:val="left"/>
            </w:pPr>
            <w:r>
              <w:t xml:space="preserve">5 weeks</w:t>
            </w:r>
          </w:p>
        </w:tc>
        <w:tc>
          <w:tcPr/>
          <w:p>
            <w:pPr>
              <w:pStyle w:val="Compact"/>
              <w:jc w:val="left"/>
            </w:pPr>
            <w:r>
              <w:t xml:space="preserve">25,000 / wk</w:t>
            </w:r>
          </w:p>
        </w:tc>
        <w:tc>
          <w:tcPr/>
          <w:p>
            <w:pPr>
              <w:pStyle w:val="Compact"/>
              <w:jc w:val="left"/>
            </w:pPr>
            <w:r>
              <w:t xml:space="preserve">125,000</w:t>
            </w:r>
          </w:p>
        </w:tc>
      </w:tr>
      <w:tr>
        <w:tc>
          <w:tcPr/>
          <w:p>
            <w:pPr>
              <w:pStyle w:val="Compact"/>
              <w:jc w:val="left"/>
            </w:pPr>
            <w:r>
              <w:t xml:space="preserve">4</w:t>
            </w:r>
          </w:p>
        </w:tc>
        <w:tc>
          <w:tcPr/>
          <w:p>
            <w:pPr>
              <w:pStyle w:val="Compact"/>
              <w:jc w:val="left"/>
            </w:pPr>
            <w:r>
              <w:t xml:space="preserve">Back-End &amp; CMS Integration</w:t>
            </w:r>
          </w:p>
        </w:tc>
        <w:tc>
          <w:tcPr/>
          <w:p>
            <w:pPr>
              <w:pStyle w:val="Compact"/>
              <w:jc w:val="left"/>
            </w:pPr>
            <w:r>
              <w:t xml:space="preserve">Node.js / PHP backend, database setup, CMS (WordPress or custom), admin panel configuration</w:t>
            </w:r>
          </w:p>
        </w:tc>
        <w:tc>
          <w:tcPr/>
          <w:p>
            <w:pPr>
              <w:pStyle w:val="Compact"/>
              <w:jc w:val="left"/>
            </w:pPr>
            <w:r>
              <w:t xml:space="preserve">4 weeks</w:t>
            </w:r>
          </w:p>
        </w:tc>
        <w:tc>
          <w:tcPr/>
          <w:p>
            <w:pPr>
              <w:pStyle w:val="Compact"/>
              <w:jc w:val="left"/>
            </w:pPr>
            <w:r>
              <w:t xml:space="preserve">25,000 / wk</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SEO &amp; Performance Optimization</w:t>
            </w:r>
          </w:p>
        </w:tc>
        <w:tc>
          <w:tcPr/>
          <w:p>
            <w:pPr>
              <w:pStyle w:val="Compact"/>
              <w:jc w:val="left"/>
            </w:pPr>
            <w:r>
              <w:t xml:space="preserve">On-page SEO for Baidu and Google, Core Web Vitals optimization, image compression, CDN setup (China-based)</w:t>
            </w:r>
          </w:p>
        </w:tc>
        <w:tc>
          <w:tcPr/>
          <w:p>
            <w:pPr>
              <w:pStyle w:val="Compact"/>
              <w:jc w:val="left"/>
            </w:pPr>
            <w:r>
              <w:t xml:space="preserve">2 weeks</w:t>
            </w:r>
          </w:p>
        </w:tc>
        <w:tc>
          <w:tcPr/>
          <w:p>
            <w:pPr>
              <w:pStyle w:val="Compact"/>
              <w:jc w:val="left"/>
            </w:pPr>
            <w:r>
              <w:t xml:space="preserve">15,000 / wk</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ICP Filing &amp; Compliance</w:t>
            </w:r>
          </w:p>
        </w:tc>
        <w:tc>
          <w:tcPr/>
          <w:p>
            <w:pPr>
              <w:pStyle w:val="Compact"/>
              <w:jc w:val="left"/>
            </w:pPr>
            <w:r>
              <w:t xml:space="preserve">China ICP license coordination, data privacy compliance (PIPL), server hosting within mainland China</w:t>
            </w:r>
          </w:p>
        </w:tc>
        <w:tc>
          <w:tcPr/>
          <w:p>
            <w:pPr>
              <w:pStyle w:val="Compact"/>
              <w:jc w:val="left"/>
            </w:pPr>
            <w:r>
              <w:t xml:space="preserve">3 weeks</w:t>
            </w:r>
          </w:p>
        </w:tc>
        <w:tc>
          <w:tcPr/>
          <w:p>
            <w:pPr>
              <w:pStyle w:val="Compact"/>
              <w:jc w:val="left"/>
            </w:pPr>
            <w:r>
              <w:t xml:space="preserve">12,000 / wk</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Testing, QA &amp; Deployment</w:t>
            </w:r>
          </w:p>
        </w:tc>
        <w:tc>
          <w:tcPr/>
          <w:p>
            <w:pPr>
              <w:pStyle w:val="Compact"/>
              <w:jc w:val="left"/>
            </w:pPr>
            <w:r>
              <w:t xml:space="preserve">Functional testing, accessibility audit (WCAG 2.1), UAT with client team in Guangzhou, production launch</w:t>
            </w:r>
          </w:p>
        </w:tc>
        <w:tc>
          <w:tcPr/>
          <w:p>
            <w:pPr>
              <w:pStyle w:val="Compact"/>
              <w:jc w:val="left"/>
            </w:pPr>
            <w:r>
              <w:t xml:space="preserve">2 weeks</w:t>
            </w:r>
          </w:p>
        </w:tc>
        <w:tc>
          <w:tcPr/>
          <w:p>
            <w:pPr>
              <w:pStyle w:val="Compact"/>
              <w:jc w:val="left"/>
            </w:pPr>
            <w:r>
              <w:t xml:space="preserve">16,000 / wk</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Post-Launch Support (3 months)</w:t>
            </w:r>
          </w:p>
        </w:tc>
        <w:tc>
          <w:tcPr/>
          <w:p>
            <w:pPr>
              <w:pStyle w:val="Compact"/>
              <w:jc w:val="left"/>
            </w:pPr>
            <w:r>
              <w:t xml:space="preserve">Bug fixes, minor content updates, performance monitoring, monthly reporting</w:t>
            </w:r>
          </w:p>
        </w:tc>
        <w:tc>
          <w:tcPr/>
          <w:p>
            <w:pPr>
              <w:pStyle w:val="Compact"/>
              <w:jc w:val="left"/>
            </w:pPr>
            <w:r>
              <w:t xml:space="preserve">12 weeks</w:t>
            </w:r>
          </w:p>
        </w:tc>
        <w:tc>
          <w:tcPr/>
          <w:p>
            <w:pPr>
              <w:pStyle w:val="Compact"/>
              <w:jc w:val="left"/>
            </w:pPr>
            <w:r>
              <w:t xml:space="preserve">8,000 / wk</w:t>
            </w:r>
          </w:p>
        </w:tc>
        <w:tc>
          <w:tcPr/>
          <w:p>
            <w:pPr>
              <w:pStyle w:val="Compact"/>
              <w:jc w:val="left"/>
            </w:pPr>
            <w:r>
              <w:t xml:space="preserve">96,000</w:t>
            </w:r>
          </w:p>
        </w:tc>
      </w:tr>
      <w:tr>
        <w:tc>
          <w:tcPr>
            <w:gridSpan w:val="5"/>
          </w:tcPr>
          <w:p>
            <w:pPr>
              <w:pStyle w:val="Compact"/>
              <w:jc w:val="right"/>
            </w:pPr>
            <w:r>
              <w:t xml:space="preserve">TOTAL ESTIMATED COST</w:t>
            </w:r>
          </w:p>
        </w:tc>
        <w:tc>
          <w:tcPr/>
          <w:p>
            <w:pPr>
              <w:pStyle w:val="Compact"/>
              <w:jc w:val="left"/>
            </w:pPr>
            <w:r>
              <w:t xml:space="preserve">521,000 CNY</w:t>
            </w:r>
          </w:p>
        </w:tc>
      </w:tr>
    </w:tbl>
    <w:bookmarkEnd w:id="22"/>
    <w:bookmarkStart w:id="23" w:name="payment-schedule"/>
    <w:p>
      <w:pPr>
        <w:pStyle w:val="Heading2"/>
      </w:pPr>
      <w:r>
        <w:t xml:space="preserve">3. Payment Schedule</w:t>
      </w:r>
    </w:p>
    <w:p>
      <w:pPr>
        <w:pStyle w:val="FirstParagraph"/>
      </w:pPr>
      <w:r>
        <w:t xml:space="preserve">In accordance with standard commercial practice for Web Designer engagements in China Guangzhou, the total amount of this Quotation Estimate shall be disbursed in the following milestones:</w:t>
      </w:r>
    </w:p>
    <w:p>
      <w:pPr>
        <w:numPr>
          <w:ilvl w:val="0"/>
          <w:numId w:val="1001"/>
        </w:numPr>
        <w:pStyle w:val="Compact"/>
      </w:pPr>
      <w:r>
        <w:rPr>
          <w:bCs/>
          <w:b/>
        </w:rPr>
        <w:t xml:space="preserve">30% Advance (156,300 CNY):</w:t>
      </w:r>
      <w:r>
        <w:t xml:space="preserve"> </w:t>
      </w:r>
      <w:r>
        <w:t xml:space="preserve">Due upon signed acceptance of this Quotation Estimate and project kickoff.</w:t>
      </w:r>
    </w:p>
    <w:p>
      <w:pPr>
        <w:numPr>
          <w:ilvl w:val="0"/>
          <w:numId w:val="1001"/>
        </w:numPr>
        <w:pStyle w:val="Compact"/>
      </w:pPr>
      <w:r>
        <w:rPr>
          <w:bCs/>
          <w:b/>
        </w:rPr>
        <w:t xml:space="preserve">40% Mid-Project (208,400 CNY):</w:t>
      </w:r>
      <w:r>
        <w:t xml:space="preserve"> </w:t>
      </w:r>
      <w:r>
        <w:t xml:space="preserve">Due upon completion of UI Design approval and commencement of front-end development.</w:t>
      </w:r>
    </w:p>
    <w:p>
      <w:pPr>
        <w:numPr>
          <w:ilvl w:val="0"/>
          <w:numId w:val="1001"/>
        </w:numPr>
        <w:pStyle w:val="Compact"/>
      </w:pPr>
      <w:r>
        <w:rPr>
          <w:bCs/>
          <w:b/>
        </w:rPr>
        <w:t xml:space="preserve">20% Pre-Launch (104,200 CNY):</w:t>
      </w:r>
      <w:r>
        <w:t xml:space="preserve"> </w:t>
      </w:r>
      <w:r>
        <w:t xml:space="preserve">Due upon successful completion of QA testing and client sign-off on staging environment.</w:t>
      </w:r>
    </w:p>
    <w:p>
      <w:pPr>
        <w:numPr>
          <w:ilvl w:val="0"/>
          <w:numId w:val="1001"/>
        </w:numPr>
        <w:pStyle w:val="Compact"/>
      </w:pPr>
      <w:r>
        <w:rPr>
          <w:bCs/>
          <w:b/>
        </w:rPr>
        <w:t xml:space="preserve">10% Final (52,100 CNY):</w:t>
      </w:r>
      <w:r>
        <w:t xml:space="preserve"> </w:t>
      </w:r>
      <w:r>
        <w:t xml:space="preserve">Due within 14 days of production deployment and handover of all source files and documentation.</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the expiry date, pricing for Web Designer services may be subject to revision based on market conditions in China Guangzhou.</w:t>
      </w:r>
    </w:p>
    <w:p>
      <w:pPr>
        <w:numPr>
          <w:ilvl w:val="0"/>
          <w:numId w:val="1002"/>
        </w:numPr>
        <w:pStyle w:val="Compact"/>
      </w:pPr>
      <w:r>
        <w:t xml:space="preserve">All intellectual property rights to the final website deliverables shall transfer to the client upon full payment. The Web Designer retains the right to display the completed project in their professional portfolio.</w:t>
      </w:r>
    </w:p>
    <w:p>
      <w:pPr>
        <w:numPr>
          <w:ilvl w:val="0"/>
          <w:numId w:val="1002"/>
        </w:numPr>
        <w:pStyle w:val="Compact"/>
      </w:pPr>
      <w:r>
        <w:t xml:space="preserve">The Web Designer shall adhere to all applicable Chinese regulations, including the Cybersecurity Law of the People's Republic of China, the Data Security Law, and the Personal Information Protection Law (PIPL).</w:t>
      </w:r>
    </w:p>
    <w:p>
      <w:pPr>
        <w:numPr>
          <w:ilvl w:val="0"/>
          <w:numId w:val="1002"/>
        </w:numPr>
        <w:pStyle w:val="Compact"/>
      </w:pPr>
      <w:r>
        <w:t xml:space="preserve">Any scope changes requested by the client beyond the deliverables listed in Section 2 shall be subject to a revised Quotation Estimate and mutual written agreement before additional work commences.</w:t>
      </w:r>
    </w:p>
    <w:p>
      <w:pPr>
        <w:numPr>
          <w:ilvl w:val="0"/>
          <w:numId w:val="1002"/>
        </w:numPr>
        <w:pStyle w:val="Compact"/>
      </w:pPr>
      <w:r>
        <w:t xml:space="preserve">The Web Designer commits to a minimum of three (3) on-site working days per week at the client's office in Guangzhou for the duration of the active development phase, with the remaining days allocated to remote work.</w:t>
      </w:r>
    </w:p>
    <w:p>
      <w:pPr>
        <w:numPr>
          <w:ilvl w:val="0"/>
          <w:numId w:val="1002"/>
        </w:numPr>
        <w:pStyle w:val="Compact"/>
      </w:pPr>
      <w:r>
        <w:t xml:space="preserve">Disputes arising from this Quotation Estimate shall be resolved through amicable negotiation. If unresolved, matters shall be submitted to the Guangzhou Arbitration Commission in accordance with its rules of procedure.</w:t>
      </w:r>
    </w:p>
    <w:p>
      <w:pPr>
        <w:numPr>
          <w:ilvl w:val="0"/>
          <w:numId w:val="1002"/>
        </w:numPr>
        <w:pStyle w:val="Compact"/>
      </w:pPr>
      <w:r>
        <w:t xml:space="preserve">All communications regarding this project shall be conducted in Mandarin Chinese or English, with English serving as the governing language for all contractual documents.</w:t>
      </w:r>
    </w:p>
    <w:p>
      <w:pPr>
        <w:pStyle w:val="FirstParagraph"/>
      </w:pPr>
      <w:r>
        <w:rPr>
          <w:bCs/>
          <w:b/>
        </w:rPr>
        <w:t xml:space="preserve">Important Note:</w:t>
      </w:r>
      <w:r>
        <w:t xml:space="preserve"> </w:t>
      </w:r>
      <w:r>
        <w:t xml:space="preserve">This Quotation Estimate does not include third-party costs such as domain registration, SSL certificates, premium plugin licenses, or stock media assets. These will be billed at actual cost with prior written approval from the client. The Web Designer will provide a separate itemized list of such expenses before any purchase is made.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scope, and pricing outlined in this Quotation Estimate for the Web Designer services to be delivered in China Guangzhou. This document constitutes a binding agreement upon execution by both authorized representatives.</w:t>
      </w:r>
    </w:p>
    <w:p>
      <w:pPr>
        <w:pStyle w:val="BodyText"/>
      </w:pPr>
      <w:r>
        <w:rPr>
          <w:bCs/>
          <w:b/>
        </w:rPr>
        <w:t xml:space="preserve">For: Guangzhou Digital Craft Studio Co., Ltd.</w:t>
      </w:r>
    </w:p>
    <w:p>
      <w:pPr>
        <w:pStyle w:val="BodyText"/>
      </w:pPr>
      <w:r>
        <w:t xml:space="preserve">Name: ___________________________</w:t>
      </w:r>
    </w:p>
    <w:p>
      <w:pPr>
        <w:pStyle w:val="BodyText"/>
      </w:pPr>
      <w:r>
        <w:t xml:space="preserve">Title: Lead Web Designer / Project Director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[Client Company Name]</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_____________________________</w:t>
      </w:r>
    </w:p>
    <w:p>
      <w:pPr>
        <w:pStyle w:val="BodyText"/>
      </w:pPr>
      <w:r>
        <w:t xml:space="preserve">— End of Quotation Estimate QE-GZ-2025-0047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China Guangzhou</dc:title>
  <dc:creator/>
  <dc:language>en</dc:language>
  <cp:keywords/>
  <dcterms:created xsi:type="dcterms:W3CDTF">2026-10-10T07:27:35Z</dcterms:created>
  <dcterms:modified xsi:type="dcterms:W3CDTF">2026-10-10T07:27:35Z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