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Alexandria, Egypt — Mediterranean Coast Digital Solutions</w:t>
      </w:r>
    </w:p>
    <w:p>
      <w:pPr>
        <w:pStyle w:val="BodyText"/>
      </w:pPr>
      <w:r>
        <w:t xml:space="preserve">Document Reference: QTE-ALX-2025-0847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Ahmed El-Sayed, Lead Web Designer</w:t>
            </w:r>
          </w:p>
        </w:tc>
        <w:tc>
          <w:tcPr/>
          <w:p>
            <w:pPr>
              <w:pStyle w:val="Compact"/>
              <w:jc w:val="left"/>
            </w:pPr>
            <w:r>
              <w:t xml:space="preserve">Location</w:t>
            </w:r>
          </w:p>
        </w:tc>
        <w:tc>
          <w:tcPr/>
          <w:p>
            <w:pPr>
              <w:pStyle w:val="Compact"/>
              <w:jc w:val="left"/>
            </w:pPr>
            <w:r>
              <w:t xml:space="preserve">Smouha District, Alexandria, Egypt</w:t>
            </w:r>
          </w:p>
        </w:tc>
      </w:tr>
      <w:tr>
        <w:tc>
          <w:tcPr/>
          <w:p>
            <w:pPr>
              <w:pStyle w:val="Compact"/>
              <w:jc w:val="left"/>
            </w:pPr>
            <w:r>
              <w:t xml:space="preserve">Client Name</w:t>
            </w:r>
          </w:p>
        </w:tc>
        <w:tc>
          <w:tcPr/>
          <w:p>
            <w:pPr>
              <w:pStyle w:val="Compact"/>
              <w:jc w:val="left"/>
            </w:pPr>
            <w:r>
              <w:t xml:space="preserve">[Client Company / Individual Name]</w:t>
            </w:r>
          </w:p>
        </w:tc>
        <w:tc>
          <w:tcPr/>
          <w:p>
            <w:pPr>
              <w:pStyle w:val="Compact"/>
              <w:jc w:val="left"/>
            </w:pPr>
            <w:r>
              <w:t xml:space="preserve">Client Address</w:t>
            </w:r>
          </w:p>
        </w:tc>
        <w:tc>
          <w:tcPr/>
          <w:p>
            <w:pPr>
              <w:pStyle w:val="Compact"/>
              <w:jc w:val="left"/>
            </w:pPr>
            <w:r>
              <w:t xml:space="preserve">Alexandria, Egypt</w:t>
            </w:r>
          </w:p>
        </w:tc>
      </w:tr>
      <w:tr>
        <w:tc>
          <w:tcPr/>
          <w:p>
            <w:pPr>
              <w:pStyle w:val="Compact"/>
              <w:jc w:val="left"/>
            </w:pPr>
            <w:r>
              <w:t xml:space="preserve">Contact Email</w:t>
            </w:r>
          </w:p>
        </w:tc>
        <w:tc>
          <w:tcPr/>
          <w:p>
            <w:pPr>
              <w:pStyle w:val="Compact"/>
              <w:jc w:val="left"/>
            </w:pPr>
            <w:r>
              <w:t xml:space="preserve">quotes@alexandriadigitalweb.com.eg</w:t>
            </w:r>
          </w:p>
        </w:tc>
        <w:tc>
          <w:tcPr/>
          <w:p>
            <w:pPr>
              <w:pStyle w:val="Compact"/>
              <w:jc w:val="left"/>
            </w:pPr>
            <w:r>
              <w:t xml:space="preserve">Phone</w:t>
            </w:r>
          </w:p>
        </w:tc>
        <w:tc>
          <w:tcPr/>
          <w:p>
            <w:pPr>
              <w:pStyle w:val="Compact"/>
              <w:jc w:val="left"/>
            </w:pPr>
            <w:r>
              <w:t xml:space="preserve">+20 3 555 0123</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by our established</w:t>
      </w:r>
      <w:r>
        <w:t xml:space="preserve"> </w:t>
      </w:r>
      <w:r>
        <w:t xml:space="preserve">Web Designer</w:t>
      </w:r>
      <w:r>
        <w:t xml:space="preserve"> </w:t>
      </w:r>
      <w:r>
        <w:t xml:space="preserve">studio operating in the historic and vibrant city of</w:t>
      </w:r>
      <w:r>
        <w:t xml:space="preserve"> </w:t>
      </w:r>
      <w:r>
        <w:t xml:space="preserve">Egypt Alexandria</w:t>
      </w:r>
      <w:r>
        <w:t xml:space="preserve">. We are pleased to present this detailed proposal for comprehensive web design and development services tailored specifically to the needs of our valued client. As a dedicated</w:t>
      </w:r>
      <w:r>
        <w:t xml:space="preserve"> </w:t>
      </w:r>
      <w:r>
        <w:t xml:space="preserve">Web Designer</w:t>
      </w:r>
      <w:r>
        <w:t xml:space="preserve"> </w:t>
      </w:r>
      <w:r>
        <w:t xml:space="preserve">firm rooted in the cultural and commercial heart of</w:t>
      </w:r>
      <w:r>
        <w:t xml:space="preserve"> </w:t>
      </w:r>
      <w:r>
        <w:t xml:space="preserve">Egypt Alexandria</w:t>
      </w:r>
      <w:r>
        <w:t xml:space="preserve">, we bring over twelve years of experience crafting digital experiences for businesses, startups, government entities, and educational institutions across the Mediterranean coastal region and beyond.</w:t>
      </w:r>
    </w:p>
    <w:p>
      <w:pPr>
        <w:pStyle w:val="BodyText"/>
      </w:pPr>
      <w:r>
        <w:t xml:space="preserve">This</w:t>
      </w:r>
      <w:r>
        <w:t xml:space="preserve"> </w:t>
      </w:r>
      <w:r>
        <w:t xml:space="preserve">Quotation Estimate</w:t>
      </w:r>
      <w:r>
        <w:t xml:space="preserve"> </w:t>
      </w:r>
      <w:r>
        <w:t xml:space="preserve">outlines the full scope of work, deliverables, timelines, and associated costs for the proposed web design engagement. All pricing is presented in Egyptian Pounds (EGP) and reflects current market rates within</w:t>
      </w:r>
      <w:r>
        <w:t xml:space="preserve"> </w:t>
      </w:r>
      <w:r>
        <w:t xml:space="preserve">Egypt Alexandria</w:t>
      </w:r>
      <w:r>
        <w:t xml:space="preserve">'s competitive digital services sector. We have structured this document to ensure complete transparency, allowing the client to make an informed decision regarding the engagement of our</w:t>
      </w:r>
      <w:r>
        <w:t xml:space="preserve"> </w:t>
      </w:r>
      <w:r>
        <w:t xml:space="preserve">Web Designer</w:t>
      </w:r>
      <w:r>
        <w:t xml:space="preserve"> </w:t>
      </w:r>
      <w:r>
        <w:t xml:space="preserve">team.</w:t>
      </w:r>
    </w:p>
    <w:bookmarkEnd w:id="21"/>
    <w:bookmarkStart w:id="22" w:name="scope-of-work-web-designer-services"/>
    <w:p>
      <w:pPr>
        <w:pStyle w:val="Heading2"/>
      </w:pPr>
      <w:r>
        <w:t xml:space="preserve">2. Scope of Work — Web Designer Services</w:t>
      </w:r>
    </w:p>
    <w:p>
      <w:pPr>
        <w:pStyle w:val="FirstParagraph"/>
      </w:pPr>
      <w:r>
        <w:t xml:space="preserve">As the assigned</w:t>
      </w:r>
      <w:r>
        <w:t xml:space="preserve"> </w:t>
      </w:r>
      <w:r>
        <w:t xml:space="preserve">Web Designer</w:t>
      </w:r>
      <w:r>
        <w:t xml:space="preserve"> </w:t>
      </w:r>
      <w:r>
        <w:t xml:space="preserve">for this project, our team in</w:t>
      </w:r>
      <w:r>
        <w:t xml:space="preserve"> </w:t>
      </w:r>
      <w:r>
        <w:t xml:space="preserve">Egypt Alexandria</w:t>
      </w:r>
      <w:r>
        <w:t xml:space="preserve"> </w:t>
      </w:r>
      <w:r>
        <w:t xml:space="preserve">will deliver the following services:</w:t>
      </w:r>
    </w:p>
    <w:p>
      <w:pPr>
        <w:numPr>
          <w:ilvl w:val="0"/>
          <w:numId w:val="1001"/>
        </w:numPr>
        <w:pStyle w:val="Compact"/>
      </w:pPr>
      <w:r>
        <w:rPr>
          <w:bCs/>
          <w:b/>
        </w:rPr>
        <w:t xml:space="preserve">Discovery &amp; Strategy Phase:</w:t>
      </w:r>
      <w:r>
        <w:t xml:space="preserve"> </w:t>
      </w:r>
      <w:r>
        <w:t xml:space="preserve">Comprehensive requirements gathering, competitor analysis within the Alexandria and broader Egyptian market, user persona development, and information architecture planning. This phase ensures the</w:t>
      </w:r>
      <w:r>
        <w:t xml:space="preserve"> </w:t>
      </w:r>
      <w:r>
        <w:t xml:space="preserve">Web Designer</w:t>
      </w:r>
      <w:r>
        <w:t xml:space="preserve"> </w:t>
      </w:r>
      <w:r>
        <w:t xml:space="preserve">fully understands the client's business objectives, target audience, and brand identity before any design work commences.</w:t>
      </w:r>
    </w:p>
    <w:p>
      <w:pPr>
        <w:numPr>
          <w:ilvl w:val="0"/>
          <w:numId w:val="1001"/>
        </w:numPr>
        <w:pStyle w:val="Compact"/>
      </w:pPr>
      <w:r>
        <w:rPr>
          <w:bCs/>
          <w:b/>
        </w:rPr>
        <w:t xml:space="preserve">UI/UX Design:</w:t>
      </w:r>
      <w:r>
        <w:t xml:space="preserve"> </w:t>
      </w:r>
      <w:r>
        <w:t xml:space="preserve">Creation of wireframes, interactive prototypes, and high-fidelity visual designs. Our</w:t>
      </w:r>
      <w:r>
        <w:t xml:space="preserve"> </w:t>
      </w:r>
      <w:r>
        <w:t xml:space="preserve">Web Designer</w:t>
      </w:r>
      <w:r>
        <w:t xml:space="preserve"> </w:t>
      </w:r>
      <w:r>
        <w:t xml:space="preserve">team will produce responsive layouts optimized for desktop, tablet, and mobile devices, incorporating modern design principles while respecting the aesthetic sensibilities prevalent in</w:t>
      </w:r>
      <w:r>
        <w:t xml:space="preserve"> </w:t>
      </w:r>
      <w:r>
        <w:t xml:space="preserve">Egypt Alexandria</w:t>
      </w:r>
      <w:r>
        <w:t xml:space="preserve">'s diverse commercial landscape.</w:t>
      </w:r>
    </w:p>
    <w:p>
      <w:pPr>
        <w:numPr>
          <w:ilvl w:val="0"/>
          <w:numId w:val="1001"/>
        </w:numPr>
        <w:pStyle w:val="Compact"/>
      </w:pPr>
      <w:r>
        <w:rPr>
          <w:bCs/>
          <w:b/>
        </w:rPr>
        <w:t xml:space="preserve">Front-End Development:</w:t>
      </w:r>
      <w:r>
        <w:t xml:space="preserve"> </w:t>
      </w:r>
      <w:r>
        <w:t xml:space="preserve">Coding of all design assets using HTML5, CSS3, JavaScript (React/Vue.js), and responsive frameworks. The</w:t>
      </w:r>
      <w:r>
        <w:t xml:space="preserve"> </w:t>
      </w:r>
      <w:r>
        <w:t xml:space="preserve">Web Designer</w:t>
      </w:r>
      <w:r>
        <w:t xml:space="preserve"> </w:t>
      </w:r>
      <w:r>
        <w:t xml:space="preserve">will ensure cross-browser compatibility, accessibility compliance (WCAG 2.1 AA), and optimal page load performance.</w:t>
      </w:r>
    </w:p>
    <w:p>
      <w:pPr>
        <w:numPr>
          <w:ilvl w:val="0"/>
          <w:numId w:val="1001"/>
        </w:numPr>
        <w:pStyle w:val="Compact"/>
      </w:pPr>
      <w:r>
        <w:rPr>
          <w:bCs/>
          <w:b/>
        </w:rPr>
        <w:t xml:space="preserve">Back-End Integration:</w:t>
      </w:r>
      <w:r>
        <w:t xml:space="preserve"> </w:t>
      </w:r>
      <w:r>
        <w:t xml:space="preserve">Setup of content management systems (WordPress, custom PHP, or Node.js), database configuration, API integrations, and secure user authentication modules as specified in the project brief.</w:t>
      </w:r>
    </w:p>
    <w:p>
      <w:pPr>
        <w:numPr>
          <w:ilvl w:val="0"/>
          <w:numId w:val="1001"/>
        </w:numPr>
        <w:pStyle w:val="Compact"/>
      </w:pPr>
      <w:r>
        <w:rPr>
          <w:bCs/>
          <w:b/>
        </w:rPr>
        <w:t xml:space="preserve">E-Commerce Functionality (if applicable):</w:t>
      </w:r>
      <w:r>
        <w:t xml:space="preserve"> </w:t>
      </w:r>
      <w:r>
        <w:t xml:space="preserve">Integration of payment gateways compatible with Egyptian banking systems (Fawry, Paymob, Fawry Pay), product catalog management, inventory tracking, and order processing workflows.</w:t>
      </w:r>
    </w:p>
    <w:p>
      <w:pPr>
        <w:numPr>
          <w:ilvl w:val="0"/>
          <w:numId w:val="1001"/>
        </w:numPr>
        <w:pStyle w:val="Compact"/>
      </w:pPr>
      <w:r>
        <w:rPr>
          <w:bCs/>
          <w:b/>
        </w:rPr>
        <w:t xml:space="preserve">SEO &amp; Performance Optimization:</w:t>
      </w:r>
      <w:r>
        <w:t xml:space="preserve"> </w:t>
      </w:r>
      <w:r>
        <w:t xml:space="preserve">On-page search engine optimization, meta-tag structuring, schema markup, image optimization, and Core Web Vitals improvement to ensure strong visibility in both local Alexandria searches and national Egyptian queries.</w:t>
      </w:r>
    </w:p>
    <w:p>
      <w:pPr>
        <w:numPr>
          <w:ilvl w:val="0"/>
          <w:numId w:val="1001"/>
        </w:numPr>
        <w:pStyle w:val="Compact"/>
      </w:pPr>
      <w:r>
        <w:rPr>
          <w:bCs/>
          <w:b/>
        </w:rPr>
        <w:t xml:space="preserve">Content Migration &amp; Population:</w:t>
      </w:r>
      <w:r>
        <w:t xml:space="preserve"> </w:t>
      </w:r>
      <w:r>
        <w:t xml:space="preserve">Transfer of existing content, creation of placeholder copy, and initial population of all pages, galleries, and data fields.</w:t>
      </w:r>
    </w:p>
    <w:p>
      <w:pPr>
        <w:numPr>
          <w:ilvl w:val="0"/>
          <w:numId w:val="1001"/>
        </w:numPr>
        <w:pStyle w:val="Compact"/>
      </w:pPr>
      <w:r>
        <w:rPr>
          <w:bCs/>
          <w:b/>
        </w:rPr>
        <w:t xml:space="preserve">Quality Assurance &amp; Testing:</w:t>
      </w:r>
      <w:r>
        <w:t xml:space="preserve"> </w:t>
      </w:r>
      <w:r>
        <w:t xml:space="preserve">Rigorous multi-device, multi-browser, and multi-network testing conducted from our</w:t>
      </w:r>
      <w:r>
        <w:t xml:space="preserve"> </w:t>
      </w:r>
      <w:r>
        <w:t xml:space="preserve">Egypt Alexandria</w:t>
      </w:r>
      <w:r>
        <w:t xml:space="preserve"> </w:t>
      </w:r>
      <w:r>
        <w:t xml:space="preserve">office, including load testing and security vulnerability scanning.</w:t>
      </w:r>
    </w:p>
    <w:p>
      <w:pPr>
        <w:numPr>
          <w:ilvl w:val="0"/>
          <w:numId w:val="1001"/>
        </w:numPr>
        <w:pStyle w:val="Compact"/>
      </w:pPr>
      <w:r>
        <w:rPr>
          <w:bCs/>
          <w:b/>
        </w:rPr>
        <w:t xml:space="preserve">Deployment &amp; Launch:</w:t>
      </w:r>
      <w:r>
        <w:t xml:space="preserve"> </w:t>
      </w:r>
      <w:r>
        <w:t xml:space="preserve">Domain configuration, SSL certificate installation, server setup (hosted within Egypt or regionally for optimal latency), and production go-live support.</w:t>
      </w:r>
    </w:p>
    <w:p>
      <w:pPr>
        <w:numPr>
          <w:ilvl w:val="0"/>
          <w:numId w:val="1001"/>
        </w:numPr>
        <w:pStyle w:val="Compact"/>
      </w:pPr>
      <w:r>
        <w:rPr>
          <w:bCs/>
          <w:b/>
        </w:rPr>
        <w:t xml:space="preserve">Post-Launch Support (3 Months):</w:t>
      </w:r>
      <w:r>
        <w:t xml:space="preserve"> </w:t>
      </w:r>
      <w:r>
        <w:t xml:space="preserve">Bug fixes, minor content updates, performance monitoring, and a dedicated support channel for the client's technical queries.</w:t>
      </w:r>
    </w:p>
    <w:bookmarkEnd w:id="22"/>
    <w:bookmarkStart w:id="23" w:name="project-timeline"/>
    <w:p>
      <w:pPr>
        <w:pStyle w:val="Heading2"/>
      </w:pPr>
      <w:r>
        <w:t xml:space="preserve">3. Project Timeline</w:t>
      </w:r>
    </w:p>
    <w:p>
      <w:pPr>
        <w:pStyle w:val="FirstParagraph"/>
      </w:pPr>
      <w:r>
        <w:t xml:space="preserve">The estimated duration for this</w:t>
      </w:r>
      <w:r>
        <w:t xml:space="preserve"> </w:t>
      </w:r>
      <w:r>
        <w:t xml:space="preserve">Web Designer</w:t>
      </w:r>
      <w:r>
        <w:t xml:space="preserve"> </w:t>
      </w:r>
      <w:r>
        <w:t xml:space="preserve">engagement is</w:t>
      </w:r>
      <w:r>
        <w:t xml:space="preserve"> </w:t>
      </w:r>
      <w:r>
        <w:rPr>
          <w:bCs/>
          <w:b/>
        </w:rPr>
        <w:t xml:space="preserve">10 to 14 weeks</w:t>
      </w:r>
      <w:r>
        <w:t xml:space="preserve"> </w:t>
      </w:r>
      <w:r>
        <w:t xml:space="preserve">from the date of contract signing, subject to timely client feedback and approval cycles. The timeline is structured in bi-weekly sprints with progress reviews conducted at our Alexandria office or via video conference.</w:t>
      </w:r>
    </w:p>
    <w:bookmarkEnd w:id="23"/>
    <w:bookmarkStart w:id="24" w:name="X99c9499de5c98ccaacfa8f1f6f8363d33ed1c39"/>
    <w:p>
      <w:pPr>
        <w:pStyle w:val="Heading2"/>
      </w:pPr>
      <w:r>
        <w:t xml:space="preserve">4. Financial Breakdown — Quotation Estimate Pricing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 Service Component</w:t>
            </w:r>
          </w:p>
        </w:tc>
        <w:tc>
          <w:tcPr/>
          <w:p>
            <w:pPr>
              <w:pStyle w:val="Compact"/>
              <w:jc w:val="left"/>
            </w:pPr>
            <w:r>
              <w:t xml:space="preserve">Description</w:t>
            </w:r>
          </w:p>
        </w:tc>
        <w:tc>
          <w:tcPr/>
          <w:p>
            <w:pPr>
              <w:pStyle w:val="Compact"/>
              <w:jc w:val="left"/>
            </w:pPr>
            <w:r>
              <w:t xml:space="preserve">Cost (EGP)</w:t>
            </w:r>
          </w:p>
        </w:tc>
      </w:tr>
      <w:tr>
        <w:tc>
          <w:tcPr/>
          <w:p>
            <w:pPr>
              <w:pStyle w:val="Compact"/>
              <w:jc w:val="left"/>
            </w:pPr>
            <w:r>
              <w:t xml:space="preserve">Discovery &amp; Strategy</w:t>
            </w:r>
          </w:p>
        </w:tc>
        <w:tc>
          <w:tcPr/>
          <w:p>
            <w:pPr>
              <w:pStyle w:val="Compact"/>
              <w:jc w:val="left"/>
            </w:pPr>
            <w:r>
              <w:t xml:space="preserve">Requirements analysis, UX research, sitemap</w:t>
            </w:r>
          </w:p>
        </w:tc>
        <w:tc>
          <w:tcPr/>
          <w:p>
            <w:pPr>
              <w:pStyle w:val="Compact"/>
              <w:jc w:val="left"/>
            </w:pPr>
            <w:r>
              <w:t xml:space="preserve">18,000</w:t>
            </w:r>
          </w:p>
        </w:tc>
      </w:tr>
      <w:tr>
        <w:tc>
          <w:tcPr/>
          <w:p>
            <w:pPr>
              <w:pStyle w:val="Compact"/>
              <w:jc w:val="left"/>
            </w:pPr>
            <w:r>
              <w:t xml:space="preserve">UI/UX Design</w:t>
            </w:r>
          </w:p>
        </w:tc>
        <w:tc>
          <w:tcPr/>
          <w:p>
            <w:pPr>
              <w:pStyle w:val="Compact"/>
              <w:jc w:val="left"/>
            </w:pPr>
            <w:r>
              <w:t xml:space="preserve">Wireframes, prototypes, 15+ page designs</w:t>
            </w:r>
          </w:p>
        </w:tc>
        <w:tc>
          <w:tcPr/>
          <w:p>
            <w:pPr>
              <w:pStyle w:val="Compact"/>
              <w:jc w:val="left"/>
            </w:pPr>
            <w:r>
              <w:t xml:space="preserve">45,000</w:t>
            </w:r>
          </w:p>
        </w:tc>
      </w:tr>
      <w:tr>
        <w:tc>
          <w:tcPr/>
          <w:p>
            <w:pPr>
              <w:pStyle w:val="Compact"/>
              <w:jc w:val="left"/>
            </w:pPr>
            <w:r>
              <w:t xml:space="preserve">Front-End Development</w:t>
            </w:r>
          </w:p>
        </w:tc>
        <w:tc>
          <w:tcPr/>
          <w:p>
            <w:pPr>
              <w:pStyle w:val="Compact"/>
              <w:jc w:val="left"/>
            </w:pPr>
            <w:r>
              <w:t xml:space="preserve">Responsive coding, animations, interactivity</w:t>
            </w:r>
          </w:p>
        </w:tc>
        <w:tc>
          <w:tcPr/>
          <w:p>
            <w:pPr>
              <w:pStyle w:val="Compact"/>
              <w:jc w:val="left"/>
            </w:pPr>
            <w:r>
              <w:t xml:space="preserve">55,000</w:t>
            </w:r>
          </w:p>
        </w:tc>
      </w:tr>
      <w:tr>
        <w:tc>
          <w:tcPr/>
          <w:p>
            <w:pPr>
              <w:pStyle w:val="Compact"/>
              <w:jc w:val="left"/>
            </w:pPr>
            <w:r>
              <w:t xml:space="preserve">Back-End &amp; CMS Setup</w:t>
            </w:r>
          </w:p>
        </w:tc>
        <w:tc>
          <w:tcPr/>
          <w:p>
            <w:pPr>
              <w:pStyle w:val="Compact"/>
              <w:jc w:val="left"/>
            </w:pPr>
            <w:r>
              <w:t xml:space="preserve">Database, admin panel, API integrations</w:t>
            </w:r>
          </w:p>
        </w:tc>
        <w:tc>
          <w:tcPr/>
          <w:p>
            <w:pPr>
              <w:pStyle w:val="Compact"/>
              <w:jc w:val="left"/>
            </w:pPr>
            <w:r>
              <w:t xml:space="preserve">40,000</w:t>
            </w:r>
          </w:p>
        </w:tc>
      </w:tr>
      <w:tr>
        <w:tc>
          <w:tcPr/>
          <w:p>
            <w:pPr>
              <w:pStyle w:val="Compact"/>
              <w:jc w:val="left"/>
            </w:pPr>
            <w:r>
              <w:t xml:space="preserve">E-Commerce Module</w:t>
            </w:r>
          </w:p>
        </w:tc>
        <w:tc>
          <w:tcPr/>
          <w:p>
            <w:pPr>
              <w:pStyle w:val="Compact"/>
              <w:jc w:val="left"/>
            </w:pPr>
            <w:r>
              <w:t xml:space="preserve">Payment gateway, cart, order management</w:t>
            </w:r>
          </w:p>
        </w:tc>
        <w:tc>
          <w:tcPr/>
          <w:p>
            <w:pPr>
              <w:pStyle w:val="Compact"/>
              <w:jc w:val="left"/>
            </w:pPr>
            <w:r>
              <w:t xml:space="preserve">35,000</w:t>
            </w:r>
          </w:p>
        </w:tc>
      </w:tr>
      <w:tr>
        <w:tc>
          <w:tcPr/>
          <w:p>
            <w:pPr>
              <w:pStyle w:val="Compact"/>
              <w:jc w:val="left"/>
            </w:pPr>
            <w:r>
              <w:t xml:space="preserve">SEO &amp; Performance</w:t>
            </w:r>
          </w:p>
        </w:tc>
        <w:tc>
          <w:tcPr/>
          <w:p>
            <w:pPr>
              <w:pStyle w:val="Compact"/>
              <w:jc w:val="left"/>
            </w:pPr>
            <w:r>
              <w:t xml:space="preserve">On-page SEO, speed optimization, analytics</w:t>
            </w:r>
          </w:p>
        </w:tc>
        <w:tc>
          <w:tcPr/>
          <w:p>
            <w:pPr>
              <w:pStyle w:val="Compact"/>
              <w:jc w:val="left"/>
            </w:pPr>
            <w:r>
              <w:t xml:space="preserve">15,000</w:t>
            </w:r>
          </w:p>
        </w:tc>
      </w:tr>
      <w:tr>
        <w:tc>
          <w:tcPr/>
          <w:p>
            <w:pPr>
              <w:pStyle w:val="Compact"/>
              <w:jc w:val="left"/>
            </w:pPr>
            <w:r>
              <w:t xml:space="preserve">QA, Deployment &amp; Launch</w:t>
            </w:r>
          </w:p>
        </w:tc>
        <w:tc>
          <w:tcPr/>
          <w:p>
            <w:pPr>
              <w:pStyle w:val="Compact"/>
              <w:jc w:val="left"/>
            </w:pPr>
            <w:r>
              <w:t xml:space="preserve">Testing, server setup, SSL, go-live</w:t>
            </w:r>
          </w:p>
        </w:tc>
        <w:tc>
          <w:tcPr/>
          <w:p>
            <w:pPr>
              <w:pStyle w:val="Compact"/>
              <w:jc w:val="left"/>
            </w:pPr>
            <w:r>
              <w:t xml:space="preserve">12,000</w:t>
            </w:r>
          </w:p>
        </w:tc>
      </w:tr>
      <w:tr>
        <w:tc>
          <w:tcPr/>
          <w:p>
            <w:pPr>
              <w:pStyle w:val="Compact"/>
              <w:jc w:val="left"/>
            </w:pPr>
            <w:r>
              <w:t xml:space="preserve">3-Month Post-Launch Support</w:t>
            </w:r>
          </w:p>
        </w:tc>
        <w:tc>
          <w:tcPr/>
          <w:p>
            <w:pPr>
              <w:pStyle w:val="Compact"/>
              <w:jc w:val="left"/>
            </w:pPr>
            <w:r>
              <w:t xml:space="preserve">Bug fixes, minor updates, monitoring</w:t>
            </w:r>
          </w:p>
        </w:tc>
        <w:tc>
          <w:tcPr/>
          <w:p>
            <w:pPr>
              <w:pStyle w:val="Compact"/>
              <w:jc w:val="left"/>
            </w:pPr>
            <w:r>
              <w:t xml:space="preserve">10,000</w:t>
            </w:r>
          </w:p>
        </w:tc>
      </w:tr>
      <w:tr>
        <w:tc>
          <w:tcPr>
            <w:gridSpan w:val="2"/>
          </w:tcPr>
          <w:p>
            <w:pPr>
              <w:pStyle w:val="Compact"/>
              <w:jc w:val="left"/>
            </w:pPr>
            <w:r>
              <w:t xml:space="preserve">TOTAL ESTIMATED COST (Before VAT)</w:t>
            </w:r>
          </w:p>
        </w:tc>
        <w:tc>
          <w:tcPr/>
          <w:p>
            <w:pPr>
              <w:pStyle w:val="Compact"/>
              <w:jc w:val="left"/>
            </w:pPr>
            <w:r>
              <w:t xml:space="preserve">EGP 230,000</w:t>
            </w:r>
          </w:p>
        </w:tc>
      </w:tr>
      <w:tr>
        <w:tc>
          <w:tcPr>
            <w:gridSpan w:val="2"/>
          </w:tcPr>
          <w:p>
            <w:pPr>
              <w:pStyle w:val="Compact"/>
              <w:jc w:val="left"/>
            </w:pPr>
            <w:r>
              <w:t xml:space="preserve">VAT (14% — Egyptian Tax Authority)</w:t>
            </w:r>
          </w:p>
        </w:tc>
        <w:tc>
          <w:tcPr/>
          <w:p>
            <w:pPr>
              <w:pStyle w:val="Compact"/>
              <w:jc w:val="left"/>
            </w:pPr>
            <w:r>
              <w:t xml:space="preserve">EGP 32,200</w:t>
            </w:r>
          </w:p>
        </w:tc>
      </w:tr>
      <w:tr>
        <w:tc>
          <w:tcPr>
            <w:gridSpan w:val="2"/>
          </w:tcPr>
          <w:p>
            <w:pPr>
              <w:pStyle w:val="Compact"/>
              <w:jc w:val="left"/>
            </w:pPr>
            <w:r>
              <w:t xml:space="preserve">GRAND TOTAL (Incl. VAT)</w:t>
            </w:r>
          </w:p>
        </w:tc>
        <w:tc>
          <w:tcPr/>
          <w:p>
            <w:pPr>
              <w:pStyle w:val="Compact"/>
              <w:jc w:val="left"/>
            </w:pPr>
            <w:r>
              <w:t xml:space="preserve">EGP 262,200</w:t>
            </w:r>
          </w:p>
        </w:tc>
      </w:tr>
    </w:tbl>
    <w:bookmarkEnd w:id="24"/>
    <w:bookmarkStart w:id="25" w:name="payment-terms"/>
    <w:p>
      <w:pPr>
        <w:pStyle w:val="Heading2"/>
      </w:pPr>
      <w:r>
        <w:t xml:space="preserve">5. Payment Terms</w:t>
      </w:r>
    </w:p>
    <w:p>
      <w:pPr>
        <w:pStyle w:val="FirstParagraph"/>
      </w:pPr>
      <w:r>
        <w:t xml:space="preserve">Payment shall be structured as follows: 30% advance upon contract execution, 40% upon completion of the design and development phases, and 30% upon final deployment and client sign-off. All payments are to be made via bank transfer to our registered account in Alexandria, Egypt. This</w:t>
      </w:r>
      <w:r>
        <w:t xml:space="preserve"> </w:t>
      </w:r>
      <w:r>
        <w:t xml:space="preserve">Quotation Estimate</w:t>
      </w:r>
      <w:r>
        <w:t xml:space="preserve"> </w:t>
      </w:r>
      <w:r>
        <w:t xml:space="preserve">pricing is valid for thirty (30) days from the date of issue.</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a non-binding proposal and does not constitute a contractual obligation until a formal service agreement is executed by both parties.</w:t>
      </w:r>
    </w:p>
    <w:p>
      <w:pPr>
        <w:pStyle w:val="BodyText"/>
      </w:pPr>
      <w:r>
        <w:rPr>
          <w:bCs/>
          <w:b/>
        </w:rPr>
        <w:t xml:space="preserve">6.2</w:t>
      </w:r>
      <w:r>
        <w:t xml:space="preserve"> </w:t>
      </w:r>
      <w:r>
        <w:t xml:space="preserve">The</w:t>
      </w:r>
      <w:r>
        <w:t xml:space="preserve"> </w:t>
      </w:r>
      <w:r>
        <w:t xml:space="preserve">Web Designer</w:t>
      </w:r>
      <w:r>
        <w:t xml:space="preserve"> </w:t>
      </w:r>
      <w:r>
        <w:t xml:space="preserve">retains full intellectual property rights over all design assets, code, and deliverables until final payment is received in full.</w:t>
      </w:r>
    </w:p>
    <w:p>
      <w:pPr>
        <w:pStyle w:val="BodyText"/>
      </w:pPr>
      <w:r>
        <w:rPr>
          <w:bCs/>
          <w:b/>
        </w:rPr>
        <w:t xml:space="preserve">6.3</w:t>
      </w:r>
      <w:r>
        <w:t xml:space="preserve"> </w:t>
      </w:r>
      <w:r>
        <w:t xml:space="preserve">Any scope changes or additional features requested beyond the original brief will be subject to a revised</w:t>
      </w:r>
      <w:r>
        <w:t xml:space="preserve"> </w:t>
      </w:r>
      <w:r>
        <w:t xml:space="preserve">Quotation Estimate</w:t>
      </w:r>
      <w:r>
        <w:t xml:space="preserve"> </w:t>
      </w:r>
      <w:r>
        <w:t xml:space="preserve">and mutual written approval.</w:t>
      </w:r>
    </w:p>
    <w:p>
      <w:pPr>
        <w:pStyle w:val="BodyText"/>
      </w:pPr>
      <w:r>
        <w:rPr>
          <w:bCs/>
          <w:b/>
        </w:rPr>
        <w:t xml:space="preserve">6.4</w:t>
      </w:r>
      <w:r>
        <w:t xml:space="preserve"> </w:t>
      </w:r>
      <w:r>
        <w:t xml:space="preserve">The client agrees to provide all necessary content, branding materials, and access credentials within five (5) business days of project kickoff to avoid timeline delays.</w:t>
      </w:r>
    </w:p>
    <w:p>
      <w:pPr>
        <w:pStyle w:val="BodyText"/>
      </w:pPr>
      <w:r>
        <w:rPr>
          <w:bCs/>
          <w:b/>
        </w:rPr>
        <w:t xml:space="preserve">6.5</w:t>
      </w:r>
      <w:r>
        <w:t xml:space="preserve"> </w:t>
      </w:r>
      <w:r>
        <w:t xml:space="preserve">This engagement is governed by the laws of the Arab Republic of Egypt, and any disputes shall be resolved through the competent courts in Alexandria, Egypt.</w:t>
      </w:r>
    </w:p>
    <w:p>
      <w:pPr>
        <w:pStyle w:val="BodyText"/>
      </w:pPr>
      <w:r>
        <w:rPr>
          <w:bCs/>
          <w:b/>
        </w:rPr>
        <w:t xml:space="preserve">6.6</w:t>
      </w:r>
      <w:r>
        <w:t xml:space="preserve"> </w:t>
      </w:r>
      <w:r>
        <w:t xml:space="preserve">Our</w:t>
      </w:r>
      <w:r>
        <w:t xml:space="preserve"> </w:t>
      </w:r>
      <w:r>
        <w:t xml:space="preserve">Web Designer</w:t>
      </w:r>
      <w:r>
        <w:t xml:space="preserve"> </w:t>
      </w:r>
      <w:r>
        <w:t xml:space="preserve">team guarantees a minimum of two (2) rounds of design revisions per page. Additional revisions will be billed at EGP 1,500 per revision per page.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our</w:t>
      </w:r>
      <w:r>
        <w:t xml:space="preserve"> </w:t>
      </w:r>
      <w:r>
        <w:t xml:space="preserve">Web Designer</w:t>
      </w:r>
      <w:r>
        <w:t xml:space="preserve"> </w:t>
      </w:r>
      <w:r>
        <w:t xml:space="preserve">services in</w:t>
      </w:r>
      <w:r>
        <w:t xml:space="preserve"> </w:t>
      </w:r>
      <w:r>
        <w:t xml:space="preserve">Egypt Alexandria</w:t>
      </w:r>
      <w:r>
        <w:t xml:space="preserve">.</w:t>
      </w:r>
    </w:p>
    <w:p>
      <w:pPr>
        <w:pStyle w:val="BodyText"/>
      </w:pPr>
      <w:r>
        <w:rPr>
          <w:bCs/>
          <w:b/>
        </w:rPr>
        <w:t xml:space="preserve">Prepared By:</w:t>
      </w:r>
      <w:r>
        <w:br/>
      </w:r>
      <w:r>
        <w:t xml:space="preserve">Ahmed El-Sayed</w:t>
      </w:r>
      <w:r>
        <w:br/>
      </w:r>
      <w:r>
        <w:t xml:space="preserve">Lead Web Designer</w:t>
      </w:r>
      <w:r>
        <w:br/>
      </w:r>
      <w:r>
        <w:t xml:space="preserve">Alexandria, Egypt</w:t>
      </w:r>
      <w:r>
        <w:br/>
      </w:r>
      <w:r>
        <w:t xml:space="preserve">Date: _______________</w:t>
      </w:r>
    </w:p>
    <w:p>
      <w:pPr>
        <w:pStyle w:val="BodyText"/>
      </w:pPr>
      <w:r>
        <w:rPr>
          <w:bCs/>
          <w:b/>
        </w:rPr>
        <w:t xml:space="preserve">Accepted By (Client):</w:t>
      </w:r>
      <w:r>
        <w:br/>
      </w:r>
      <w:r>
        <w:t xml:space="preserve">Name: _______________</w:t>
      </w:r>
      <w:r>
        <w:br/>
      </w:r>
      <w:r>
        <w:t xml:space="preserve">Title: _______________</w:t>
      </w:r>
      <w:r>
        <w:br/>
      </w:r>
      <w:r>
        <w:t xml:space="preserve">Company: _______________</w:t>
      </w:r>
      <w:r>
        <w:br/>
      </w:r>
      <w:r>
        <w:t xml:space="preserve">Date: _______________</w:t>
      </w:r>
    </w:p>
    <w:p>
      <w:pPr>
        <w:pStyle w:val="BodyText"/>
      </w:pPr>
      <w:r>
        <w:rPr>
          <w:bCs/>
          <w:b/>
        </w:rPr>
        <w:t xml:space="preserve">Note:</w:t>
      </w:r>
      <w:r>
        <w:t xml:space="preserve"> </w:t>
      </w:r>
      <w:r>
        <w:t xml:space="preserve">This Quotation Estimate is prepared exclusively for the named client and may not be reproduced or distributed without written consent from the issuing Web Designer firm. All rates are subject to revision based on market conditions in Egypt Alexandria. For inquiries or to schedule a consultation, please contact our office in Smouha, Alexandria, Egypt, or reach us via the contact details provided above.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Egypt Alexandria</dc:title>
  <dc:creator/>
  <dc:language>en</dc:language>
  <cp:keywords/>
  <dcterms:created xsi:type="dcterms:W3CDTF">2026-10-10T02:34:52Z</dcterms:created>
  <dcterms:modified xsi:type="dcterms:W3CDTF">2026-10-10T02:34:52Z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