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digital-solutions-ltd."/>
    <w:p>
      <w:pPr>
        <w:pStyle w:val="Heading1"/>
      </w:pPr>
      <w:r>
        <w:t xml:space="preserve">Accra Digital Solutions Ltd.</w:t>
      </w:r>
    </w:p>
    <w:p>
      <w:pPr>
        <w:pStyle w:val="FirstParagraph"/>
      </w:pPr>
      <w:r>
        <w:t xml:space="preserve">12 Independence Avenue, Osu, Accra, Ghana</w:t>
      </w:r>
    </w:p>
    <w:p>
      <w:pPr>
        <w:pStyle w:val="BodyText"/>
      </w:pPr>
      <w:r>
        <w:t xml:space="preserve">Tel: +233 30 274 5612 | Email: info@accradigitalsolutions.com.gh</w:t>
      </w:r>
    </w:p>
    <w:p>
      <w:pPr>
        <w:pStyle w:val="BodyText"/>
      </w:pPr>
      <w:r>
        <w:t xml:space="preserve">Registered in Ghana | TIN: 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QTE-ACC-2025-0047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Kwame Asante, Lead Web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Area], Accra, Ghana</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w:t>
      </w:r>
      <w:r>
        <w:t xml:space="preserve"> </w:t>
      </w:r>
      <w:r>
        <w:rPr>
          <w:bCs/>
          <w:b/>
        </w:rPr>
        <w:t xml:space="preserve">Accra Digital Solutions Ltd.</w:t>
      </w:r>
      <w:r>
        <w:t xml:space="preserve"> </w:t>
      </w:r>
      <w:r>
        <w:t xml:space="preserve">for your digital transformation needs. This</w:t>
      </w:r>
      <w:r>
        <w:t xml:space="preserve"> </w:t>
      </w:r>
      <w:r>
        <w:t xml:space="preserve">Quotation Estimate</w:t>
      </w:r>
      <w:r>
        <w:t xml:space="preserve"> </w:t>
      </w:r>
      <w:r>
        <w:t xml:space="preserve">has been carefully prepared to outline the full scope of</w:t>
      </w:r>
      <w:r>
        <w:t xml:space="preserve"> </w:t>
      </w:r>
      <w:r>
        <w:t xml:space="preserve">Web Designer</w:t>
      </w:r>
      <w:r>
        <w:t xml:space="preserve"> </w:t>
      </w:r>
      <w:r>
        <w:t xml:space="preserve">services we propose to deliver for your organisation, tailored specifically to the business environment and digital landscape of</w:t>
      </w:r>
      <w:r>
        <w:t xml:space="preserve"> </w:t>
      </w:r>
      <w:r>
        <w:t xml:space="preserve">Ghana Accra</w:t>
      </w:r>
      <w:r>
        <w:t xml:space="preserve">. Our team of experienced professionals is committed to delivering world-class web design solutions that align with your brand identity, operational goals, and the unique expectations of the Ghanaian and broader West African market.</w:t>
      </w:r>
    </w:p>
    <w:p>
      <w:pPr>
        <w:pStyle w:val="BodyText"/>
      </w:pPr>
      <w:r>
        <w:t xml:space="preserve">As a dedicated</w:t>
      </w:r>
      <w:r>
        <w:t xml:space="preserve"> </w:t>
      </w:r>
      <w:r>
        <w:t xml:space="preserve">Web Designer</w:t>
      </w:r>
      <w:r>
        <w:t xml:space="preserve"> </w:t>
      </w:r>
      <w:r>
        <w:t xml:space="preserve">firm operating from the heart of</w:t>
      </w:r>
      <w:r>
        <w:t xml:space="preserve"> </w:t>
      </w:r>
      <w:r>
        <w:t xml:space="preserve">Ghana Accra</w:t>
      </w:r>
      <w:r>
        <w:t xml:space="preserve">, we understand the importance of creating digital experiences that are not only visually stunning but also accessible, mobile-responsive, and optimised for the connectivity conditions prevalent in our region. This</w:t>
      </w:r>
      <w:r>
        <w:t xml:space="preserve"> </w:t>
      </w:r>
      <w:r>
        <w:t xml:space="preserve">Quotation Estimate</w:t>
      </w:r>
      <w:r>
        <w:t xml:space="preserve"> </w:t>
      </w:r>
      <w:r>
        <w:t xml:space="preserve">reflects our commitment to transparency, quality, and value in every project we undertake.</w:t>
      </w:r>
    </w:p>
    <w:p>
      <w:pPr>
        <w:pStyle w:val="BodyText"/>
      </w:pPr>
      <w:r>
        <w:t xml:space="preserve">Scope of Work – Web Designer Services</w:t>
      </w:r>
    </w:p>
    <w:p>
      <w:pPr>
        <w:pStyle w:val="BodyText"/>
      </w:pPr>
      <w:r>
        <w:t xml:space="preserve">The following</w:t>
      </w:r>
      <w:r>
        <w:t xml:space="preserve"> </w:t>
      </w:r>
      <w:r>
        <w:t xml:space="preserve">Web Designer</w:t>
      </w:r>
      <w:r>
        <w:t xml:space="preserve"> </w:t>
      </w:r>
      <w:r>
        <w:t xml:space="preserve">services are included in this</w:t>
      </w:r>
      <w:r>
        <w:t xml:space="preserve"> </w:t>
      </w:r>
      <w:r>
        <w:t xml:space="preserve">Quotation Estimate</w:t>
      </w:r>
      <w:r>
        <w:t xml:space="preserve"> </w:t>
      </w:r>
      <w:r>
        <w:t xml:space="preserve">for your project in</w:t>
      </w:r>
      <w:r>
        <w:t xml:space="preserve"> </w:t>
      </w:r>
      <w:r>
        <w:t xml:space="preserve">Ghana Accra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Cost (GHS)</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Website Discovery &amp; Strategy Session – Comprehensive consultation to define objectives, target audience, and content architecture for your</w:t>
            </w:r>
            <w:r>
              <w:t xml:space="preserve"> </w:t>
            </w:r>
            <w:r>
              <w:t xml:space="preserve">Web Designer</w:t>
            </w:r>
            <w:r>
              <w:t xml:space="preserve"> </w:t>
            </w:r>
            <w:r>
              <w:t xml:space="preserve">project in</w:t>
            </w:r>
            <w:r>
              <w:t xml:space="preserve"> </w:t>
            </w:r>
            <w:r>
              <w:t xml:space="preserve">Ghana Accra</w:t>
            </w:r>
          </w:p>
        </w:tc>
        <w:tc>
          <w:tcPr/>
          <w:p>
            <w:pPr>
              <w:pStyle w:val="Compact"/>
              <w:jc w:val="left"/>
            </w:pPr>
            <w:r>
              <w:t xml:space="preserve">Strategy Document</w:t>
            </w:r>
          </w:p>
        </w:tc>
        <w:tc>
          <w:tcPr/>
          <w:p>
            <w:pPr>
              <w:pStyle w:val="Compact"/>
              <w:jc w:val="left"/>
            </w:pPr>
            <w:r>
              <w:t xml:space="preserve">Week 1</w:t>
            </w:r>
          </w:p>
        </w:tc>
        <w:tc>
          <w:tcPr/>
          <w:p>
            <w:pPr>
              <w:pStyle w:val="Compact"/>
              <w:jc w:val="left"/>
            </w:pPr>
            <w:r>
              <w:t xml:space="preserve">4,500.00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UI/UX Design &amp; Wireframing – Creation of 8 to 12 unique page layouts, interactive prototypes, and user flow diagrams by our senior</w:t>
            </w:r>
            <w:r>
              <w:t xml:space="preserve"> </w:t>
            </w:r>
            <w:r>
              <w:t xml:space="preserve">Web Designer</w:t>
            </w:r>
            <w:r>
              <w:t xml:space="preserve"> </w:t>
            </w:r>
            <w:r>
              <w:t xml:space="preserve">team</w:t>
            </w:r>
          </w:p>
        </w:tc>
        <w:tc>
          <w:tcPr/>
          <w:p>
            <w:pPr>
              <w:pStyle w:val="Compact"/>
              <w:jc w:val="left"/>
            </w:pPr>
            <w:r>
              <w:t xml:space="preserve">Figma Files &amp; Prototypes</w:t>
            </w:r>
          </w:p>
        </w:tc>
        <w:tc>
          <w:tcPr/>
          <w:p>
            <w:pPr>
              <w:pStyle w:val="Compact"/>
              <w:jc w:val="left"/>
            </w:pPr>
            <w:r>
              <w:t xml:space="preserve">Weeks 2–3</w:t>
            </w:r>
          </w:p>
        </w:tc>
        <w:tc>
          <w:tcPr/>
          <w:p>
            <w:pPr>
              <w:pStyle w:val="Compact"/>
              <w:jc w:val="left"/>
            </w:pPr>
            <w:r>
              <w:t xml:space="preserve">12,000.00</w:t>
            </w:r>
          </w:p>
        </w:tc>
        <w:tc>
          <w:tcPr/>
          <w:p>
            <w:pPr>
              <w:pStyle w:val="Compact"/>
              <w:jc w:val="left"/>
            </w:pPr>
            <w:r>
              <w:t xml:space="preserve">940.00</w:t>
            </w:r>
          </w:p>
        </w:tc>
      </w:tr>
      <w:tr>
        <w:tc>
          <w:tcPr/>
          <w:p>
            <w:pPr>
              <w:pStyle w:val="Compact"/>
              <w:jc w:val="left"/>
            </w:pPr>
            <w:r>
              <w:t xml:space="preserve">3</w:t>
            </w:r>
          </w:p>
        </w:tc>
        <w:tc>
          <w:tcPr/>
          <w:p>
            <w:pPr>
              <w:pStyle w:val="Compact"/>
              <w:jc w:val="left"/>
            </w:pPr>
            <w:r>
              <w:t xml:space="preserve">Front-End Development – Responsive HTML5, CSS3, and JavaScript implementation ensuring cross-browser and cross-device compatibility for users across</w:t>
            </w:r>
            <w:r>
              <w:t xml:space="preserve"> </w:t>
            </w:r>
            <w:r>
              <w:t xml:space="preserve">Ghana Accra</w:t>
            </w:r>
            <w:r>
              <w:t xml:space="preserve"> </w:t>
            </w:r>
            <w:r>
              <w:t xml:space="preserve">and beyond</w:t>
            </w:r>
          </w:p>
        </w:tc>
        <w:tc>
          <w:tcPr/>
          <w:p>
            <w:pPr>
              <w:pStyle w:val="Compact"/>
              <w:jc w:val="left"/>
            </w:pPr>
            <w:r>
              <w:t xml:space="preserve">Functional Website</w:t>
            </w:r>
          </w:p>
        </w:tc>
        <w:tc>
          <w:tcPr/>
          <w:p>
            <w:pPr>
              <w:pStyle w:val="Compact"/>
              <w:jc w:val="left"/>
            </w:pPr>
            <w:r>
              <w:t xml:space="preserve">Weeks 4–6</w:t>
            </w:r>
          </w:p>
        </w:tc>
        <w:tc>
          <w:tcPr/>
          <w:p>
            <w:pPr>
              <w:pStyle w:val="Compact"/>
              <w:jc w:val="left"/>
            </w:pPr>
            <w:r>
              <w:t xml:space="preserve">18,500.00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Back-End Development &amp; CMS Integration – Setup of content management system, database architecture, user authentication, and API integrations</w:t>
            </w:r>
          </w:p>
        </w:tc>
        <w:tc>
          <w:tcPr/>
          <w:p>
            <w:pPr>
              <w:pStyle w:val="Compact"/>
              <w:jc w:val="left"/>
            </w:pPr>
            <w:r>
              <w:t xml:space="preserve">Admin Panel &amp; CMS</w:t>
            </w:r>
          </w:p>
        </w:tc>
        <w:tc>
          <w:tcPr/>
          <w:p>
            <w:pPr>
              <w:pStyle w:val="Compact"/>
              <w:jc w:val="left"/>
            </w:pPr>
            <w:r>
              <w:t xml:space="preserve">Weeks 6–8</w:t>
            </w:r>
          </w:p>
        </w:tc>
        <w:tc>
          <w:tcPr/>
          <w:p>
            <w:pPr>
              <w:pStyle w:val="Compact"/>
              <w:jc w:val="left"/>
            </w:pPr>
            <w:r>
              <w:t xml:space="preserve">15,000.00</w:t>
            </w:r>
          </w:p>
        </w:tc>
        <w:tc>
          <w:tcPr/>
          <w:p>
            <w:pPr>
              <w:pStyle w:val="Compact"/>
              <w:jc w:val="left"/>
            </w:pPr>
            <w:r>
              <w:t xml:space="preserve">1,175.00</w:t>
            </w:r>
          </w:p>
        </w:tc>
      </w:tr>
      <w:tr>
        <w:tc>
          <w:tcPr/>
          <w:p>
            <w:pPr>
              <w:pStyle w:val="Compact"/>
              <w:jc w:val="left"/>
            </w:pPr>
            <w:r>
              <w:t xml:space="preserve">5</w:t>
            </w:r>
          </w:p>
        </w:tc>
        <w:tc>
          <w:tcPr/>
          <w:p>
            <w:pPr>
              <w:pStyle w:val="Compact"/>
              <w:jc w:val="left"/>
            </w:pPr>
            <w:r>
              <w:t xml:space="preserve">E-Commerce Module (if applicable) – Shopping cart, payment gateway integration (including MTN MoMo, Vodafone Cash, and Visa/Mastercard for the</w:t>
            </w:r>
            <w:r>
              <w:t xml:space="preserve"> </w:t>
            </w:r>
            <w:r>
              <w:t xml:space="preserve">Ghana Accra</w:t>
            </w:r>
            <w:r>
              <w:t xml:space="preserve"> </w:t>
            </w:r>
            <w:r>
              <w:t xml:space="preserve">market)</w:t>
            </w:r>
          </w:p>
        </w:tc>
        <w:tc>
          <w:tcPr/>
          <w:p>
            <w:pPr>
              <w:pStyle w:val="Compact"/>
              <w:jc w:val="left"/>
            </w:pPr>
            <w:r>
              <w:t xml:space="preserve">Online Store</w:t>
            </w:r>
          </w:p>
        </w:tc>
        <w:tc>
          <w:tcPr/>
          <w:p>
            <w:pPr>
              <w:pStyle w:val="Compact"/>
              <w:jc w:val="left"/>
            </w:pPr>
            <w:r>
              <w:t xml:space="preserve">Weeks 8–10</w:t>
            </w:r>
          </w:p>
        </w:tc>
        <w:tc>
          <w:tcPr/>
          <w:p>
            <w:pPr>
              <w:pStyle w:val="Compact"/>
              <w:jc w:val="left"/>
            </w:pPr>
            <w:r>
              <w:t xml:space="preserve">10,000.00</w:t>
            </w:r>
          </w:p>
        </w:tc>
        <w:tc>
          <w:tcPr/>
          <w:p>
            <w:pPr>
              <w:pStyle w:val="Compact"/>
              <w:jc w:val="left"/>
            </w:pPr>
            <w:r>
              <w:t xml:space="preserve">785.00</w:t>
            </w:r>
          </w:p>
        </w:tc>
      </w:tr>
      <w:tr>
        <w:tc>
          <w:tcPr/>
          <w:p>
            <w:pPr>
              <w:pStyle w:val="Compact"/>
              <w:jc w:val="left"/>
            </w:pPr>
            <w:r>
              <w:t xml:space="preserve">6</w:t>
            </w:r>
          </w:p>
        </w:tc>
        <w:tc>
          <w:tcPr/>
          <w:p>
            <w:pPr>
              <w:pStyle w:val="Compact"/>
              <w:jc w:val="left"/>
            </w:pPr>
            <w:r>
              <w:t xml:space="preserve">SEO Optimisation &amp; Performance Tuning – On-page SEO, meta tagging, image optimisation, and speed optimisation for Ghanaian search engines and local directories</w:t>
            </w:r>
          </w:p>
        </w:tc>
        <w:tc>
          <w:tcPr/>
          <w:p>
            <w:pPr>
              <w:pStyle w:val="Compact"/>
              <w:jc w:val="left"/>
            </w:pPr>
            <w:r>
              <w:t xml:space="preserve">SEO Report</w:t>
            </w:r>
          </w:p>
        </w:tc>
        <w:tc>
          <w:tcPr/>
          <w:p>
            <w:pPr>
              <w:pStyle w:val="Compact"/>
              <w:jc w:val="left"/>
            </w:pPr>
            <w:r>
              <w:t xml:space="preserve">Week 10</w:t>
            </w:r>
          </w:p>
        </w:tc>
        <w:tc>
          <w:tcPr/>
          <w:p>
            <w:pPr>
              <w:pStyle w:val="Compact"/>
              <w:jc w:val="left"/>
            </w:pPr>
            <w:r>
              <w:t xml:space="preserve">5,500.00</w:t>
            </w:r>
          </w:p>
        </w:tc>
        <w:tc>
          <w:tcPr/>
          <w:p>
            <w:pPr>
              <w:pStyle w:val="Compact"/>
              <w:jc w:val="left"/>
            </w:pPr>
            <w:r>
              <w:t xml:space="preserve">430.00</w:t>
            </w:r>
          </w:p>
        </w:tc>
      </w:tr>
      <w:tr>
        <w:tc>
          <w:tcPr/>
          <w:p>
            <w:pPr>
              <w:pStyle w:val="Compact"/>
              <w:jc w:val="left"/>
            </w:pPr>
            <w:r>
              <w:t xml:space="preserve">7</w:t>
            </w:r>
          </w:p>
        </w:tc>
        <w:tc>
          <w:tcPr/>
          <w:p>
            <w:pPr>
              <w:pStyle w:val="Compact"/>
              <w:jc w:val="left"/>
            </w:pPr>
            <w:r>
              <w:t xml:space="preserve">Quality Assurance &amp; Cross-Device Testing – Rigorous testing on desktop, tablet, and mobile devices common in</w:t>
            </w:r>
            <w:r>
              <w:t xml:space="preserve"> </w:t>
            </w:r>
            <w:r>
              <w:t xml:space="preserve">Ghana Accra</w:t>
            </w:r>
          </w:p>
        </w:tc>
        <w:tc>
          <w:tcPr/>
          <w:p>
            <w:pPr>
              <w:pStyle w:val="Compact"/>
              <w:jc w:val="left"/>
            </w:pPr>
            <w:r>
              <w:t xml:space="preserve">QA Report</w:t>
            </w:r>
          </w:p>
        </w:tc>
        <w:tc>
          <w:tcPr/>
          <w:p>
            <w:pPr>
              <w:pStyle w:val="Compact"/>
              <w:jc w:val="left"/>
            </w:pPr>
            <w:r>
              <w:t xml:space="preserve">Week 11</w:t>
            </w:r>
          </w:p>
        </w:tc>
        <w:tc>
          <w:tcPr/>
          <w:p>
            <w:pPr>
              <w:pStyle w:val="Compact"/>
              <w:jc w:val="left"/>
            </w:pPr>
            <w:r>
              <w:t xml:space="preserve">3,500.00</w:t>
            </w:r>
          </w:p>
        </w:tc>
        <w:tc>
          <w:tcPr/>
          <w:p>
            <w:pPr>
              <w:pStyle w:val="Compact"/>
              <w:jc w:val="left"/>
            </w:pPr>
            <w:r>
              <w:t xml:space="preserve">275.00</w:t>
            </w:r>
          </w:p>
        </w:tc>
      </w:tr>
      <w:tr>
        <w:tc>
          <w:tcPr/>
          <w:p>
            <w:pPr>
              <w:pStyle w:val="Compact"/>
              <w:jc w:val="left"/>
            </w:pPr>
            <w:r>
              <w:t xml:space="preserve">8</w:t>
            </w:r>
          </w:p>
        </w:tc>
        <w:tc>
          <w:tcPr/>
          <w:p>
            <w:pPr>
              <w:pStyle w:val="Compact"/>
              <w:jc w:val="left"/>
            </w:pPr>
            <w:r>
              <w:t xml:space="preserve">Deployment, Training &amp; Handover – Server setup, DNS configuration, staff training sessions (2 days), and comprehensive documentation</w:t>
            </w:r>
          </w:p>
        </w:tc>
        <w:tc>
          <w:tcPr/>
          <w:p>
            <w:pPr>
              <w:pStyle w:val="Compact"/>
              <w:jc w:val="left"/>
            </w:pPr>
            <w:r>
              <w:t xml:space="preserve">Live Website &amp; Docs</w:t>
            </w:r>
          </w:p>
        </w:tc>
        <w:tc>
          <w:tcPr/>
          <w:p>
            <w:pPr>
              <w:pStyle w:val="Compact"/>
              <w:jc w:val="left"/>
            </w:pPr>
            <w:r>
              <w:t xml:space="preserve">Week 12</w:t>
            </w:r>
          </w:p>
        </w:tc>
        <w:tc>
          <w:tcPr/>
          <w:p>
            <w:pPr>
              <w:pStyle w:val="Compact"/>
              <w:jc w:val="left"/>
            </w:pPr>
            <w:r>
              <w:t xml:space="preserve">4,000.00</w:t>
            </w:r>
          </w:p>
        </w:tc>
        <w:tc>
          <w:tcPr/>
          <w:p>
            <w:pPr>
              <w:pStyle w:val="Compact"/>
              <w:jc w:val="left"/>
            </w:pPr>
            <w:r>
              <w:t xml:space="preserve">315.00</w:t>
            </w:r>
          </w:p>
        </w:tc>
      </w:tr>
      <w:tr>
        <w:tc>
          <w:tcPr/>
          <w:p>
            <w:pPr>
              <w:pStyle w:val="Compact"/>
              <w:jc w:val="left"/>
            </w:pPr>
            <w:r>
              <w:t xml:space="preserve">9</w:t>
            </w:r>
          </w:p>
        </w:tc>
        <w:tc>
          <w:tcPr/>
          <w:p>
            <w:pPr>
              <w:pStyle w:val="Compact"/>
              <w:jc w:val="left"/>
            </w:pPr>
            <w:r>
              <w:t xml:space="preserve">Post-Launch Support (3 Months) – Bug fixes, minor content updates, security patches, and priority technical support from our</w:t>
            </w:r>
            <w:r>
              <w:t xml:space="preserve"> </w:t>
            </w:r>
            <w:r>
              <w:t xml:space="preserve">Web Designer</w:t>
            </w:r>
            <w:r>
              <w:t xml:space="preserve"> </w:t>
            </w:r>
            <w:r>
              <w:t xml:space="preserve">team in</w:t>
            </w:r>
            <w:r>
              <w:t xml:space="preserve"> </w:t>
            </w:r>
            <w:r>
              <w:t xml:space="preserve">Ghana Accra</w:t>
            </w:r>
          </w:p>
        </w:tc>
        <w:tc>
          <w:tcPr/>
          <w:p>
            <w:pPr>
              <w:pStyle w:val="Compact"/>
              <w:jc w:val="left"/>
            </w:pPr>
            <w:r>
              <w:t xml:space="preserve">Support Retainer</w:t>
            </w:r>
          </w:p>
        </w:tc>
        <w:tc>
          <w:tcPr/>
          <w:p>
            <w:pPr>
              <w:pStyle w:val="Compact"/>
              <w:jc w:val="left"/>
            </w:pPr>
            <w:r>
              <w:t xml:space="preserve">Months 13–15</w:t>
            </w:r>
          </w:p>
        </w:tc>
        <w:tc>
          <w:tcPr/>
          <w:p>
            <w:pPr>
              <w:pStyle w:val="Compact"/>
              <w:jc w:val="left"/>
            </w:pPr>
            <w:r>
              <w:t xml:space="preserve">6,000.00</w:t>
            </w:r>
          </w:p>
        </w:tc>
        <w:tc>
          <w:tcPr/>
          <w:p>
            <w:pPr>
              <w:pStyle w:val="Compact"/>
              <w:jc w:val="left"/>
            </w:pPr>
            <w:r>
              <w:t xml:space="preserve">470.00</w:t>
            </w:r>
          </w:p>
        </w:tc>
      </w:tr>
      <w:tr>
        <w:tc>
          <w:tcPr>
            <w:gridSpan w:val="4"/>
          </w:tcPr>
          <w:p>
            <w:pPr>
              <w:pStyle w:val="Compact"/>
              <w:jc w:val="left"/>
            </w:pPr>
            <w:r>
              <w:t xml:space="preserve">TOTAL PROJECT COST</w:t>
            </w:r>
          </w:p>
        </w:tc>
        <w:tc>
          <w:tcPr/>
          <w:p>
            <w:pPr>
              <w:pStyle w:val="Compact"/>
              <w:jc w:val="left"/>
            </w:pPr>
            <w:r>
              <w:t xml:space="preserve">GHS 79,000.00</w:t>
            </w:r>
          </w:p>
        </w:tc>
        <w:tc>
          <w:tcPr/>
          <w:p>
            <w:pPr>
              <w:pStyle w:val="Compact"/>
              <w:jc w:val="left"/>
            </w:pPr>
            <w:r>
              <w:t xml:space="preserve">USD 6,190.00</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for</w:t>
      </w:r>
      <w:r>
        <w:t xml:space="preserve"> </w:t>
      </w:r>
      <w:r>
        <w:t xml:space="preserve">Web Designer</w:t>
      </w:r>
      <w:r>
        <w:t xml:space="preserve"> </w:t>
      </w:r>
      <w:r>
        <w:t xml:space="preserve">services in</w:t>
      </w:r>
      <w:r>
        <w:t xml:space="preserve"> </w:t>
      </w:r>
      <w:r>
        <w:t xml:space="preserve">Ghana Accra</w:t>
      </w:r>
      <w:r>
        <w:t xml:space="preserve"> </w:t>
      </w:r>
      <w:r>
        <w:t xml:space="preserve">is structured with the following milestone-based payment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Project Kick-off (upon signing)</w:t>
            </w:r>
          </w:p>
        </w:tc>
        <w:tc>
          <w:tcPr/>
          <w:p>
            <w:pPr>
              <w:pStyle w:val="Compact"/>
              <w:jc w:val="left"/>
            </w:pPr>
            <w:r>
              <w:t xml:space="preserve">30%</w:t>
            </w:r>
          </w:p>
        </w:tc>
        <w:tc>
          <w:tcPr/>
          <w:p>
            <w:pPr>
              <w:pStyle w:val="Compact"/>
              <w:jc w:val="left"/>
            </w:pPr>
            <w:r>
              <w:t xml:space="preserve">23,700.00</w:t>
            </w:r>
          </w:p>
        </w:tc>
        <w:tc>
          <w:tcPr/>
          <w:p>
            <w:pPr>
              <w:pStyle w:val="Compact"/>
              <w:jc w:val="left"/>
            </w:pPr>
            <w:r>
              <w:t xml:space="preserve">Upon contract execution</w:t>
            </w:r>
          </w:p>
        </w:tc>
      </w:tr>
      <w:tr>
        <w:tc>
          <w:tcPr/>
          <w:p>
            <w:pPr>
              <w:pStyle w:val="Compact"/>
              <w:jc w:val="left"/>
            </w:pPr>
            <w:r>
              <w:t xml:space="preserve">Design Approval</w:t>
            </w:r>
          </w:p>
        </w:tc>
        <w:tc>
          <w:tcPr/>
          <w:p>
            <w:pPr>
              <w:pStyle w:val="Compact"/>
              <w:jc w:val="left"/>
            </w:pPr>
            <w:r>
              <w:t xml:space="preserve">25%</w:t>
            </w:r>
          </w:p>
        </w:tc>
        <w:tc>
          <w:tcPr/>
          <w:p>
            <w:pPr>
              <w:pStyle w:val="Compact"/>
              <w:jc w:val="left"/>
            </w:pPr>
            <w:r>
              <w:t xml:space="preserve">19,750.00</w:t>
            </w:r>
          </w:p>
        </w:tc>
        <w:tc>
          <w:tcPr/>
          <w:p>
            <w:pPr>
              <w:pStyle w:val="Compact"/>
              <w:jc w:val="left"/>
            </w:pPr>
            <w:r>
              <w:t xml:space="preserve">End of Week 3</w:t>
            </w:r>
          </w:p>
        </w:tc>
      </w:tr>
      <w:tr>
        <w:tc>
          <w:tcPr/>
          <w:p>
            <w:pPr>
              <w:pStyle w:val="Compact"/>
              <w:jc w:val="left"/>
            </w:pPr>
            <w:r>
              <w:t xml:space="preserve">Development Completion</w:t>
            </w:r>
          </w:p>
        </w:tc>
        <w:tc>
          <w:tcPr/>
          <w:p>
            <w:pPr>
              <w:pStyle w:val="Compact"/>
              <w:jc w:val="left"/>
            </w:pPr>
            <w:r>
              <w:t xml:space="preserve">25%</w:t>
            </w:r>
          </w:p>
        </w:tc>
        <w:tc>
          <w:tcPr/>
          <w:p>
            <w:pPr>
              <w:pStyle w:val="Compact"/>
              <w:jc w:val="left"/>
            </w:pPr>
            <w:r>
              <w:t xml:space="preserve">19,750.00</w:t>
            </w:r>
          </w:p>
        </w:tc>
        <w:tc>
          <w:tcPr/>
          <w:p>
            <w:pPr>
              <w:pStyle w:val="Compact"/>
              <w:jc w:val="left"/>
            </w:pPr>
            <w:r>
              <w:t xml:space="preserve">End of Week 8</w:t>
            </w:r>
          </w:p>
        </w:tc>
      </w:tr>
      <w:tr>
        <w:tc>
          <w:tcPr/>
          <w:p>
            <w:pPr>
              <w:pStyle w:val="Compact"/>
              <w:jc w:val="left"/>
            </w:pPr>
            <w:r>
              <w:t xml:space="preserve">Final Delivery &amp; Launch</w:t>
            </w:r>
          </w:p>
        </w:tc>
        <w:tc>
          <w:tcPr/>
          <w:p>
            <w:pPr>
              <w:pStyle w:val="Compact"/>
              <w:jc w:val="left"/>
            </w:pPr>
            <w:r>
              <w:t xml:space="preserve">20%</w:t>
            </w:r>
          </w:p>
        </w:tc>
        <w:tc>
          <w:tcPr/>
          <w:p>
            <w:pPr>
              <w:pStyle w:val="Compact"/>
              <w:jc w:val="left"/>
            </w:pPr>
            <w:r>
              <w:t xml:space="preserve">15,800.00</w:t>
            </w:r>
          </w:p>
        </w:tc>
        <w:tc>
          <w:tcPr/>
          <w:p>
            <w:pPr>
              <w:pStyle w:val="Compact"/>
              <w:jc w:val="left"/>
            </w:pPr>
            <w:r>
              <w:t xml:space="preserve">End of Week 12</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w:t>
      </w:r>
      <w:r>
        <w:t xml:space="preserve"> </w:t>
      </w:r>
      <w:r>
        <w:t xml:space="preserve">Web Designer</w:t>
      </w:r>
      <w:r>
        <w:t xml:space="preserve"> </w:t>
      </w:r>
      <w:r>
        <w:t xml:space="preserve">services may be subject to revision based on market conditions in</w:t>
      </w:r>
      <w:r>
        <w:t xml:space="preserve"> </w:t>
      </w:r>
      <w:r>
        <w:t xml:space="preserve">Ghana Accra</w:t>
      </w:r>
      <w:r>
        <w:t xml:space="preserve">.</w:t>
      </w:r>
    </w:p>
    <w:p>
      <w:pPr>
        <w:numPr>
          <w:ilvl w:val="0"/>
          <w:numId w:val="1001"/>
        </w:numPr>
        <w:pStyle w:val="Compact"/>
      </w:pPr>
      <w:r>
        <w:t xml:space="preserve">All payments shall be made in Ghana Cedis (GHS) via bank transfer to the account of Accra Digital Solutions Ltd., or in US Dollars (USD) at the prevailing Bank of Ghana exchange rate on the date of payment.</w:t>
      </w:r>
    </w:p>
    <w:p>
      <w:pPr>
        <w:numPr>
          <w:ilvl w:val="0"/>
          <w:numId w:val="1001"/>
        </w:numPr>
        <w:pStyle w:val="Compact"/>
      </w:pPr>
      <w:r>
        <w:t xml:space="preserve">The</w:t>
      </w:r>
      <w:r>
        <w:t xml:space="preserve"> </w:t>
      </w:r>
      <w:r>
        <w:t xml:space="preserve">Web Designer</w:t>
      </w:r>
      <w:r>
        <w:t xml:space="preserve"> </w:t>
      </w:r>
      <w:r>
        <w:t xml:space="preserve">team reserves the right to request a maximum of two (2) revision cycles per design phase. Additional revisions will be billed at GHS 1,500 per cycle.</w:t>
      </w:r>
    </w:p>
    <w:p>
      <w:pPr>
        <w:numPr>
          <w:ilvl w:val="0"/>
          <w:numId w:val="1001"/>
        </w:numPr>
        <w:pStyle w:val="Compact"/>
      </w:pPr>
      <w:r>
        <w:t xml:space="preserve">Project timelines are contingent upon timely provision of content, assets, and approvals from the client. Delays in client response may extend the overall schedule proportionally.</w:t>
      </w:r>
    </w:p>
    <w:p>
      <w:pPr>
        <w:numPr>
          <w:ilvl w:val="0"/>
          <w:numId w:val="1001"/>
        </w:numPr>
        <w:pStyle w:val="Compact"/>
      </w:pPr>
      <w:r>
        <w:t xml:space="preserve">Intellectual property rights for all custom designs, code, and deliverables shall transfer to the client upon full and final payment as outlined in this</w:t>
      </w:r>
      <w:r>
        <w:t xml:space="preserve"> </w:t>
      </w:r>
      <w:r>
        <w:t xml:space="preserve">Quotation Estimate</w:t>
      </w:r>
      <w:r>
        <w:t xml:space="preserve">.</w:t>
      </w:r>
    </w:p>
    <w:p>
      <w:pPr>
        <w:numPr>
          <w:ilvl w:val="0"/>
          <w:numId w:val="1001"/>
        </w:numPr>
        <w:pStyle w:val="Compact"/>
      </w:pPr>
      <w:r>
        <w:t xml:space="preserve">Our</w:t>
      </w:r>
      <w:r>
        <w:t xml:space="preserve"> </w:t>
      </w:r>
      <w:r>
        <w:t xml:space="preserve">Web Designer</w:t>
      </w:r>
      <w:r>
        <w:t xml:space="preserve"> </w:t>
      </w:r>
      <w:r>
        <w:t xml:space="preserve">services are subject to the Data Protection Act, 2012 (Act 843) of Ghana. All client data will be handled in strict compliance with Ghanaian data privacy regulations.</w:t>
      </w:r>
    </w:p>
    <w:p>
      <w:pPr>
        <w:numPr>
          <w:ilvl w:val="0"/>
          <w:numId w:val="1001"/>
        </w:numPr>
        <w:pStyle w:val="Compact"/>
      </w:pPr>
      <w:r>
        <w:t xml:space="preserve">Force majeure events, including but not limited to power outages, internet disruptions, or government-mandated closures in</w:t>
      </w:r>
      <w:r>
        <w:t xml:space="preserve"> </w:t>
      </w:r>
      <w:r>
        <w:t xml:space="preserve">Ghana Accra</w:t>
      </w:r>
      <w:r>
        <w:t xml:space="preserve">, may affect project timelines. Both parties agree to negotiate in good faith under such circumstances.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p>
      <w:pPr>
        <w:numPr>
          <w:ilvl w:val="0"/>
          <w:numId w:val="1001"/>
        </w:numPr>
        <w:pStyle w:val="Compact"/>
      </w:pPr>
      <w:r>
        <w:t xml:space="preserve">Any disputes arising from this engagement shall be resolved through mediation in Accra, Ghana, in accordance with the laws of the Republic of Ghana.</w:t>
      </w:r>
    </w:p>
    <w:p>
      <w:pPr>
        <w:pStyle w:val="FirstParagraph"/>
      </w:pPr>
      <w:r>
        <w:t xml:space="preserve">Acceptance and Authorisation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Ghana Accra</w:t>
      </w:r>
      <w:r>
        <w:t xml:space="preserve">.</w:t>
      </w:r>
    </w:p>
    <w:p>
      <w:pPr>
        <w:pStyle w:val="BodyText"/>
      </w:pPr>
      <w:r>
        <w:rPr>
          <w:bCs/>
          <w:b/>
        </w:rPr>
        <w:t xml:space="preserve">For: Accra Digital Solutions Ltd.</w:t>
      </w:r>
    </w:p>
    <w:p>
      <w:pPr>
        <w:pStyle w:val="BodyText"/>
      </w:pPr>
      <w:r>
        <w:t xml:space="preserve">Kwame Asante</w:t>
      </w:r>
      <w:r>
        <w:br/>
      </w:r>
      <w:r>
        <w:t xml:space="preserve">Lead Web Designer &amp; Project Director</w:t>
      </w:r>
      <w:r>
        <w:br/>
      </w:r>
      <w:r>
        <w:t xml:space="preserve">Date: _______________</w:t>
      </w:r>
    </w:p>
    <w:p>
      <w:pPr>
        <w:pStyle w:val="BodyText"/>
      </w:pPr>
      <w:r>
        <w:rPr>
          <w:bCs/>
          <w:b/>
        </w:rPr>
        <w:t xml:space="preserve">For: [Client Company Name]</w:t>
      </w:r>
    </w:p>
    <w:p>
      <w:pPr>
        <w:pStyle w:val="BodyText"/>
      </w:pPr>
      <w:r>
        <w:t xml:space="preserve">[Authorised Signatory Name]</w:t>
      </w:r>
      <w:r>
        <w:br/>
      </w:r>
      <w:r>
        <w:t xml:space="preserve">[Designation]</w:t>
      </w:r>
      <w:r>
        <w:br/>
      </w:r>
      <w:r>
        <w:t xml:space="preserve">Date: _______________</w:t>
      </w:r>
    </w:p>
    <w:p>
      <w:pPr>
        <w:pStyle w:val="BodyText"/>
      </w:pPr>
      <w:r>
        <w:t xml:space="preserve">Accra Digital Solutions Ltd. | 12 Independence Avenue, Osu, Accra, Ghana | +233 30 274 5612</w:t>
      </w:r>
    </w:p>
    <w:p>
      <w:pPr>
        <w:pStyle w:val="BodyText"/>
      </w:pPr>
      <w:r>
        <w:t xml:space="preserve">This Quotation Estimate (QTE-ACC-2025-0047) is the property of Accra Digital Solutions Ltd. and is intended solely for the named client.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Ghana Accra</dc:title>
  <dc:creator/>
  <dc:language>en</dc:language>
  <cp:keywords/>
  <dcterms:created xsi:type="dcterms:W3CDTF">2026-10-10T03:42:49Z</dcterms:created>
  <dcterms:modified xsi:type="dcterms:W3CDTF">2026-10-10T03:42:49Z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