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Web Designer Services | Iran Tehran</w:t>
      </w:r>
    </w:p>
    <w:p>
      <w:pPr>
        <w:pStyle w:val="BodyText"/>
      </w:pPr>
      <w:r>
        <w:t xml:space="preserve">Document Ref: QTE-TEH-2025-0472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QTE-TEH-2025-0472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June 15,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July 15, 2025 (30 days)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Iranian Rial (IRR) / USD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Alborz Digital Web Design Studio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Valiasr Street, Tehran, Iran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[Client Name / Company]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Client 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Tehran, Iran</w:t>
            </w:r>
          </w:p>
        </w:tc>
      </w:tr>
    </w:tbl>
    <w:p>
      <w:pPr>
        <w:pStyle w:val="BodyText"/>
      </w:pPr>
      <w:r>
        <w:t xml:space="preserve">1. Introduction and Purpose of This Quotation Estimate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Alborz Digital Web Design Studio, a specialized</w:t>
      </w:r>
      <w:r>
        <w:t xml:space="preserve"> </w:t>
      </w:r>
      <w:r>
        <w:t xml:space="preserve">Web Designer</w:t>
      </w:r>
      <w:r>
        <w:t xml:space="preserve"> </w:t>
      </w:r>
      <w:r>
        <w:t xml:space="preserve">agency headquartered in</w:t>
      </w:r>
      <w:r>
        <w:t xml:space="preserve"> </w:t>
      </w:r>
      <w:r>
        <w:t xml:space="preserve">Iran Tehran</w:t>
      </w:r>
      <w:r>
        <w:t xml:space="preserve">, to provide a comprehensive and transparent breakdown of costs associated with the design, development, and deployment of a professional website for the client. This document serves as a binding proposal that outlines the full scope of services, deliverables, timelines, and financial commitments expected under this engagement. As a dedicated</w:t>
      </w:r>
      <w:r>
        <w:t xml:space="preserve"> </w:t>
      </w:r>
      <w:r>
        <w:t xml:space="preserve">Web Designer</w:t>
      </w:r>
      <w:r>
        <w:t xml:space="preserve"> </w:t>
      </w:r>
      <w:r>
        <w:t xml:space="preserve">operating within the competitive digital landscape of</w:t>
      </w:r>
      <w:r>
        <w:t xml:space="preserve"> </w:t>
      </w:r>
      <w:r>
        <w:t xml:space="preserve">Iran Tehran</w:t>
      </w:r>
      <w:r>
        <w:t xml:space="preserve">, our studio is committed to delivering world-class web solutions that align with both international standards and the specific technological and regulatory requirements of the Iranian market.</w:t>
      </w:r>
    </w:p>
    <w:p>
      <w:pPr>
        <w:pStyle w:val="BodyText"/>
      </w:pPr>
      <w:r>
        <w:t xml:space="preserve">2. Scope of Work – Web Designer Services</w:t>
      </w:r>
    </w:p>
    <w:p>
      <w:pPr>
        <w:pStyle w:val="BodyText"/>
      </w:pPr>
      <w:r>
        <w:t xml:space="preserve">The following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details the complete range of</w:t>
      </w:r>
      <w:r>
        <w:t xml:space="preserve"> </w:t>
      </w:r>
      <w:r>
        <w:t xml:space="preserve">Web Designer</w:t>
      </w:r>
      <w:r>
        <w:t xml:space="preserve"> </w:t>
      </w:r>
      <w:r>
        <w:t xml:space="preserve">services to be executed in</w:t>
      </w:r>
      <w:r>
        <w:t xml:space="preserve"> </w:t>
      </w:r>
      <w:r>
        <w:t xml:space="preserve">Iran Tehran</w:t>
      </w:r>
      <w:r>
        <w:t xml:space="preserve">. Each line item represents a distinct phase of the project lifecycle, from initial consultation through final delivery and post-launch support.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/ Deliverable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Cost (IRR)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Discovery &amp; Requirements Analysis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consultation in Tehran; stakeholder interviews; competitor analysis within the Iranian digital market; definition of project goals and user personas.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business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UX / UI Design &amp; Wireframing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Creation of user flow diagrams, low-fidelity wireframes, and high-fidelity mockups. The Web Designer will produce responsive layouts optimized for desktop, tablet, and mobile devices prevalent in Iran Tehran.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business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Front-End Development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HTML5, CSS3, and JavaScript implementation. The Web Designer will ensure cross-browser compatibility, accessibility compliance (WCAG 2.1), and seamless integration with Persian (Farsi) RTL typography standards required for the Iran Tehran audience.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business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Back-End Development &amp; CMS Integration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Server-side architecture, database design, and CMS configuration. Includes integration with Iranian payment gateways (e.g., Shaparak, Zarinpal) and compliance with local data residency regulations in Iran Tehran.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business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58,000,000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Content Management &amp; Localization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Translation of all interface elements into Farsi; SEO optimization targeting Iranian search engines (e.g., Digikala, Snapp, and local directories); metadata structuring for the Iran Tehran market.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 business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Quality Assurance &amp; Cross-Device Testing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functional, performance, and security testing. The Web Designer will conduct load testing, vulnerability scanning, and user acceptance testing sessions in Tehran.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business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Deployment &amp; Domain Configuration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Server provisioning on Iranian hosting infrastructure; SSL certificate installation; DNS configuration; .ir domain registration and setup; final go-live in Iran Tehran.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business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Post-Launch Support (3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Ongoing maintenance, bug fixes, minor content updates, and performance monitoring. The Web Designer remains available for priority support throughout the warranty period.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ESTIMATED COST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262,000,000 IRR</w:t>
            </w:r>
          </w:p>
        </w:tc>
      </w:tr>
    </w:tbl>
    <w:p>
      <w:pPr>
        <w:pStyle w:val="BodyText"/>
      </w:pPr>
      <w:r>
        <w:t xml:space="preserve">3. Payment Schedule</w:t>
      </w:r>
    </w:p>
    <w:p>
      <w:pPr>
        <w:pStyle w:val="BodyText"/>
      </w:pPr>
      <w:r>
        <w:t xml:space="preserve">In accordance with standard commercial practices in</w:t>
      </w:r>
      <w:r>
        <w:t xml:space="preserve"> </w:t>
      </w:r>
      <w:r>
        <w:t xml:space="preserve">Iran Tehran</w:t>
      </w:r>
      <w:r>
        <w:t xml:space="preserve">, the total amount specified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disbursed in three installments: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30% Advance Payment</w:t>
      </w:r>
      <w:r>
        <w:t xml:space="preserve"> </w:t>
      </w:r>
      <w:r>
        <w:t xml:space="preserve">(78,600,000 IRR) – Due upon signed acceptance of this Quotation Estimate and prior to commencement of the Discovery phase.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40% Progress Payment</w:t>
      </w:r>
      <w:r>
        <w:t xml:space="preserve"> </w:t>
      </w:r>
      <w:r>
        <w:t xml:space="preserve">(104,800,000 IRR) – Due upon successful delivery and client approval of the UX/UI Design and Front-End Development milestones.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30% Final Payment</w:t>
      </w:r>
      <w:r>
        <w:t xml:space="preserve"> </w:t>
      </w:r>
      <w:r>
        <w:t xml:space="preserve">(78,600,000 IRR) – Due upon final deployment, completion of QA testing, and formal handover of all source files and documentation to the client in Tehran.</w:t>
      </w:r>
    </w:p>
    <w:p>
      <w:pPr>
        <w:pStyle w:val="FirstParagraph"/>
      </w:pPr>
      <w:r>
        <w:t xml:space="preserve">4.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expiry date, pricing may be subject to revision based on market conditions in</w:t>
      </w:r>
      <w:r>
        <w:t xml:space="preserve"> </w:t>
      </w:r>
      <w:r>
        <w:t xml:space="preserve">Iran Tehran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All intellectual property rights to the final website design, source code, and associated assets shall transfer to the client upon receipt of the final payment installment.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Web Designer</w:t>
      </w:r>
      <w:r>
        <w:t xml:space="preserve"> </w:t>
      </w:r>
      <w:r>
        <w:t xml:space="preserve">reserves the right to request up to three (3) rounds of revisions per milestone without additional charge. Additional revision cycles will be billed at a rate of 3,500,000 IRR per hour.</w:t>
      </w:r>
    </w:p>
    <w:p>
      <w:pPr>
        <w:numPr>
          <w:ilvl w:val="0"/>
          <w:numId w:val="1002"/>
        </w:numPr>
        <w:pStyle w:val="Compact"/>
      </w:pPr>
      <w:r>
        <w:t xml:space="preserve">Any scope changes requested by the client beyond the originally defined deliverables will be documented in a separate Change Order and may affect the total cost and project timeline outlined in this Quotation Estimate.</w:t>
      </w:r>
    </w:p>
    <w:p>
      <w:pPr>
        <w:numPr>
          <w:ilvl w:val="0"/>
          <w:numId w:val="1002"/>
        </w:numPr>
        <w:pStyle w:val="Compact"/>
      </w:pPr>
      <w:r>
        <w:t xml:space="preserve">The Web Designer shall comply with all applicable data protection and e-commerce regulations enforced by the Iranian government and the Information and Communication Technology Authority of Iran (ICTA) in Tehran.</w:t>
      </w:r>
    </w:p>
    <w:p>
      <w:pPr>
        <w:numPr>
          <w:ilvl w:val="0"/>
          <w:numId w:val="1002"/>
        </w:numPr>
        <w:pStyle w:val="Compact"/>
      </w:pPr>
      <w:r>
        <w:t xml:space="preserve">Force majeure events, including but not limited to national internet disruptions, government-mandated shutdowns, or natural disasters affecting the Iran Tehran region, shall extend project deadlines proportionally without penalty to either party.</w:t>
      </w:r>
    </w:p>
    <w:p>
      <w:pPr>
        <w:numPr>
          <w:ilvl w:val="0"/>
          <w:numId w:val="1002"/>
        </w:numPr>
        <w:pStyle w:val="Compact"/>
      </w:pPr>
      <w:r>
        <w:t xml:space="preserve">All communications, project updates, and deliverable approvals shall be conducted via email and in-person meetings at the Web Designer's office located on Valiasr Street, Tehran, Iran, or through mutually agreed virtual channels.</w:t>
      </w:r>
    </w:p>
    <w:p>
      <w:pPr>
        <w:pStyle w:val="FirstParagraph"/>
      </w:pPr>
      <w:r>
        <w:t xml:space="preserve">5. Acceptance and Authorization</w:t>
      </w:r>
    </w:p>
    <w:p>
      <w:pPr>
        <w:pStyle w:val="BodyText"/>
      </w:pPr>
      <w:r>
        <w:t xml:space="preserve">By signing below, both parties acknowledge that they have read, understood, and agree to all terms, conditions, and financial obligations set forth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Web Designer</w:t>
      </w:r>
      <w:r>
        <w:t xml:space="preserve"> </w:t>
      </w:r>
      <w:r>
        <w:t xml:space="preserve">services to be performed in</w:t>
      </w:r>
      <w:r>
        <w:t xml:space="preserve"> </w:t>
      </w:r>
      <w:r>
        <w:t xml:space="preserve">Iran Tehran</w:t>
      </w:r>
      <w:r>
        <w:t xml:space="preserve">. This document constitutes a formal agreement between the parties upon execution.</w:t>
      </w:r>
    </w:p>
    <w:p>
      <w:pPr>
        <w:pStyle w:val="BodyText"/>
      </w:pPr>
      <w:r>
        <w:rPr>
          <w:bCs/>
          <w:b/>
        </w:rPr>
        <w:t xml:space="preserve">For Alborz Digital Web Design Studio</w:t>
      </w:r>
      <w:r>
        <w:br/>
      </w:r>
      <w:r>
        <w:t xml:space="preserve">Name: _________________________</w:t>
      </w:r>
      <w:r>
        <w:br/>
      </w:r>
      <w:r>
        <w:t xml:space="preserve">Title: Lead Web Designer</w:t>
      </w:r>
      <w:r>
        <w:br/>
      </w:r>
      <w:r>
        <w:t xml:space="preserve">Signature &amp; Date: _______________</w:t>
      </w:r>
    </w:p>
    <w:p>
      <w:pPr>
        <w:pStyle w:val="BodyText"/>
      </w:pPr>
      <w:r>
        <w:rPr>
          <w:bCs/>
          <w:b/>
        </w:rPr>
        <w:t xml:space="preserve">For the Client</w:t>
      </w:r>
      <w:r>
        <w:br/>
      </w: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Signature &amp; Date: _______________</w:t>
      </w:r>
    </w:p>
    <w:p>
      <w:pPr>
        <w:pStyle w:val="BodyText"/>
      </w:pPr>
      <w:r>
        <w:t xml:space="preserve">This Quotation Estimate was prepared by Alborz Digital Web Design Studio, a registered Web Designer firm operating in Iran Tehran.</w:t>
      </w:r>
      <w:r>
        <w:t xml:space="preserve"> </w:t>
      </w:r>
      <w:r>
        <w:t xml:space="preserve">All prices are inclusive of applicable taxes as per Iranian fiscal regulations. For inquiries or amendments, please contact us at</w:t>
      </w:r>
      <w:r>
        <w:t xml:space="preserve"> </w:t>
      </w:r>
      <w:r>
        <w:t xml:space="preserve">quotation@alborzdigital.ir | +98-21-XXXX-XXXX | Valiasr Street, Tehran, Iran.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Web Designer Services - Iran Tehran</dc:title>
  <dc:creator/>
  <dc:language>en</dc:language>
  <cp:keywords/>
  <dcterms:created xsi:type="dcterms:W3CDTF">2026-10-10T02:39:10Z</dcterms:created>
  <dcterms:modified xsi:type="dcterms:W3CDTF">2026-10-10T02:39:10Z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