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northgate-digital-solutions-ltd"/>
    <w:p>
      <w:pPr>
        <w:pStyle w:val="Heading1"/>
      </w:pPr>
      <w:r>
        <w:t xml:space="preserve">Northgate Digital Solutions Ltd</w:t>
      </w:r>
    </w:p>
    <w:p>
      <w:pPr>
        <w:pStyle w:val="FirstParagraph"/>
      </w:pPr>
      <w:r>
        <w:t xml:space="preserve">Unit 14, Salford Quays Business Park, Manchester, M5 3AS, United Kingdom</w:t>
      </w:r>
    </w:p>
    <w:p>
      <w:pPr>
        <w:pStyle w:val="BodyText"/>
      </w:pPr>
      <w:r>
        <w:t xml:space="preserve">Tel: +44 (0)161 496 0000 | Email: enquiries@northgatedigital.co.uk</w:t>
      </w:r>
    </w:p>
    <w:p>
      <w:pPr>
        <w:pStyle w:val="BodyText"/>
      </w:pPr>
      <w:r>
        <w:t xml:space="preserve">VAT Registration No: GB 123 4567 89 | Company Reg: 09876543</w:t>
      </w:r>
    </w:p>
    <w:bookmarkEnd w:id="20"/>
    <w:p>
      <w:pPr>
        <w:pStyle w:val="BodyText"/>
      </w:pPr>
      <w:r>
        <w:t xml:space="preserve">Quotation Estimate</w:t>
      </w:r>
    </w:p>
    <w:p>
      <w:pPr>
        <w:pStyle w:val="BodyText"/>
      </w:pPr>
      <w:r>
        <w:rPr>
          <w:bCs/>
          <w:b/>
        </w:rPr>
        <w:t xml:space="preserve">Quotation Estimate No:</w:t>
      </w:r>
      <w:r>
        <w:br/>
      </w:r>
      <w:r>
        <w:t xml:space="preserve">QTE-2025-0487</w:t>
      </w:r>
    </w:p>
    <w:p>
      <w:pPr>
        <w:pStyle w:val="BodyText"/>
      </w:pPr>
      <w:r>
        <w:rPr>
          <w:bCs/>
          <w:b/>
        </w:rPr>
        <w:t xml:space="preserve">Date Issued:</w:t>
      </w:r>
      <w:r>
        <w:br/>
      </w:r>
      <w:r>
        <w:t xml:space="preserve">12 June 2025</w:t>
      </w:r>
    </w:p>
    <w:p>
      <w:pPr>
        <w:pStyle w:val="BodyText"/>
      </w:pPr>
      <w:r>
        <w:rPr>
          <w:bCs/>
          <w:b/>
        </w:rPr>
        <w:t xml:space="preserve">Valid Until:</w:t>
      </w:r>
      <w:r>
        <w:br/>
      </w:r>
      <w:r>
        <w:t xml:space="preserve">12 July 2025 (30 days)</w:t>
      </w:r>
    </w:p>
    <w:p>
      <w:pPr>
        <w:pStyle w:val="BodyText"/>
      </w:pPr>
      <w:r>
        <w:rPr>
          <w:bCs/>
          <w:b/>
        </w:rPr>
        <w:t xml:space="preserve">Prepared For:</w:t>
      </w:r>
      <w:r>
        <w:br/>
      </w:r>
      <w:r>
        <w:t xml:space="preserve">Mr. James Whitfield</w:t>
      </w:r>
      <w:r>
        <w:br/>
      </w:r>
      <w:r>
        <w:t xml:space="preserve">Whitfield &amp; Associates LLP</w:t>
      </w:r>
      <w:r>
        <w:br/>
      </w:r>
      <w:r>
        <w:t xml:space="preserve">22 Deansgate, Manchester, M3 2LZ</w:t>
      </w:r>
      <w:r>
        <w:br/>
      </w:r>
      <w:r>
        <w:t xml:space="preserve">United Kingdom</w:t>
      </w:r>
    </w:p>
    <w:bookmarkStart w:id="21" w:name="introduction-and-scope-of-work"/>
    <w:p>
      <w:pPr>
        <w:pStyle w:val="Heading2"/>
      </w:pPr>
      <w:r>
        <w:t xml:space="preserve">1. Introduction and Scope of Work</w:t>
      </w:r>
    </w:p>
    <w:p>
      <w:pPr>
        <w:pStyle w:val="FirstParagraph"/>
      </w:pPr>
      <w:r>
        <w:t xml:space="preserve">This Quotation Estimate has been prepared by Northgate Digital Solutions Ltd, a specialist Web Designer firm based in United Kingdom Manchester, to provide a comprehensive and transparent breakdown of costs associated with the design, development, and deployment of a bespoke corporate website for Whitfield &amp; Associates LLP. As a dedicated Web Designer operating within the United Kingdom Manchester region, we bring over twelve years of experience in crafting high-performance, accessible, and visually compelling digital experiences for businesses across Greater Manchester and the wider United Kingdom.</w:t>
      </w:r>
    </w:p>
    <w:p>
      <w:pPr>
        <w:pStyle w:val="BodyText"/>
      </w:pPr>
      <w:r>
        <w:t xml:space="preserve">This Quotation Estimate covers the full lifecycle of the Web Designer engagement, from initial discovery workshops through to post-launch support. All pricing is quoted in British Pounds Sterling (GBP) and is exclusive of Value Added Tax (VAT) at the current standard rate of 20%, which will be applied at the point of invoicing in accordance with HM Revenue &amp; Customs regulations applicable in the United Kingdom.</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Web Designer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Discovery Workshop &amp; Requirements Gathering – The Web Designer will conduct a two-day on-site workshop at your Manchester offices to define project scope, user personas, content architecture, and technical specifications.</w:t>
            </w:r>
          </w:p>
        </w:tc>
        <w:tc>
          <w:tcPr/>
          <w:p>
            <w:pPr>
              <w:pStyle w:val="Compact"/>
              <w:jc w:val="left"/>
            </w:pPr>
            <w:r>
              <w:t xml:space="preserve">2 days</w:t>
            </w:r>
          </w:p>
        </w:tc>
        <w:tc>
          <w:tcPr/>
          <w:p>
            <w:pPr>
              <w:pStyle w:val="Compact"/>
              <w:jc w:val="left"/>
            </w:pPr>
            <w:r>
              <w:t xml:space="preserve">£450.00 / day</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Information Architecture &amp; Wireframing – The Web Designer will produce detailed low-fidelity wireframes for a minimum of twelve unique page templates, including responsive layouts for desktop, tablet, and mobile devices.</w:t>
            </w:r>
          </w:p>
        </w:tc>
        <w:tc>
          <w:tcPr/>
          <w:p>
            <w:pPr>
              <w:pStyle w:val="Compact"/>
              <w:jc w:val="left"/>
            </w:pPr>
            <w:r>
              <w:t xml:space="preserve">10 days</w:t>
            </w:r>
          </w:p>
        </w:tc>
        <w:tc>
          <w:tcPr/>
          <w:p>
            <w:pPr>
              <w:pStyle w:val="Compact"/>
              <w:jc w:val="left"/>
            </w:pPr>
            <w:r>
              <w:t xml:space="preserve">£450.00 / day</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Visual Design &amp; UI/UX – The Web Designer will deliver high-fidelity mockups, a complete brand-aligned colour palette, typography system, and interactive prototypes for client review and sign-off (two revision rounds included).</w:t>
            </w:r>
          </w:p>
        </w:tc>
        <w:tc>
          <w:tcPr/>
          <w:p>
            <w:pPr>
              <w:pStyle w:val="Compact"/>
              <w:jc w:val="left"/>
            </w:pPr>
            <w:r>
              <w:t xml:space="preserve">15 days</w:t>
            </w:r>
          </w:p>
        </w:tc>
        <w:tc>
          <w:tcPr/>
          <w:p>
            <w:pPr>
              <w:pStyle w:val="Compact"/>
              <w:jc w:val="left"/>
            </w:pPr>
            <w:r>
              <w:t xml:space="preserve">£475.00 / day</w:t>
            </w:r>
          </w:p>
        </w:tc>
        <w:tc>
          <w:tcPr/>
          <w:p>
            <w:pPr>
              <w:pStyle w:val="Compact"/>
              <w:jc w:val="left"/>
            </w:pPr>
            <w:r>
              <w:t xml:space="preserve">£7,125.00</w:t>
            </w:r>
          </w:p>
        </w:tc>
      </w:tr>
      <w:tr>
        <w:tc>
          <w:tcPr/>
          <w:p>
            <w:pPr>
              <w:pStyle w:val="Compact"/>
              <w:jc w:val="left"/>
            </w:pPr>
            <w:r>
              <w:t xml:space="preserve">04</w:t>
            </w:r>
          </w:p>
        </w:tc>
        <w:tc>
          <w:tcPr/>
          <w:p>
            <w:pPr>
              <w:pStyle w:val="Compact"/>
              <w:jc w:val="left"/>
            </w:pPr>
            <w:r>
              <w:t xml:space="preserve">Front-End Development – The Web Designer will code the approved designs using semantic HTML5, CSS3, and modern JavaScript frameworks, ensuring WCAG 2.1 AA accessibility compliance and cross-browser compatibility.</w:t>
            </w:r>
          </w:p>
        </w:tc>
        <w:tc>
          <w:tcPr/>
          <w:p>
            <w:pPr>
              <w:pStyle w:val="Compact"/>
              <w:jc w:val="left"/>
            </w:pPr>
            <w:r>
              <w:t xml:space="preserve">20 days</w:t>
            </w:r>
          </w:p>
        </w:tc>
        <w:tc>
          <w:tcPr/>
          <w:p>
            <w:pPr>
              <w:pStyle w:val="Compact"/>
              <w:jc w:val="left"/>
            </w:pPr>
            <w:r>
              <w:t xml:space="preserve">£475.00 / day</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Back-End Development &amp; CMS Integration – The Web Designer will configure a custom content management system, implement secure user authentication, and integrate third-party services (CRM, email marketing, payment gateway) as specified.</w:t>
            </w:r>
          </w:p>
        </w:tc>
        <w:tc>
          <w:tcPr/>
          <w:p>
            <w:pPr>
              <w:pStyle w:val="Compact"/>
              <w:jc w:val="left"/>
            </w:pPr>
            <w:r>
              <w:t xml:space="preserve">18 days</w:t>
            </w:r>
          </w:p>
        </w:tc>
        <w:tc>
          <w:tcPr/>
          <w:p>
            <w:pPr>
              <w:pStyle w:val="Compact"/>
              <w:jc w:val="left"/>
            </w:pPr>
            <w:r>
              <w:t xml:space="preserve">£500.00 / day</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Content Population &amp; SEO Foundation – The Web Designer will populate all pages with client-supplied copy, optimise meta tags, implement structured data markup, and configure XML sitemaps for search engine indexing.</w:t>
            </w:r>
          </w:p>
        </w:tc>
        <w:tc>
          <w:tcPr/>
          <w:p>
            <w:pPr>
              <w:pStyle w:val="Compact"/>
              <w:jc w:val="left"/>
            </w:pPr>
            <w:r>
              <w:t xml:space="preserve">8 days</w:t>
            </w:r>
          </w:p>
        </w:tc>
        <w:tc>
          <w:tcPr/>
          <w:p>
            <w:pPr>
              <w:pStyle w:val="Compact"/>
              <w:jc w:val="left"/>
            </w:pPr>
            <w:r>
              <w:t xml:space="preserve">£450.00 / day</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Quality Assurance, Cross-Device Testing &amp; Performance Optimisation – The Web Designer will conduct rigorous functional, visual, and performance testing across all major browsers and device classes, targeting a Lighthouse score of 90 or above.</w:t>
            </w:r>
          </w:p>
        </w:tc>
        <w:tc>
          <w:tcPr/>
          <w:p>
            <w:pPr>
              <w:pStyle w:val="Compact"/>
              <w:jc w:val="left"/>
            </w:pPr>
            <w:r>
              <w:t xml:space="preserve">7 days</w:t>
            </w:r>
          </w:p>
        </w:tc>
        <w:tc>
          <w:tcPr/>
          <w:p>
            <w:pPr>
              <w:pStyle w:val="Compact"/>
              <w:jc w:val="left"/>
            </w:pPr>
            <w:r>
              <w:t xml:space="preserve">£450.00 / day</w:t>
            </w:r>
          </w:p>
        </w:tc>
        <w:tc>
          <w:tcPr/>
          <w:p>
            <w:pPr>
              <w:pStyle w:val="Compact"/>
              <w:jc w:val="left"/>
            </w:pPr>
            <w:r>
              <w:t xml:space="preserve">£3,150.00</w:t>
            </w:r>
          </w:p>
        </w:tc>
      </w:tr>
      <w:tr>
        <w:tc>
          <w:tcPr/>
          <w:p>
            <w:pPr>
              <w:pStyle w:val="Compact"/>
              <w:jc w:val="left"/>
            </w:pPr>
            <w:r>
              <w:t xml:space="preserve">08</w:t>
            </w:r>
          </w:p>
        </w:tc>
        <w:tc>
          <w:tcPr/>
          <w:p>
            <w:pPr>
              <w:pStyle w:val="Compact"/>
              <w:jc w:val="left"/>
            </w:pPr>
            <w:r>
              <w:t xml:space="preserve">Deployment, DNS Configuration &amp; SSL Certificate Setup – The Web Designer will manage the production launch, configure domain names, install SSL/TLS certificates, and verify all integrations in the live environment.</w:t>
            </w:r>
          </w:p>
        </w:tc>
        <w:tc>
          <w:tcPr/>
          <w:p>
            <w:pPr>
              <w:pStyle w:val="Compact"/>
              <w:jc w:val="left"/>
            </w:pPr>
            <w:r>
              <w:t xml:space="preserve">3 days</w:t>
            </w:r>
          </w:p>
        </w:tc>
        <w:tc>
          <w:tcPr/>
          <w:p>
            <w:pPr>
              <w:pStyle w:val="Compact"/>
              <w:jc w:val="left"/>
            </w:pPr>
            <w:r>
              <w:t xml:space="preserve">£450.00 / day</w:t>
            </w:r>
          </w:p>
        </w:tc>
        <w:tc>
          <w:tcPr/>
          <w:p>
            <w:pPr>
              <w:pStyle w:val="Compact"/>
              <w:jc w:val="left"/>
            </w:pPr>
            <w:r>
              <w:t xml:space="preserve">£1,350.00</w:t>
            </w:r>
          </w:p>
        </w:tc>
      </w:tr>
      <w:tr>
        <w:tc>
          <w:tcPr/>
          <w:p>
            <w:pPr>
              <w:pStyle w:val="Compact"/>
              <w:jc w:val="left"/>
            </w:pPr>
            <w:r>
              <w:t xml:space="preserve">09</w:t>
            </w:r>
          </w:p>
        </w:tc>
        <w:tc>
          <w:tcPr/>
          <w:p>
            <w:pPr>
              <w:pStyle w:val="Compact"/>
              <w:jc w:val="left"/>
            </w:pPr>
            <w:r>
              <w:t xml:space="preserve">Client Training &amp; Documentation – The Web Designer will deliver a half-day training session for your in-house team on CMS administration, content updates, and basic troubleshooting, accompanied by a comprehensive user manual.</w:t>
            </w:r>
          </w:p>
        </w:tc>
        <w:tc>
          <w:tcPr/>
          <w:p>
            <w:pPr>
              <w:pStyle w:val="Compact"/>
              <w:jc w:val="left"/>
            </w:pPr>
            <w:r>
              <w:t xml:space="preserve">1 day</w:t>
            </w:r>
          </w:p>
        </w:tc>
        <w:tc>
          <w:tcPr/>
          <w:p>
            <w:pPr>
              <w:pStyle w:val="Compact"/>
              <w:jc w:val="left"/>
            </w:pPr>
            <w:r>
              <w:t xml:space="preserve">£500.00 / day</w:t>
            </w:r>
          </w:p>
        </w:tc>
        <w:tc>
          <w:tcPr/>
          <w:p>
            <w:pPr>
              <w:pStyle w:val="Compact"/>
              <w:jc w:val="left"/>
            </w:pPr>
            <w:r>
              <w:t xml:space="preserve">£500.00</w:t>
            </w:r>
          </w:p>
        </w:tc>
      </w:tr>
      <w:tr>
        <w:tc>
          <w:tcPr/>
          <w:p>
            <w:pPr>
              <w:pStyle w:val="Compact"/>
              <w:jc w:val="left"/>
            </w:pPr>
            <w:r>
              <w:t xml:space="preserve">10</w:t>
            </w:r>
          </w:p>
        </w:tc>
        <w:tc>
          <w:tcPr/>
          <w:p>
            <w:pPr>
              <w:pStyle w:val="Compact"/>
              <w:jc w:val="left"/>
            </w:pPr>
            <w:r>
              <w:t xml:space="preserve">Post-Launch Support (30 days) – The Web Designer will provide a dedicated support window for bug fixes, minor adjustments, and technical queries following the go-live date.</w:t>
            </w:r>
          </w:p>
        </w:tc>
        <w:tc>
          <w:tcPr/>
          <w:p>
            <w:pPr>
              <w:pStyle w:val="Compact"/>
              <w:jc w:val="left"/>
            </w:pPr>
            <w:r>
              <w:t xml:space="preserve">30 days</w:t>
            </w:r>
          </w:p>
        </w:tc>
        <w:tc>
          <w:tcPr/>
          <w:p>
            <w:pPr>
              <w:pStyle w:val="Compact"/>
              <w:jc w:val="left"/>
            </w:pPr>
            <w:r>
              <w:t xml:space="preserve">Fixed fee</w:t>
            </w:r>
          </w:p>
        </w:tc>
        <w:tc>
          <w:tcPr/>
          <w:p>
            <w:pPr>
              <w:pStyle w:val="Compact"/>
              <w:jc w:val="left"/>
            </w:pPr>
            <w:r>
              <w:t xml:space="preserve">£1,200.00</w:t>
            </w:r>
          </w:p>
        </w:tc>
      </w:tr>
    </w:tbl>
    <w:bookmarkEnd w:id="22"/>
    <w:bookmarkStart w:id="23" w:name="quotation-estimate-summary"/>
    <w:p>
      <w:pPr>
        <w:pStyle w:val="Heading2"/>
      </w:pPr>
      <w:r>
        <w:t xml:space="preserve">3. Quotation Estimate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Web Designer services)</w:t>
            </w:r>
          </w:p>
        </w:tc>
        <w:tc>
          <w:tcPr/>
          <w:p>
            <w:pPr>
              <w:pStyle w:val="Compact"/>
              <w:jc w:val="right"/>
            </w:pPr>
            <w:r>
              <w:t xml:space="preserve">£40,825.00</w:t>
            </w:r>
          </w:p>
        </w:tc>
      </w:tr>
      <w:tr>
        <w:tc>
          <w:tcPr/>
          <w:p>
            <w:pPr>
              <w:pStyle w:val="Compact"/>
              <w:jc w:val="left"/>
            </w:pPr>
            <w:r>
              <w:t xml:space="preserve">VAT @ 20% (United Kingdom standard rate)</w:t>
            </w:r>
          </w:p>
        </w:tc>
        <w:tc>
          <w:tcPr/>
          <w:p>
            <w:pPr>
              <w:pStyle w:val="Compact"/>
              <w:jc w:val="right"/>
            </w:pPr>
            <w:r>
              <w:t xml:space="preserve">£8,165.00</w:t>
            </w:r>
          </w:p>
        </w:tc>
      </w:tr>
      <w:tr>
        <w:tc>
          <w:tcPr/>
          <w:p>
            <w:pPr>
              <w:pStyle w:val="Compact"/>
              <w:jc w:val="left"/>
            </w:pPr>
            <w:r>
              <w:t xml:space="preserve">Total Quotation Estimate (incl. VAT)</w:t>
            </w:r>
          </w:p>
        </w:tc>
        <w:tc>
          <w:tcPr/>
          <w:p>
            <w:pPr>
              <w:pStyle w:val="Compact"/>
              <w:jc w:val="right"/>
            </w:pPr>
            <w:r>
              <w:t xml:space="preserve">£48,990.00</w:t>
            </w:r>
          </w:p>
        </w:tc>
      </w:tr>
    </w:tbl>
    <w:p>
      <w:pPr>
        <w:pStyle w:val="BodyText"/>
      </w:pPr>
      <w:r>
        <w:t xml:space="preserve">All figures are in British Pounds Sterling (GBP). This Quotation Estimate is valid for thirty (30) calendar days from the date of issue. Prices are subject to revision upon expiry.</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issued by Northgate Digital Solutions Ltd, a Web Designer company registered in England and Wales (Company No. 09876543), with its principal place of business in United Kingdom Manchester.</w:t>
      </w:r>
    </w:p>
    <w:p>
      <w:pPr>
        <w:numPr>
          <w:ilvl w:val="0"/>
          <w:numId w:val="1001"/>
        </w:numPr>
        <w:pStyle w:val="Compact"/>
      </w:pPr>
      <w:r>
        <w:t xml:space="preserve">Payment terms: 30% deposit upon acceptance of this Quotation Estimate, 40% upon completion of the design phase (Item 03), and 30% upon successful deployment (Item 08). All invoices are payable within fourteen (14) days of issue by BACS transfer to our United Kingdom Manchester bank account.</w:t>
      </w:r>
    </w:p>
    <w:p>
      <w:pPr>
        <w:numPr>
          <w:ilvl w:val="0"/>
          <w:numId w:val="1001"/>
        </w:numPr>
        <w:pStyle w:val="Compact"/>
      </w:pPr>
      <w:r>
        <w:t xml:space="preserve">The Web Designer retains full intellectual property rights over all source code, design assets, and documentation until final payment has been received in full. Upon clearance of the outstanding balance, all rights transfer to the client.</w:t>
      </w:r>
    </w:p>
    <w:p>
      <w:pPr>
        <w:numPr>
          <w:ilvl w:val="0"/>
          <w:numId w:val="1001"/>
        </w:numPr>
        <w:pStyle w:val="Compact"/>
      </w:pPr>
      <w:r>
        <w:t xml:space="preserve">Any work requested beyond the scope defined in this Quotation Estimate will be subject to a separate written variation order and additional charges at the Web Designer's prevailing daily rate.</w:t>
      </w:r>
    </w:p>
    <w:p>
      <w:pPr>
        <w:numPr>
          <w:ilvl w:val="0"/>
          <w:numId w:val="1001"/>
        </w:numPr>
        <w:pStyle w:val="Compact"/>
      </w:pPr>
      <w:r>
        <w:t xml:space="preserve">The Web Designer will comply with all applicable United Kingdom data protection legislation, including the UK General Data Protection Regulation (UK GDPR) and the Data Protection Act 2018, throughout the engagement.</w:t>
      </w:r>
    </w:p>
    <w:p>
      <w:pPr>
        <w:numPr>
          <w:ilvl w:val="0"/>
          <w:numId w:val="1001"/>
        </w:numPr>
        <w:pStyle w:val="Compact"/>
      </w:pPr>
      <w:r>
        <w:t xml:space="preserve">This Quotation Estimate does not constitute a binding contract until formally accepted in writing by both parties. The governing law for this Quotation Estimate and any resulting contract shall be the law of England and Wales.</w:t>
      </w:r>
    </w:p>
    <w:p>
      <w:pPr>
        <w:numPr>
          <w:ilvl w:val="0"/>
          <w:numId w:val="1001"/>
        </w:numPr>
        <w:pStyle w:val="Compact"/>
      </w:pPr>
      <w:r>
        <w:t xml:space="preserve">Project timeline is estimated at approximately sixteen (16) weeks from the date of acceptance, subject to timely client feedback and content delivery. Delays attributable to the client will extend the schedule accordingly.</w:t>
      </w:r>
    </w:p>
    <w:p>
      <w:pPr>
        <w:numPr>
          <w:ilvl w:val="0"/>
          <w:numId w:val="1001"/>
        </w:numPr>
        <w:pStyle w:val="Compact"/>
      </w:pPr>
      <w:r>
        <w:t xml:space="preserve">The Web Designer will carry professional indemnity insurance of no less than £5,000,000 and public liability insurance of no less than £10,000,000 for the duration of the project.</w:t>
      </w:r>
    </w:p>
    <w:bookmarkEnd w:id="24"/>
    <w:bookmarkStart w:id="25" w:name="acceptance-of-quotation-estimate"/>
    <w:p>
      <w:pPr>
        <w:pStyle w:val="Heading2"/>
      </w:pPr>
      <w:r>
        <w:t xml:space="preserve">5. Acceptance of Quotation Estimate</w:t>
      </w:r>
    </w:p>
    <w:p>
      <w:pPr>
        <w:pStyle w:val="FirstParagraph"/>
      </w:pPr>
      <w:r>
        <w:t xml:space="preserve">By signing below, the client acknowledges and accepts this Quotation Estimate for the Web Designer services described herein, as prepared by Northgate Digital Solutions Ltd in United Kingdom Manchester. This acceptance constitutes a binding agreement to proceed with the project under the terms and conditions set out above.</w:t>
      </w:r>
    </w:p>
    <w:p>
      <w:pPr>
        <w:pStyle w:val="BodyText"/>
      </w:pPr>
      <w:r>
        <w:rPr>
          <w:bCs/>
          <w:b/>
        </w:rPr>
        <w:t xml:space="preserve">For and on behalf of Whitfield &amp; Associates LLP:</w:t>
      </w:r>
    </w:p>
    <w:p>
      <w:pPr>
        <w:pStyle w:val="BodyText"/>
      </w:pPr>
      <w:r>
        <w:t xml:space="preserve">Name: ____________________________</w:t>
      </w:r>
    </w:p>
    <w:p>
      <w:pPr>
        <w:pStyle w:val="BodyText"/>
      </w:pPr>
      <w:r>
        <w:t xml:space="preserve">Title: ____________________________</w:t>
      </w:r>
    </w:p>
    <w:p>
      <w:pPr>
        <w:pStyle w:val="BodyText"/>
      </w:pPr>
      <w:r>
        <w:t xml:space="preserve">Signature: ____________________________</w:t>
      </w:r>
    </w:p>
    <w:p>
      <w:pPr>
        <w:pStyle w:val="BodyText"/>
      </w:pPr>
      <w:r>
        <w:t xml:space="preserve">Date: ____________________________</w:t>
      </w:r>
    </w:p>
    <w:p>
      <w:pPr>
        <w:pStyle w:val="BodyText"/>
      </w:pPr>
      <w:r>
        <w:rPr>
          <w:bCs/>
          <w:b/>
        </w:rPr>
        <w:t xml:space="preserve">For and on behalf of Northgate Digital Solutions Ltd (Web Designer):</w:t>
      </w:r>
    </w:p>
    <w:p>
      <w:pPr>
        <w:pStyle w:val="BodyText"/>
      </w:pPr>
      <w:r>
        <w:t xml:space="preserve">Name: Sarah Okafor</w:t>
      </w:r>
    </w:p>
    <w:p>
      <w:pPr>
        <w:pStyle w:val="BodyText"/>
      </w:pPr>
      <w:r>
        <w:t xml:space="preserve">Title: Lead Web Designer &amp; Director</w:t>
      </w:r>
    </w:p>
    <w:p>
      <w:pPr>
        <w:pStyle w:val="BodyText"/>
      </w:pPr>
      <w:r>
        <w:t xml:space="preserve">Signature: ____________________________</w:t>
      </w:r>
    </w:p>
    <w:p>
      <w:pPr>
        <w:pStyle w:val="BodyText"/>
      </w:pPr>
      <w:r>
        <w:t xml:space="preserve">Date: ____________________________</w:t>
      </w:r>
    </w:p>
    <w:bookmarkEnd w:id="25"/>
    <w:p>
      <w:pPr>
        <w:pStyle w:val="BodyText"/>
      </w:pPr>
      <w:r>
        <w:t xml:space="preserve">Northgate Digital Solutions Ltd | Web Designer | United Kingdom Manchester | QTE-2025-0487</w:t>
      </w:r>
    </w:p>
    <w:p>
      <w:pPr>
        <w:pStyle w:val="BodyText"/>
      </w:pPr>
      <w:r>
        <w:t xml:space="preserve">This Quotation Estimate was generated on 12 June 2025. For queries regarding this Quotation Estimate, please contact enquiries@northgatedigital.co.uk or call +44 (0)161 496 0000.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United Kingdom Manchester</dc:title>
  <dc:creator/>
  <dc:language>en-GB</dc:language>
  <cp:keywords/>
  <dcterms:created xsi:type="dcterms:W3CDTF">2026-10-10T02:35:18Z</dcterms:created>
  <dcterms:modified xsi:type="dcterms:W3CDTF">2026-10-10T02:35:18Z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