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Welder Services — Ivory Coast Abidjan</w:t>
      </w:r>
    </w:p>
    <w:p>
      <w:pPr>
        <w:pStyle w:val="BodyText"/>
      </w:pPr>
      <w:r>
        <w:t xml:space="preserve">Document Reference: QE-IVC-ABJ-2025-0047</w:t>
      </w:r>
    </w:p>
    <w:bookmarkEnd w:id="20"/>
    <w:bookmarkStart w:id="21" w:name="from-service-provider"/>
    <w:p>
      <w:pPr>
        <w:pStyle w:val="Heading3"/>
      </w:pPr>
      <w:r>
        <w:t xml:space="preserve">From (Service Provider)</w:t>
      </w:r>
    </w:p>
    <w:p>
      <w:pPr>
        <w:pStyle w:val="FirstParagraph"/>
      </w:pPr>
      <w:r>
        <w:rPr>
          <w:bCs/>
          <w:b/>
        </w:rPr>
        <w:t xml:space="preserve">Abidjan Industrial Welding Solutions SARL</w:t>
      </w:r>
    </w:p>
    <w:p>
      <w:pPr>
        <w:pStyle w:val="BodyText"/>
      </w:pPr>
      <w:r>
        <w:t xml:space="preserve">Route d'Abobo, Zone Industrielle</w:t>
      </w:r>
    </w:p>
    <w:p>
      <w:pPr>
        <w:pStyle w:val="BodyText"/>
      </w:pPr>
      <w:r>
        <w:t xml:space="preserve">Abidjan, Ivory Coast</w:t>
      </w:r>
    </w:p>
    <w:p>
      <w:pPr>
        <w:pStyle w:val="BodyText"/>
      </w:pPr>
      <w:r>
        <w:t xml:space="preserve">Tel: +225 27 22 45 67 89</w:t>
      </w:r>
    </w:p>
    <w:p>
      <w:pPr>
        <w:pStyle w:val="BodyText"/>
      </w:pPr>
      <w:r>
        <w:t xml:space="preserve">Email: quotes@aiws-ci.com</w:t>
      </w:r>
    </w:p>
    <w:p>
      <w:pPr>
        <w:pStyle w:val="BodyText"/>
      </w:pPr>
      <w:r>
        <w:t xml:space="preserve">RC: CI-ABJ-2019-B-12345</w:t>
      </w:r>
    </w:p>
    <w:bookmarkEnd w:id="21"/>
    <w:bookmarkStart w:id="22" w:name="to-client"/>
    <w:p>
      <w:pPr>
        <w:pStyle w:val="Heading3"/>
      </w:pPr>
      <w:r>
        <w:t xml:space="preserve">To (Client)</w:t>
      </w:r>
    </w:p>
    <w:p>
      <w:pPr>
        <w:pStyle w:val="FirstParagraph"/>
      </w:pPr>
      <w:r>
        <w:rPr>
          <w:bCs/>
          <w:b/>
        </w:rPr>
        <w:t xml:space="preserve">Construction &amp; Infrastructure Projects Ltd.</w:t>
      </w:r>
    </w:p>
    <w:p>
      <w:pPr>
        <w:pStyle w:val="BodyText"/>
      </w:pPr>
      <w:r>
        <w:t xml:space="preserve">Boulevard Latrille, Cocody</w:t>
      </w:r>
    </w:p>
    <w:p>
      <w:pPr>
        <w:pStyle w:val="BodyText"/>
      </w:pPr>
      <w:r>
        <w:t xml:space="preserve">Abidjan, Ivory Coast</w:t>
      </w:r>
    </w:p>
    <w:p>
      <w:pPr>
        <w:pStyle w:val="BodyText"/>
      </w:pPr>
      <w:r>
        <w:t xml:space="preserve">Tel: +225 27 21 33 44 55</w:t>
      </w:r>
    </w:p>
    <w:p>
      <w:pPr>
        <w:pStyle w:val="BodyText"/>
      </w:pPr>
      <w:r>
        <w:t xml:space="preserve">Email: procurement@cip-projects.com</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Ivory Coast Abidjan</w:t>
      </w:r>
    </w:p>
    <w:bookmarkEnd w:id="23"/>
    <w:bookmarkStart w:id="24" w:name="payment-terms"/>
    <w:p>
      <w:pPr>
        <w:pStyle w:val="Heading3"/>
      </w:pPr>
      <w:r>
        <w:t xml:space="preserve">Payment Terms</w:t>
      </w:r>
    </w:p>
    <w:p>
      <w:pPr>
        <w:pStyle w:val="FirstParagraph"/>
      </w:pPr>
      <w:r>
        <w:rPr>
          <w:bCs/>
          <w:b/>
        </w:rPr>
        <w:t xml:space="preserve">Currency:</w:t>
      </w:r>
      <w:r>
        <w:t xml:space="preserve"> </w:t>
      </w:r>
      <w:r>
        <w:t xml:space="preserve">XOF (West African CFA Franc)</w:t>
      </w:r>
    </w:p>
    <w:p>
      <w:pPr>
        <w:pStyle w:val="BodyText"/>
      </w:pPr>
      <w:r>
        <w:rPr>
          <w:bCs/>
          <w:b/>
        </w:rPr>
        <w:t xml:space="preserve">Terms:</w:t>
      </w:r>
      <w:r>
        <w:t xml:space="preserve"> </w:t>
      </w:r>
      <w:r>
        <w:t xml:space="preserve">50% advance, 50% on completion</w:t>
      </w:r>
    </w:p>
    <w:p>
      <w:pPr>
        <w:pStyle w:val="BodyText"/>
      </w:pPr>
      <w:r>
        <w:rPr>
          <w:bCs/>
          <w:b/>
        </w:rPr>
        <w:t xml:space="preserve">Payment Method:</w:t>
      </w:r>
      <w:r>
        <w:t xml:space="preserve"> </w:t>
      </w:r>
      <w:r>
        <w:t xml:space="preserve">Bank Transfer / Cheque</w:t>
      </w:r>
    </w:p>
    <w:bookmarkEnd w:id="24"/>
    <w:p>
      <w:pPr>
        <w:pStyle w:val="BodyText"/>
      </w:pPr>
      <w:r>
        <w:t xml:space="preserve">1. Scope of Work — Welder Services in Ivory Coast Abidjan</w:t>
      </w:r>
    </w:p>
    <w:p>
      <w:pPr>
        <w:pStyle w:val="BodyText"/>
      </w:pPr>
      <w:r>
        <w:t xml:space="preserve">This</w:t>
      </w:r>
      <w:r>
        <w:t xml:space="preserve"> </w:t>
      </w:r>
      <w:r>
        <w:t xml:space="preserve">Quotation Estimate</w:t>
      </w:r>
      <w:r>
        <w:t xml:space="preserve"> </w:t>
      </w:r>
      <w:r>
        <w:t xml:space="preserve">is issued by Abidjan Industrial Welding Solutions SARL to provide comprehensive professional</w:t>
      </w:r>
      <w:r>
        <w:t xml:space="preserve"> </w:t>
      </w:r>
      <w:r>
        <w:t xml:space="preserve">Welder</w:t>
      </w:r>
      <w:r>
        <w:t xml:space="preserve"> </w:t>
      </w:r>
      <w:r>
        <w:t xml:space="preserve">services for the client's ongoing infrastructure and construction project located in</w:t>
      </w:r>
      <w:r>
        <w:t xml:space="preserve"> </w:t>
      </w:r>
      <w:r>
        <w:t xml:space="preserve">Ivory Coast Abidjan</w:t>
      </w:r>
      <w:r>
        <w:t xml:space="preserve">. The scope encompasses structural steel welding, pipe fitting, fabrication of metal components, and on-site repair work. All welding operations will be carried out in strict compliance with the Ivorian national standards (Normes Ivoiriennes) and applicable international welding codes, including AWS D1.1 and ISO 3834. The</w:t>
      </w:r>
      <w:r>
        <w:t xml:space="preserve"> </w:t>
      </w:r>
      <w:r>
        <w:t xml:space="preserve">Welder</w:t>
      </w:r>
      <w:r>
        <w:t xml:space="preserve"> </w:t>
      </w:r>
      <w:r>
        <w:t xml:space="preserve">team assigned to this project will consist of certified professionals with a minimum of five years of experience in structural and industrial welding, ensuring the highest quality of workmanship throughout the duration of the engagement in</w:t>
      </w:r>
      <w:r>
        <w:t xml:space="preserve"> </w:t>
      </w:r>
      <w:r>
        <w:t xml:space="preserve">Ivory Coast Abidjan</w:t>
      </w:r>
      <w:r>
        <w:t xml:space="preserve">.</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Welder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Certified Structural Welder (MIG/TIG) — Daily Rate</w:t>
            </w:r>
          </w:p>
        </w:tc>
        <w:tc>
          <w:tcPr/>
          <w:p>
            <w:pPr>
              <w:pStyle w:val="Compact"/>
              <w:jc w:val="left"/>
            </w:pPr>
            <w:r>
              <w:t xml:space="preserve">Day</w:t>
            </w:r>
          </w:p>
        </w:tc>
        <w:tc>
          <w:tcPr/>
          <w:p>
            <w:pPr>
              <w:pStyle w:val="Compact"/>
              <w:jc w:val="left"/>
            </w:pPr>
            <w:r>
              <w:t xml:space="preserve">30</w:t>
            </w:r>
          </w:p>
        </w:tc>
        <w:tc>
          <w:tcPr/>
          <w:p>
            <w:pPr>
              <w:pStyle w:val="Compact"/>
              <w:jc w:val="left"/>
            </w:pPr>
            <w:r>
              <w:t xml:space="preserve">85,000</w:t>
            </w:r>
          </w:p>
        </w:tc>
        <w:tc>
          <w:tcPr/>
          <w:p>
            <w:pPr>
              <w:pStyle w:val="Compact"/>
              <w:jc w:val="left"/>
            </w:pPr>
            <w:r>
              <w:t xml:space="preserve">2,550,000</w:t>
            </w:r>
          </w:p>
        </w:tc>
      </w:tr>
      <w:tr>
        <w:tc>
          <w:tcPr/>
          <w:p>
            <w:pPr>
              <w:pStyle w:val="Compact"/>
              <w:jc w:val="left"/>
            </w:pPr>
            <w:r>
              <w:t xml:space="preserve">02</w:t>
            </w:r>
          </w:p>
        </w:tc>
        <w:tc>
          <w:tcPr/>
          <w:p>
            <w:pPr>
              <w:pStyle w:val="Compact"/>
              <w:jc w:val="left"/>
            </w:pPr>
            <w:r>
              <w:t xml:space="preserve">Senior Welder Supervisor — Daily Rate</w:t>
            </w:r>
          </w:p>
        </w:tc>
        <w:tc>
          <w:tcPr/>
          <w:p>
            <w:pPr>
              <w:pStyle w:val="Compact"/>
              <w:jc w:val="left"/>
            </w:pPr>
            <w:r>
              <w:t xml:space="preserve">Day</w:t>
            </w:r>
          </w:p>
        </w:tc>
        <w:tc>
          <w:tcPr/>
          <w:p>
            <w:pPr>
              <w:pStyle w:val="Compact"/>
              <w:jc w:val="left"/>
            </w:pPr>
            <w:r>
              <w:t xml:space="preserve">30</w:t>
            </w:r>
          </w:p>
        </w:tc>
        <w:tc>
          <w:tcPr/>
          <w:p>
            <w:pPr>
              <w:pStyle w:val="Compact"/>
              <w:jc w:val="left"/>
            </w:pPr>
            <w:r>
              <w:t xml:space="preserve">120,000</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Apprentice Welder Assistant — Daily Rate</w:t>
            </w:r>
          </w:p>
        </w:tc>
        <w:tc>
          <w:tcPr/>
          <w:p>
            <w:pPr>
              <w:pStyle w:val="Compact"/>
              <w:jc w:val="left"/>
            </w:pPr>
            <w:r>
              <w:t xml:space="preserve">Day</w:t>
            </w:r>
          </w:p>
        </w:tc>
        <w:tc>
          <w:tcPr/>
          <w:p>
            <w:pPr>
              <w:pStyle w:val="Compact"/>
              <w:jc w:val="left"/>
            </w:pPr>
            <w:r>
              <w:t xml:space="preserve">30</w:t>
            </w:r>
          </w:p>
        </w:tc>
        <w:tc>
          <w:tcPr/>
          <w:p>
            <w:pPr>
              <w:pStyle w:val="Compact"/>
              <w:jc w:val="left"/>
            </w:pPr>
            <w:r>
              <w:t xml:space="preserve">45,000</w:t>
            </w:r>
          </w:p>
        </w:tc>
        <w:tc>
          <w:tcPr/>
          <w:p>
            <w:pPr>
              <w:pStyle w:val="Compact"/>
              <w:jc w:val="left"/>
            </w:pPr>
            <w:r>
              <w:t xml:space="preserve">1,350,000</w:t>
            </w:r>
          </w:p>
        </w:tc>
      </w:tr>
      <w:tr>
        <w:tc>
          <w:tcPr/>
          <w:p>
            <w:pPr>
              <w:pStyle w:val="Compact"/>
              <w:jc w:val="left"/>
            </w:pPr>
            <w:r>
              <w:t xml:space="preserve">04</w:t>
            </w:r>
          </w:p>
        </w:tc>
        <w:tc>
          <w:tcPr/>
          <w:p>
            <w:pPr>
              <w:pStyle w:val="Compact"/>
              <w:jc w:val="left"/>
            </w:pPr>
            <w:r>
              <w:t xml:space="preserve">Welding Consumables (Electrodes, Wire, Gas)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Welding Equipment Rental (Machines, Trolleys, PPE)</w:t>
            </w:r>
          </w:p>
        </w:tc>
        <w:tc>
          <w:tcPr/>
          <w:p>
            <w:pPr>
              <w:pStyle w:val="Compact"/>
              <w:jc w:val="left"/>
            </w:pPr>
            <w:r>
              <w:t xml:space="preserve">Month</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06</w:t>
            </w:r>
          </w:p>
        </w:tc>
        <w:tc>
          <w:tcPr/>
          <w:p>
            <w:pPr>
              <w:pStyle w:val="Compact"/>
              <w:jc w:val="left"/>
            </w:pPr>
            <w:r>
              <w:t xml:space="preserve">Non-Destructive Testing (NDT) &amp; Quality Inspection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07</w:t>
            </w:r>
          </w:p>
        </w:tc>
        <w:tc>
          <w:tcPr/>
          <w:p>
            <w:pPr>
              <w:pStyle w:val="Compact"/>
              <w:jc w:val="left"/>
            </w:pPr>
            <w:r>
              <w:t xml:space="preserve">Transportation &amp; Mobilization within Abidjan</w:t>
            </w:r>
          </w:p>
        </w:tc>
        <w:tc>
          <w:tcPr/>
          <w:p>
            <w:pPr>
              <w:pStyle w:val="Compact"/>
              <w:jc w:val="left"/>
            </w:pPr>
            <w:r>
              <w:t xml:space="preserve">Lot</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08</w:t>
            </w:r>
          </w:p>
        </w:tc>
        <w:tc>
          <w:tcPr/>
          <w:p>
            <w:pPr>
              <w:pStyle w:val="Compact"/>
              <w:jc w:val="left"/>
            </w:pPr>
            <w:r>
              <w:t xml:space="preserve">Project Management &amp; Administrative Overhead</w:t>
            </w:r>
          </w:p>
        </w:tc>
        <w:tc>
          <w:tcPr/>
          <w:p>
            <w:pPr>
              <w:pStyle w:val="Compact"/>
              <w:jc w:val="left"/>
            </w:pPr>
            <w:r>
              <w:t xml:space="preserve">Lot</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gridSpan w:val="5"/>
          </w:tcPr>
          <w:p>
            <w:pPr>
              <w:pStyle w:val="Compact"/>
              <w:jc w:val="left"/>
            </w:pPr>
            <w:r>
              <w:t xml:space="preserve">Subtotal</w:t>
            </w:r>
          </w:p>
        </w:tc>
        <w:tc>
          <w:tcPr/>
          <w:p>
            <w:pPr>
              <w:pStyle w:val="Compact"/>
              <w:jc w:val="left"/>
            </w:pPr>
            <w:r>
              <w:t xml:space="preserve">11,400,000</w:t>
            </w:r>
          </w:p>
        </w:tc>
      </w:tr>
      <w:tr>
        <w:tc>
          <w:tcPr>
            <w:gridSpan w:val="5"/>
          </w:tcPr>
          <w:p>
            <w:pPr>
              <w:pStyle w:val="Compact"/>
              <w:jc w:val="left"/>
            </w:pPr>
            <w:r>
              <w:t xml:space="preserve">VAT (18% — Ivory Coast Standard Rate)</w:t>
            </w:r>
          </w:p>
        </w:tc>
        <w:tc>
          <w:tcPr/>
          <w:p>
            <w:pPr>
              <w:pStyle w:val="Compact"/>
              <w:jc w:val="left"/>
            </w:pPr>
            <w:r>
              <w:t xml:space="preserve">2,052,000</w:t>
            </w:r>
          </w:p>
        </w:tc>
      </w:tr>
      <w:tr>
        <w:tc>
          <w:tcPr>
            <w:gridSpan w:val="5"/>
          </w:tcPr>
          <w:p>
            <w:pPr>
              <w:pStyle w:val="Compact"/>
              <w:jc w:val="left"/>
            </w:pPr>
            <w:r>
              <w:rPr>
                <w:bCs/>
                <w:b/>
              </w:rPr>
              <w:t xml:space="preserve">GRAND TOTAL (XOF)</w:t>
            </w:r>
          </w:p>
        </w:tc>
        <w:tc>
          <w:tcPr/>
          <w:p>
            <w:pPr>
              <w:pStyle w:val="Compact"/>
              <w:jc w:val="left"/>
            </w:pPr>
            <w:r>
              <w:rPr>
                <w:bCs/>
                <w:b/>
              </w:rPr>
              <w:t xml:space="preserve">13,452,000</w:t>
            </w:r>
          </w:p>
        </w:tc>
      </w:tr>
    </w:tbl>
    <w:p>
      <w:pPr>
        <w:pStyle w:val="BodyText"/>
      </w:pPr>
      <w:r>
        <w:t xml:space="preserve">3. Project Timeline &amp; Delivery Schedule</w:t>
      </w:r>
    </w:p>
    <w:p>
      <w:pPr>
        <w:pStyle w:val="BodyText"/>
      </w:pPr>
      <w:r>
        <w:t xml:space="preserve">The</w:t>
      </w:r>
      <w:r>
        <w:t xml:space="preserve"> </w:t>
      </w:r>
      <w:r>
        <w:t xml:space="preserve">Welder</w:t>
      </w:r>
      <w:r>
        <w:t xml:space="preserve"> </w:t>
      </w:r>
      <w:r>
        <w:t xml:space="preserve">team will be mobilized to the project site in</w:t>
      </w:r>
      <w:r>
        <w:t xml:space="preserve"> </w:t>
      </w:r>
      <w:r>
        <w:t xml:space="preserve">Ivory Coast Abidjan</w:t>
      </w:r>
      <w:r>
        <w:t xml:space="preserve"> </w:t>
      </w:r>
      <w:r>
        <w:t xml:space="preserve">within five (5) business days following receipt of the advance payment. The estimated duration of the welding works is thirty (30) calendar days, subject to site conditions, weather, and client-approved work schedules. Weekly progress reports will be submitted to the client's project manager. Any delays caused by factors outside the control of the</w:t>
      </w:r>
      <w:r>
        <w:t xml:space="preserve"> </w:t>
      </w:r>
      <w:r>
        <w:t xml:space="preserve">Welder</w:t>
      </w:r>
      <w:r>
        <w:t xml:space="preserve"> </w:t>
      </w:r>
      <w:r>
        <w:t xml:space="preserve">crew (e.g., site access restrictions, material shortages, or force majeure events) will be communicated in writing within 48 hours and will not be considered a breach of this</w:t>
      </w:r>
      <w:r>
        <w:t xml:space="preserve"> </w:t>
      </w:r>
      <w:r>
        <w:t xml:space="preserve">Quotation Estimate</w:t>
      </w:r>
      <w:r>
        <w:t xml:space="preserve">.</w:t>
      </w:r>
    </w:p>
    <w:p>
      <w:pPr>
        <w:pStyle w:val="BodyText"/>
      </w:pPr>
      <w:r>
        <w:t xml:space="preserve">4. Terms and Conditions</w:t>
      </w:r>
    </w:p>
    <w:p>
      <w:pPr>
        <w:pStyle w:val="BodyText"/>
      </w:pPr>
      <w:r>
        <w:rPr>
          <w:bCs/>
          <w:b/>
        </w:rPr>
        <w:t xml:space="preserve">4.1</w:t>
      </w:r>
      <w:r>
        <w:t xml:space="preserve"> </w:t>
      </w:r>
      <w:r>
        <w:t xml:space="preserve">— This</w:t>
      </w:r>
      <w:r>
        <w:t xml:space="preserve"> </w:t>
      </w:r>
      <w:r>
        <w:t xml:space="preserve">Quotation Estimate</w:t>
      </w:r>
      <w:r>
        <w:t xml:space="preserve"> </w:t>
      </w:r>
      <w:r>
        <w:t xml:space="preserve">is valid for thirty (30) days from the date of issue. Prices are quoted in West African CFA Francs (XOF) and are subject to revision if raw material costs fluctuate by more than 10% prior to contract signing.</w:t>
      </w:r>
    </w:p>
    <w:p>
      <w:pPr>
        <w:pStyle w:val="BodyText"/>
      </w:pPr>
      <w:r>
        <w:rPr>
          <w:bCs/>
          <w:b/>
        </w:rPr>
        <w:t xml:space="preserve">4.2</w:t>
      </w:r>
      <w:r>
        <w:t xml:space="preserve"> </w:t>
      </w:r>
      <w:r>
        <w:t xml:space="preserve">— All</w:t>
      </w:r>
      <w:r>
        <w:t xml:space="preserve"> </w:t>
      </w:r>
      <w:r>
        <w:t xml:space="preserve">Welder</w:t>
      </w:r>
      <w:r>
        <w:t xml:space="preserve"> </w:t>
      </w:r>
      <w:r>
        <w:t xml:space="preserve">personnel shall comply with the occupational health and safety regulations of the Republic of Ivory Coast. The service provider shall furnish all necessary personal protective equipment (PPE) for the</w:t>
      </w:r>
      <w:r>
        <w:t xml:space="preserve"> </w:t>
      </w:r>
      <w:r>
        <w:t xml:space="preserve">Welder</w:t>
      </w:r>
      <w:r>
        <w:t xml:space="preserve"> </w:t>
      </w:r>
      <w:r>
        <w:t xml:space="preserve">team, including welding helmets, gloves, leather aprons, and respiratory protection.</w:t>
      </w:r>
    </w:p>
    <w:p>
      <w:pPr>
        <w:pStyle w:val="BodyText"/>
      </w:pPr>
      <w:r>
        <w:rPr>
          <w:bCs/>
          <w:b/>
        </w:rPr>
        <w:t xml:space="preserve">4.3</w:t>
      </w:r>
      <w:r>
        <w:t xml:space="preserve"> </w:t>
      </w:r>
      <w:r>
        <w:t xml:space="preserve">— The client is responsible for providing safe access to the work area in</w:t>
      </w:r>
      <w:r>
        <w:t xml:space="preserve"> </w:t>
      </w:r>
      <w:r>
        <w:t xml:space="preserve">Ivory Coast Abidjan</w:t>
      </w:r>
      <w:r>
        <w:t xml:space="preserve">, adequate lighting, and any scaffolding or access platforms required for elevated welding operations.</w:t>
      </w:r>
    </w:p>
    <w:p>
      <w:pPr>
        <w:pStyle w:val="BodyText"/>
      </w:pPr>
      <w:r>
        <w:rPr>
          <w:bCs/>
          <w:b/>
        </w:rPr>
        <w:t xml:space="preserve">4.4</w:t>
      </w:r>
      <w:r>
        <w:t xml:space="preserve"> </w:t>
      </w:r>
      <w:r>
        <w:t xml:space="preserve">— A warranty of twelve (12) months is provided on all structural welds performed under this</w:t>
      </w:r>
      <w:r>
        <w:t xml:space="preserve"> </w:t>
      </w:r>
      <w:r>
        <w:t xml:space="preserve">Quotation Estimate</w:t>
      </w:r>
      <w:r>
        <w:t xml:space="preserve">. The warranty covers defects in workmanship but does not cover damage caused by misuse, corrosion, or external mechanical impact.</w:t>
      </w:r>
    </w:p>
    <w:p>
      <w:pPr>
        <w:pStyle w:val="BodyText"/>
      </w:pPr>
      <w:r>
        <w:rPr>
          <w:bCs/>
          <w:b/>
        </w:rPr>
        <w:t xml:space="preserve">4.5</w:t>
      </w:r>
      <w:r>
        <w:t xml:space="preserve"> </w:t>
      </w:r>
      <w:r>
        <w:t xml:space="preserve">— Disputes arising from this</w:t>
      </w:r>
      <w:r>
        <w:t xml:space="preserve"> </w:t>
      </w:r>
      <w:r>
        <w:t xml:space="preserve">Quotation Estimate</w:t>
      </w:r>
      <w:r>
        <w:t xml:space="preserve"> </w:t>
      </w:r>
      <w:r>
        <w:t xml:space="preserve">shall be resolved through amicable negotiation. In the event of failure to reach a resolution, the matter shall be submitted to the competent commercial court in Abidjan, Ivory Coast.</w:t>
      </w:r>
    </w:p>
    <w:p>
      <w:pPr>
        <w:pStyle w:val="BodyText"/>
      </w:pPr>
      <w:r>
        <w:rPr>
          <w:bCs/>
          <w:b/>
        </w:rPr>
        <w:t xml:space="preserve">4.6</w:t>
      </w:r>
      <w:r>
        <w:t xml:space="preserve"> </w:t>
      </w:r>
      <w:r>
        <w:t xml:space="preserve">— This</w:t>
      </w:r>
      <w:r>
        <w:t xml:space="preserve"> </w:t>
      </w:r>
      <w:r>
        <w:t xml:space="preserve">Quotation Estimate</w:t>
      </w:r>
      <w:r>
        <w:t xml:space="preserve"> </w:t>
      </w:r>
      <w:r>
        <w:t xml:space="preserve">does not constitute a binding contract until a formal service agreement is executed by both parties. The</w:t>
      </w:r>
      <w:r>
        <w:t xml:space="preserve"> </w:t>
      </w:r>
      <w:r>
        <w:t xml:space="preserve">Welder</w:t>
      </w:r>
      <w:r>
        <w:t xml:space="preserve"> </w:t>
      </w:r>
      <w:r>
        <w:t xml:space="preserve">services described herein are contingent upon the client's written acceptance of this document.</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is prepared specifically for the project site in</w:t>
      </w:r>
      <w:r>
        <w:t xml:space="preserve"> </w:t>
      </w:r>
      <w:r>
        <w:t xml:space="preserve">Ivory Coast Abidjan</w:t>
      </w:r>
      <w:r>
        <w:t xml:space="preserve">. Should the client require the</w:t>
      </w:r>
      <w:r>
        <w:t xml:space="preserve"> </w:t>
      </w:r>
      <w:r>
        <w:t xml:space="preserve">Welder</w:t>
      </w:r>
      <w:r>
        <w:t xml:space="preserve"> </w:t>
      </w:r>
      <w:r>
        <w:t xml:space="preserve">team to be deployed to a different location within Ivory Coast (e.g., Bouaké, Yamoussoukro, or San Pedro), additional transportation and accommodation costs will be quoted separately.</w:t>
      </w:r>
    </w:p>
    <w:p>
      <w:pPr>
        <w:pStyle w:val="BodyText"/>
      </w:pPr>
      <w:r>
        <w:t xml:space="preserve">5. 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Welder</w:t>
      </w:r>
      <w:r>
        <w:t xml:space="preserve"> </w:t>
      </w:r>
      <w:r>
        <w:t xml:space="preserve">services to be performed in</w:t>
      </w:r>
      <w:r>
        <w:t xml:space="preserve"> </w:t>
      </w:r>
      <w:r>
        <w:t xml:space="preserve">Ivory Coast Abidjan</w:t>
      </w:r>
      <w:r>
        <w:t xml:space="preserve">. The service provider confirms its readiness to commence work upon receipt of the agreed advance payment.</w:t>
      </w:r>
    </w:p>
    <w:p>
      <w:pPr>
        <w:pStyle w:val="BodyText"/>
      </w:pPr>
      <w:r>
        <w:rPr>
          <w:bCs/>
          <w:b/>
        </w:rPr>
        <w:t xml:space="preserve">For: Abidjan Industrial Welding Solutions SARL</w:t>
      </w:r>
      <w:r>
        <w:br/>
      </w:r>
      <w:r>
        <w:t xml:space="preserve">Authorized Signatory — Project Director</w:t>
      </w:r>
      <w:r>
        <w:br/>
      </w:r>
      <w:r>
        <w:t xml:space="preserve">Date: _______________</w:t>
      </w:r>
    </w:p>
    <w:p>
      <w:pPr>
        <w:pStyle w:val="BodyText"/>
      </w:pPr>
      <w:r>
        <w:rPr>
          <w:bCs/>
          <w:b/>
        </w:rPr>
        <w:t xml:space="preserve">For: Construction &amp; Infrastructure Projects Ltd.</w:t>
      </w:r>
      <w:r>
        <w:br/>
      </w:r>
      <w:r>
        <w:t xml:space="preserve">Authorized Signatory — Procurement Manager</w:t>
      </w:r>
      <w:r>
        <w:br/>
      </w:r>
      <w:r>
        <w:t xml:space="preserve">Date: _______________</w:t>
      </w:r>
    </w:p>
    <w:p>
      <w:pPr>
        <w:pStyle w:val="BodyText"/>
      </w:pPr>
      <w:r>
        <w:t xml:space="preserve">Abidjan Industrial Welding Solutions SARL — Route d'Abobo, Zone Industrielle, Abidjan, Ivory Coast</w:t>
      </w:r>
    </w:p>
    <w:p>
      <w:pPr>
        <w:pStyle w:val="BodyText"/>
      </w:pPr>
      <w:r>
        <w:t xml:space="preserve">This</w:t>
      </w:r>
      <w:r>
        <w:t xml:space="preserve"> </w:t>
      </w:r>
      <w:r>
        <w:t xml:space="preserve">Quotation Estimate</w:t>
      </w:r>
      <w:r>
        <w:t xml:space="preserve"> </w:t>
      </w:r>
      <w:r>
        <w:t xml:space="preserve">(Ref: QE-IVC-ABJ-2025-0047) is the property of the issuing company and may not be reproduced without written consent.</w:t>
      </w:r>
    </w:p>
    <w:p>
      <w:pPr>
        <w:pStyle w:val="BodyText"/>
      </w:pPr>
      <w:r>
        <w:t xml:space="preserve">Page 1 of 1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Ivory Coast Abidjan</dc:title>
  <dc:creator/>
  <dc:language>en</dc:language>
  <cp:keywords/>
  <dcterms:created xsi:type="dcterms:W3CDTF">2026-10-10T04:01:09Z</dcterms:created>
  <dcterms:modified xsi:type="dcterms:W3CDTF">2026-10-10T04:01:09Z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