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Welding Services &amp; Equipment Supply</w:t>
      </w:r>
    </w:p>
    <w:p>
      <w:pPr>
        <w:pStyle w:val="BodyText"/>
      </w:pPr>
      <w:r>
        <w:t xml:space="preserve">Islamabad, Pakistan | Contact: +92-51-2345678 | info@weldpak-isl.com</w:t>
      </w:r>
    </w:p>
    <w:bookmarkEnd w:id="20"/>
    <w:p>
      <w:pPr>
        <w:pStyle w:val="BodyText"/>
      </w:pPr>
      <w:r>
        <w:rPr>
          <w:bCs/>
          <w:b/>
        </w:rPr>
        <w:t xml:space="preserve">Quotation No.:</w:t>
      </w:r>
      <w:r>
        <w:t xml:space="preserve"> </w:t>
      </w:r>
      <w:r>
        <w:t xml:space="preserve">QTE-2025-ISB-0472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M/s. Capital Construction Group, F-10/2, Islamabad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specifically for M/s. Capital Construction Group, a leading infrastructure development firm operating in</w:t>
      </w:r>
      <w:r>
        <w:t xml:space="preserve"> </w:t>
      </w:r>
      <w:r>
        <w:t xml:space="preserve">Pakistan Islamabad</w:t>
      </w:r>
      <w:r>
        <w:t xml:space="preserve">. The purpose of this detailed estimate is to provide a comprehensive cost breakdown for the procurement, deployment, and operational support of a certified</w:t>
      </w:r>
      <w:r>
        <w:t xml:space="preserve"> </w:t>
      </w:r>
      <w:r>
        <w:t xml:space="preserve">Welder</w:t>
      </w:r>
      <w:r>
        <w:t xml:space="preserve"> </w:t>
      </w:r>
      <w:r>
        <w:t xml:space="preserve">and associated welding equipment for the ongoing structural steel fabrication project at the client's facility located in the Industrial Estate, I-9/3, Islamabad. This</w:t>
      </w:r>
      <w:r>
        <w:t xml:space="preserve"> </w:t>
      </w:r>
      <w:r>
        <w:t xml:space="preserve">Quotation Estimate</w:t>
      </w:r>
      <w:r>
        <w:t xml:space="preserve"> </w:t>
      </w:r>
      <w:r>
        <w:t xml:space="preserve">covers all labor, materials, equipment, safety compliance, and project management costs required to deliver a fully functional welding operation within the specified timeline.</w:t>
      </w:r>
    </w:p>
    <w:bookmarkEnd w:id="21"/>
    <w:bookmarkStart w:id="22" w:name="X820fcdb6fb5d7d54b1cdb2c9890830a8eae4871"/>
    <w:p>
      <w:pPr>
        <w:pStyle w:val="Heading2"/>
      </w:pPr>
      <w:r>
        <w:t xml:space="preserve">2. Scope of Work – Welder Services in Pakistan Islamabad</w:t>
      </w:r>
    </w:p>
    <w:p>
      <w:pPr>
        <w:pStyle w:val="FirstParagraph"/>
      </w:pPr>
      <w:r>
        <w:t xml:space="preserve">The</w:t>
      </w:r>
      <w:r>
        <w:t xml:space="preserve"> </w:t>
      </w:r>
      <w:r>
        <w:t xml:space="preserve">Welder</w:t>
      </w:r>
      <w:r>
        <w:t xml:space="preserve"> </w:t>
      </w:r>
      <w:r>
        <w:t xml:space="preserve">engagement described in this</w:t>
      </w:r>
      <w:r>
        <w:t xml:space="preserve"> </w:t>
      </w:r>
      <w:r>
        <w:t xml:space="preserve">Quotation Estimate</w:t>
      </w:r>
      <w:r>
        <w:t xml:space="preserve"> </w:t>
      </w:r>
      <w:r>
        <w:t xml:space="preserve">encompasses the following scope of work to be executed at the client's premises in</w:t>
      </w:r>
      <w:r>
        <w:t xml:space="preserve"> </w:t>
      </w:r>
      <w:r>
        <w:t xml:space="preserve">Pakistan Islamabad</w:t>
      </w:r>
      <w:r>
        <w:t xml:space="preserve">:</w:t>
      </w:r>
    </w:p>
    <w:p>
      <w:pPr>
        <w:numPr>
          <w:ilvl w:val="0"/>
          <w:numId w:val="1001"/>
        </w:numPr>
        <w:pStyle w:val="Compact"/>
      </w:pPr>
      <w:r>
        <w:t xml:space="preserve">Deployment of one (1) certified Senior Welder (AWS D1.1 / ISO 9606 qualified) with a minimum of ten (10) years of experience in structural steel welding.</w:t>
      </w:r>
    </w:p>
    <w:p>
      <w:pPr>
        <w:numPr>
          <w:ilvl w:val="0"/>
          <w:numId w:val="1001"/>
        </w:numPr>
        <w:pStyle w:val="Compact"/>
      </w:pPr>
      <w:r>
        <w:t xml:space="preserve">Deployment of one (1) Junior Welder / Welding Assistant for material preparation, grinding, and post-weld finishing.</w:t>
      </w:r>
    </w:p>
    <w:p>
      <w:pPr>
        <w:numPr>
          <w:ilvl w:val="0"/>
          <w:numId w:val="1001"/>
        </w:numPr>
        <w:pStyle w:val="Compact"/>
      </w:pPr>
      <w:r>
        <w:t xml:space="preserve">Supply and operation of a 400A DC TIG/MIG welding machine (Lincoln Electric or equivalent brand).</w:t>
      </w:r>
    </w:p>
    <w:p>
      <w:pPr>
        <w:numPr>
          <w:ilvl w:val="0"/>
          <w:numId w:val="1001"/>
        </w:numPr>
        <w:pStyle w:val="Compact"/>
      </w:pPr>
      <w:r>
        <w:t xml:space="preserve">Provision of all consumables including MIG wire (ER70S-6, 1.2mm), TIG filler rods (308L, 2.4mm), and grinding discs.</w:t>
      </w:r>
    </w:p>
    <w:p>
      <w:pPr>
        <w:numPr>
          <w:ilvl w:val="0"/>
          <w:numId w:val="1001"/>
        </w:numPr>
        <w:pStyle w:val="Compact"/>
      </w:pPr>
      <w:r>
        <w:t xml:space="preserve">Pre-weld joint preparation, fit-up, and alignment of structural steel members (I-beams, channels, and plates up to 25mm thickness).</w:t>
      </w:r>
    </w:p>
    <w:p>
      <w:pPr>
        <w:numPr>
          <w:ilvl w:val="0"/>
          <w:numId w:val="1001"/>
        </w:numPr>
        <w:pStyle w:val="Compact"/>
      </w:pPr>
      <w:r>
        <w:t xml:space="preserve">Post-weld inspection support including visual inspection (VT) and coordination with the client's NDT team for radiographic testing (RT) and ultrasonic testing (UT).</w:t>
      </w:r>
    </w:p>
    <w:p>
      <w:pPr>
        <w:numPr>
          <w:ilvl w:val="0"/>
          <w:numId w:val="1001"/>
        </w:numPr>
        <w:pStyle w:val="Compact"/>
      </w:pPr>
      <w:r>
        <w:t xml:space="preserve">Compliance with Pakistan Standards and Specifications (PSM) and local occupational health and safety regulations enforced by the Islamabad Industrial Safety Authority.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Senior Certified Welder – Monthly Labor Charge (including overtime provisions up to 10 hrs/week)</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Junior Welder / Welding Assistant – Monthly Labor Charge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3</w:t>
            </w:r>
          </w:p>
        </w:tc>
        <w:tc>
          <w:tcPr/>
          <w:p>
            <w:pPr>
              <w:pStyle w:val="Compact"/>
              <w:jc w:val="left"/>
            </w:pPr>
            <w:r>
              <w:t xml:space="preserve">Welding Machine (400A DC TIG/MIG) – Rental with Maintenance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Welding Consumables (Wire, Filler Rods, Gas – Argon/CO2 mix)</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Personal Protective Equipment (PPE) – Welding helmets, gloves, aprons, safety boots</w:t>
            </w:r>
          </w:p>
        </w:tc>
        <w:tc>
          <w:tcPr/>
          <w:p>
            <w:pPr>
              <w:pStyle w:val="Compact"/>
              <w:jc w:val="left"/>
            </w:pPr>
            <w:r>
              <w:t xml:space="preserve">2</w:t>
            </w:r>
          </w:p>
        </w:tc>
        <w:tc>
          <w:tcPr/>
          <w:p>
            <w:pPr>
              <w:pStyle w:val="Compact"/>
              <w:jc w:val="left"/>
            </w:pPr>
            <w:r>
              <w:t xml:space="preserve">Set</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6</w:t>
            </w:r>
          </w:p>
        </w:tc>
        <w:tc>
          <w:tcPr/>
          <w:p>
            <w:pPr>
              <w:pStyle w:val="Compact"/>
              <w:jc w:val="left"/>
            </w:pPr>
            <w:r>
              <w:t xml:space="preserve">Welding Positioner / Clamping Jigs (Rental)</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Grinding and Finishing Equipment (Angle Grinder, Discs, Flap Wheels)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8</w:t>
            </w:r>
          </w:p>
        </w:tc>
        <w:tc>
          <w:tcPr/>
          <w:p>
            <w:pPr>
              <w:pStyle w:val="Compact"/>
              <w:jc w:val="left"/>
            </w:pPr>
            <w:r>
              <w:t xml:space="preserve">Project Supervision and Quality Control (Welding Engineer – 2 days/week)</w:t>
            </w:r>
          </w:p>
        </w:tc>
        <w:tc>
          <w:tcPr/>
          <w:p>
            <w:pPr>
              <w:pStyle w:val="Compact"/>
              <w:jc w:val="left"/>
            </w:pPr>
            <w:r>
              <w:t xml:space="preserve">1</w:t>
            </w:r>
          </w:p>
        </w:tc>
        <w:tc>
          <w:tcPr/>
          <w:p>
            <w:pPr>
              <w:pStyle w:val="Compact"/>
              <w:jc w:val="left"/>
            </w:pPr>
            <w:r>
              <w:t xml:space="preserve">Month</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9</w:t>
            </w:r>
          </w:p>
        </w:tc>
        <w:tc>
          <w:tcPr/>
          <w:p>
            <w:pPr>
              <w:pStyle w:val="Compact"/>
              <w:jc w:val="left"/>
            </w:pPr>
            <w:r>
              <w:t xml:space="preserve">Transportation and Local Logistics within Islamabad Metro Area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10</w:t>
            </w:r>
          </w:p>
        </w:tc>
        <w:tc>
          <w:tcPr/>
          <w:p>
            <w:pPr>
              <w:pStyle w:val="Compact"/>
              <w:jc w:val="left"/>
            </w:pPr>
            <w:r>
              <w:t xml:space="preserve">Welding Procedure Specification (WPS) Development and Qualification Testing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55,000</w:t>
            </w:r>
          </w:p>
        </w:tc>
        <w:tc>
          <w:tcPr/>
          <w:p>
            <w:pPr>
              <w:pStyle w:val="Compact"/>
              <w:jc w:val="left"/>
            </w:pPr>
            <w:r>
              <w:t xml:space="preserve">55,000</w:t>
            </w:r>
          </w:p>
        </w:tc>
      </w:tr>
      <w:tr>
        <w:tc>
          <w:tcPr>
            <w:gridSpan w:val="5"/>
          </w:tcPr>
          <w:p>
            <w:pPr>
              <w:pStyle w:val="Compact"/>
              <w:jc w:val="right"/>
            </w:pPr>
            <w:r>
              <w:t xml:space="preserve">Subtotal (PKR)</w:t>
            </w:r>
          </w:p>
        </w:tc>
        <w:tc>
          <w:tcPr/>
          <w:p>
            <w:pPr>
              <w:pStyle w:val="Compact"/>
              <w:jc w:val="left"/>
            </w:pPr>
            <w:r>
              <w:t xml:space="preserve">834,000</w:t>
            </w:r>
          </w:p>
        </w:tc>
      </w:tr>
      <w:tr>
        <w:tc>
          <w:tcPr>
            <w:gridSpan w:val="5"/>
          </w:tcPr>
          <w:p>
            <w:pPr>
              <w:pStyle w:val="Compact"/>
              <w:jc w:val="right"/>
            </w:pPr>
            <w:r>
              <w:t xml:space="preserve">Sales Tax (18% as per Pakistan Federal Tax Regulations)</w:t>
            </w:r>
          </w:p>
        </w:tc>
        <w:tc>
          <w:tcPr/>
          <w:p>
            <w:pPr>
              <w:pStyle w:val="Compact"/>
              <w:jc w:val="left"/>
            </w:pPr>
            <w:r>
              <w:t xml:space="preserve">150,120</w:t>
            </w:r>
          </w:p>
        </w:tc>
      </w:tr>
      <w:tr>
        <w:tc>
          <w:tcPr>
            <w:gridSpan w:val="5"/>
          </w:tcPr>
          <w:p>
            <w:pPr>
              <w:pStyle w:val="Compact"/>
              <w:jc w:val="right"/>
            </w:pPr>
            <w:r>
              <w:t xml:space="preserve">Grand Total (PKR)</w:t>
            </w:r>
          </w:p>
        </w:tc>
        <w:tc>
          <w:tcPr/>
          <w:p>
            <w:pPr>
              <w:pStyle w:val="Compact"/>
              <w:jc w:val="left"/>
            </w:pPr>
            <w:r>
              <w:t xml:space="preserve">984,120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order placed after the expiry date will be subject to re-evaluation of rates due to potential fluctuations in material costs within</w:t>
      </w:r>
      <w:r>
        <w:t xml:space="preserve"> </w:t>
      </w:r>
      <w:r>
        <w:t xml:space="preserve">Pakistan Islamabad</w:t>
      </w:r>
      <w:r>
        <w:t xml:space="preserve">.</w:t>
      </w:r>
    </w:p>
    <w:p>
      <w:pPr>
        <w:numPr>
          <w:ilvl w:val="0"/>
          <w:numId w:val="1002"/>
        </w:numPr>
        <w:pStyle w:val="Compact"/>
      </w:pPr>
      <w:r>
        <w:t xml:space="preserve">The</w:t>
      </w:r>
      <w:r>
        <w:t xml:space="preserve"> </w:t>
      </w:r>
      <w:r>
        <w:t xml:space="preserve">Welder</w:t>
      </w:r>
      <w:r>
        <w:t xml:space="preserve"> </w:t>
      </w:r>
      <w:r>
        <w:t xml:space="preserve">and all associated personnel shall be subject to the client's site safety rules and regulations. The client reserves the right to request replacement of any personnel who fail to meet performance or safety standards.</w:t>
      </w:r>
    </w:p>
    <w:p>
      <w:pPr>
        <w:numPr>
          <w:ilvl w:val="0"/>
          <w:numId w:val="1002"/>
        </w:numPr>
        <w:pStyle w:val="Compact"/>
      </w:pPr>
      <w:r>
        <w:t xml:space="preserve">Payment terms: 40% advance upon acceptance of this</w:t>
      </w:r>
      <w:r>
        <w:t xml:space="preserve"> </w:t>
      </w:r>
      <w:r>
        <w:t xml:space="preserve">Quotation Estimate</w:t>
      </w:r>
      <w:r>
        <w:t xml:space="preserve">, 40% upon completion of the first month of service, and the remaining 20% upon satisfactory project completion and final inspection.</w:t>
      </w:r>
    </w:p>
    <w:p>
      <w:pPr>
        <w:numPr>
          <w:ilvl w:val="0"/>
          <w:numId w:val="1002"/>
        </w:numPr>
        <w:pStyle w:val="Compact"/>
      </w:pPr>
      <w:r>
        <w:t xml:space="preserve">All payments shall be made via bank transfer to the account designated in the attached payment schedule. Cheques must be drawn in favor of "WeldPak Engineering Services (Pvt.) Ltd."</w:t>
      </w:r>
    </w:p>
    <w:p>
      <w:pPr>
        <w:numPr>
          <w:ilvl w:val="0"/>
          <w:numId w:val="1002"/>
        </w:numPr>
        <w:pStyle w:val="Compact"/>
      </w:pPr>
      <w:r>
        <w:t xml:space="preserve">The</w:t>
      </w:r>
      <w:r>
        <w:t xml:space="preserve"> </w:t>
      </w:r>
      <w:r>
        <w:t xml:space="preserve">Welder</w:t>
      </w:r>
      <w:r>
        <w:t xml:space="preserve"> </w:t>
      </w:r>
      <w:r>
        <w:t xml:space="preserve">shall provide a daily work log and weekly progress report to the client's project manager. All welding records, including welder identification stamps and joint numbers, shall be maintained in accordance with ISO 3834 requirements.</w:t>
      </w:r>
    </w:p>
    <w:p>
      <w:pPr>
        <w:numPr>
          <w:ilvl w:val="0"/>
          <w:numId w:val="1002"/>
        </w:numPr>
        <w:pStyle w:val="Compact"/>
      </w:pPr>
      <w:r>
        <w:t xml:space="preserve">Any work beyond the scope defined in Section 2 of this</w:t>
      </w:r>
      <w:r>
        <w:t xml:space="preserve"> </w:t>
      </w:r>
      <w:r>
        <w:t xml:space="preserve">Quotation Estimate</w:t>
      </w:r>
      <w:r>
        <w:t xml:space="preserve"> </w:t>
      </w:r>
      <w:r>
        <w:t xml:space="preserve">shall be billed separately at the hourly rate of PKR 4,500 per welder-hour, subject to prior written approval by the client.</w:t>
      </w:r>
    </w:p>
    <w:p>
      <w:pPr>
        <w:numPr>
          <w:ilvl w:val="0"/>
          <w:numId w:val="1002"/>
        </w:numPr>
        <w:pStyle w:val="Compact"/>
      </w:pPr>
      <w:r>
        <w:t xml:space="preserve">This</w:t>
      </w:r>
      <w:r>
        <w:t xml:space="preserve"> </w:t>
      </w:r>
      <w:r>
        <w:t xml:space="preserve">Quotation Estimate</w:t>
      </w:r>
      <w:r>
        <w:t xml:space="preserve"> </w:t>
      </w:r>
      <w:r>
        <w:t xml:space="preserve">does not include costs for structural steel material procurement, NDT testing fees, or any civil works. These shall be arranged separately by the client.</w:t>
      </w:r>
    </w:p>
    <w:p>
      <w:pPr>
        <w:numPr>
          <w:ilvl w:val="0"/>
          <w:numId w:val="1002"/>
        </w:numPr>
        <w:pStyle w:val="Compact"/>
      </w:pPr>
      <w:r>
        <w:t xml:space="preserve">Disputes arising from this engagement shall be resolved through arbitration in accordance with the Arbitration Act of Pakistan, with the seat of arbitration being Islamabad, Pakistan.</w:t>
      </w:r>
    </w:p>
    <w:p>
      <w:pPr>
        <w:numPr>
          <w:ilvl w:val="0"/>
          <w:numId w:val="1002"/>
        </w:numPr>
        <w:pStyle w:val="Compact"/>
      </w:pPr>
      <w:r>
        <w:t xml:space="preserve">The</w:t>
      </w:r>
      <w:r>
        <w:t xml:space="preserve"> </w:t>
      </w:r>
      <w:r>
        <w:t xml:space="preserve">Welder</w:t>
      </w:r>
      <w:r>
        <w:t xml:space="preserve"> </w:t>
      </w:r>
      <w:r>
        <w:t xml:space="preserve">team shall comply with all environmental regulations set by the Islamabad Environmental Protection Agency (IEPA), including proper disposal of welding slag, spent gas cylinders, and abrasive waste.</w:t>
      </w:r>
    </w:p>
    <w:bookmarkEnd w:id="24"/>
    <w:bookmarkStart w:id="25" w:name="project-timeline"/>
    <w:p>
      <w:pPr>
        <w:pStyle w:val="Heading2"/>
      </w:pPr>
      <w:r>
        <w:t xml:space="preserve">5.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Remarks</w:t>
            </w:r>
          </w:p>
        </w:tc>
      </w:tr>
      <w:tr>
        <w:tc>
          <w:tcPr/>
          <w:p>
            <w:pPr>
              <w:pStyle w:val="Compact"/>
              <w:jc w:val="left"/>
            </w:pPr>
            <w:r>
              <w:t xml:space="preserve">Contract Signing &amp; Advance Payment</w:t>
            </w:r>
          </w:p>
        </w:tc>
        <w:tc>
          <w:tcPr/>
          <w:p>
            <w:pPr>
              <w:pStyle w:val="Compact"/>
              <w:jc w:val="left"/>
            </w:pPr>
            <w:r>
              <w:t xml:space="preserve">20 June 2025</w:t>
            </w:r>
          </w:p>
        </w:tc>
        <w:tc>
          <w:tcPr/>
          <w:p>
            <w:pPr>
              <w:pStyle w:val="Compact"/>
              <w:jc w:val="left"/>
            </w:pPr>
            <w:r>
              <w:t xml:space="preserve">Upon acceptance of this Quotation Estimate</w:t>
            </w:r>
          </w:p>
        </w:tc>
      </w:tr>
      <w:tr>
        <w:tc>
          <w:tcPr/>
          <w:p>
            <w:pPr>
              <w:pStyle w:val="Compact"/>
              <w:jc w:val="left"/>
            </w:pPr>
            <w:r>
              <w:t xml:space="preserve">Welder Deployment &amp; Site Setup</w:t>
            </w:r>
          </w:p>
        </w:tc>
        <w:tc>
          <w:tcPr/>
          <w:p>
            <w:pPr>
              <w:pStyle w:val="Compact"/>
              <w:jc w:val="left"/>
            </w:pPr>
            <w:r>
              <w:t xml:space="preserve">25 June 2025</w:t>
            </w:r>
          </w:p>
        </w:tc>
        <w:tc>
          <w:tcPr/>
          <w:p>
            <w:pPr>
              <w:pStyle w:val="Compact"/>
              <w:jc w:val="left"/>
            </w:pPr>
            <w:r>
              <w:t xml:space="preserve">Equipment installation and safety briefing</w:t>
            </w:r>
          </w:p>
        </w:tc>
      </w:tr>
      <w:tr>
        <w:tc>
          <w:tcPr/>
          <w:p>
            <w:pPr>
              <w:pStyle w:val="Compact"/>
              <w:jc w:val="left"/>
            </w:pPr>
            <w:r>
              <w:t xml:space="preserve">WPS Development &amp; Qualification Weld</w:t>
            </w:r>
          </w:p>
        </w:tc>
        <w:tc>
          <w:tcPr/>
          <w:p>
            <w:pPr>
              <w:pStyle w:val="Compact"/>
              <w:jc w:val="left"/>
            </w:pPr>
            <w:r>
              <w:t xml:space="preserve">28 June 2025</w:t>
            </w:r>
          </w:p>
        </w:tc>
        <w:tc>
          <w:tcPr/>
          <w:p>
            <w:pPr>
              <w:pStyle w:val="Compact"/>
              <w:jc w:val="left"/>
            </w:pPr>
            <w:r>
              <w:t xml:space="preserve">NDT verification of qualification coupon</w:t>
            </w:r>
          </w:p>
        </w:tc>
      </w:tr>
      <w:tr>
        <w:tc>
          <w:tcPr/>
          <w:p>
            <w:pPr>
              <w:pStyle w:val="Compact"/>
              <w:jc w:val="left"/>
            </w:pPr>
            <w:r>
              <w:t xml:space="preserve">Production Welding – Phase 1</w:t>
            </w:r>
          </w:p>
        </w:tc>
        <w:tc>
          <w:tcPr/>
          <w:p>
            <w:pPr>
              <w:pStyle w:val="Compact"/>
              <w:jc w:val="left"/>
            </w:pPr>
            <w:r>
              <w:t xml:space="preserve">01 July – 15 July 2025</w:t>
            </w:r>
          </w:p>
        </w:tc>
        <w:tc>
          <w:tcPr/>
          <w:p>
            <w:pPr>
              <w:pStyle w:val="Compact"/>
              <w:jc w:val="left"/>
            </w:pPr>
            <w:r>
              <w:t xml:space="preserve">Primary structural members</w:t>
            </w:r>
          </w:p>
        </w:tc>
      </w:tr>
      <w:tr>
        <w:tc>
          <w:tcPr/>
          <w:p>
            <w:pPr>
              <w:pStyle w:val="Compact"/>
              <w:jc w:val="left"/>
            </w:pPr>
            <w:r>
              <w:t xml:space="preserve">Production Welding – Phase 2</w:t>
            </w:r>
          </w:p>
        </w:tc>
        <w:tc>
          <w:tcPr/>
          <w:p>
            <w:pPr>
              <w:pStyle w:val="Compact"/>
              <w:jc w:val="left"/>
            </w:pPr>
            <w:r>
              <w:t xml:space="preserve">16 July – 31 July 2025</w:t>
            </w:r>
          </w:p>
        </w:tc>
        <w:tc>
          <w:tcPr/>
          <w:p>
            <w:pPr>
              <w:pStyle w:val="Compact"/>
              <w:jc w:val="left"/>
            </w:pPr>
            <w:r>
              <w:t xml:space="preserve">Secondary members and connections</w:t>
            </w:r>
          </w:p>
        </w:tc>
      </w:tr>
      <w:tr>
        <w:tc>
          <w:tcPr/>
          <w:p>
            <w:pPr>
              <w:pStyle w:val="Compact"/>
              <w:jc w:val="left"/>
            </w:pPr>
            <w:r>
              <w:t xml:space="preserve">Final Inspection &amp; Handover</w:t>
            </w:r>
          </w:p>
        </w:tc>
        <w:tc>
          <w:tcPr/>
          <w:p>
            <w:pPr>
              <w:pStyle w:val="Compact"/>
              <w:jc w:val="left"/>
            </w:pPr>
            <w:r>
              <w:t xml:space="preserve">05 August 2025</w:t>
            </w:r>
          </w:p>
        </w:tc>
        <w:tc>
          <w:tcPr/>
          <w:p>
            <w:pPr>
              <w:pStyle w:val="Compact"/>
              <w:jc w:val="left"/>
            </w:pPr>
            <w:r>
              <w:t xml:space="preserve">Final VT report and as-built documentation</w:t>
            </w:r>
          </w:p>
        </w:tc>
      </w:tr>
    </w:tbl>
    <w:bookmarkEnd w:id="25"/>
    <w:bookmarkStart w:id="28" w:name="acceptance-and-authorization"/>
    <w:p>
      <w:pPr>
        <w:pStyle w:val="Heading2"/>
      </w:pPr>
      <w:r>
        <w:t xml:space="preserve">6. Acceptance and Authorization</w:t>
      </w:r>
    </w:p>
    <w:bookmarkStart w:id="26" w:name="prepared-by-supplier"/>
    <w:p>
      <w:pPr>
        <w:pStyle w:val="Heading3"/>
      </w:pPr>
      <w:r>
        <w:t xml:space="preserve">Prepared By (Supplier)</w:t>
      </w:r>
    </w:p>
    <w:p>
      <w:pPr>
        <w:pStyle w:val="FirstParagraph"/>
      </w:pPr>
      <w:r>
        <w:t xml:space="preserve">WeldPak Engineering Services (Pvt.) Ltd.</w:t>
      </w:r>
    </w:p>
    <w:p>
      <w:pPr>
        <w:pStyle w:val="BodyText"/>
      </w:pPr>
      <w:r>
        <w:t xml:space="preserve">Authorized Signatory: _______________</w:t>
      </w:r>
    </w:p>
    <w:p>
      <w:pPr>
        <w:pStyle w:val="BodyText"/>
      </w:pPr>
      <w:r>
        <w:t xml:space="preserve">Name: Eng. Ahmed Raza Khan</w:t>
      </w:r>
    </w:p>
    <w:p>
      <w:pPr>
        <w:pStyle w:val="BodyText"/>
      </w:pPr>
      <w:r>
        <w:t xml:space="preserve">Designation: Chief Operations Officer</w:t>
      </w:r>
    </w:p>
    <w:p>
      <w:pPr>
        <w:pStyle w:val="BodyText"/>
      </w:pPr>
      <w:r>
        <w:t xml:space="preserve">Date: _______________</w:t>
      </w:r>
    </w:p>
    <w:p>
      <w:pPr>
        <w:pStyle w:val="BodyText"/>
      </w:pPr>
      <w:r>
        <w:t xml:space="preserve">Seal/Stamp:</w:t>
      </w:r>
    </w:p>
    <w:bookmarkEnd w:id="26"/>
    <w:bookmarkStart w:id="27" w:name="accepted-by-client"/>
    <w:p>
      <w:pPr>
        <w:pStyle w:val="Heading3"/>
      </w:pPr>
      <w:r>
        <w:t xml:space="preserve">Accepted By (Client)</w:t>
      </w:r>
    </w:p>
    <w:p>
      <w:pPr>
        <w:pStyle w:val="FirstParagraph"/>
      </w:pPr>
      <w:r>
        <w:t xml:space="preserve">M/s. Capital Construction Group</w:t>
      </w:r>
    </w:p>
    <w:p>
      <w:pPr>
        <w:pStyle w:val="BodyText"/>
      </w:pPr>
      <w:r>
        <w:t xml:space="preserve">Authorized Signatory: _______________</w:t>
      </w:r>
    </w:p>
    <w:p>
      <w:pPr>
        <w:pStyle w:val="BodyText"/>
      </w:pPr>
      <w:r>
        <w:t xml:space="preserve">Name: Mr. Tariq Mahmood</w:t>
      </w:r>
    </w:p>
    <w:p>
      <w:pPr>
        <w:pStyle w:val="BodyText"/>
      </w:pPr>
      <w:r>
        <w:t xml:space="preserve">Designation: Project Director</w:t>
      </w:r>
    </w:p>
    <w:p>
      <w:pPr>
        <w:pStyle w:val="BodyText"/>
      </w:pPr>
      <w:r>
        <w:t xml:space="preserve">Date: _______________</w:t>
      </w:r>
    </w:p>
    <w:p>
      <w:pPr>
        <w:pStyle w:val="BodyText"/>
      </w:pPr>
      <w:r>
        <w:t xml:space="preserve">Seal/Stamp:</w:t>
      </w:r>
    </w:p>
    <w:bookmarkEnd w:id="27"/>
    <w:p>
      <w:pPr>
        <w:pStyle w:val="BodyText"/>
      </w:pPr>
      <w:r>
        <w:t xml:space="preserve">This Quotation Estimate is issued in duplicate. Both copies carry equal legal validity. The original copy shall be retained by the client, and the duplicate by the supplier.</w:t>
      </w:r>
    </w:p>
    <w:p>
      <w:pPr>
        <w:pStyle w:val="BodyText"/>
      </w:pPr>
      <w:r>
        <w:t xml:space="preserve">WeldPak Engineering Services (Pvt.) Ltd. | Plot 42, Industrial Estate, I-9/3, Islamabad, Pakistan</w:t>
      </w:r>
    </w:p>
    <w:p>
      <w:pPr>
        <w:pStyle w:val="BodyText"/>
      </w:pPr>
      <w:r>
        <w:t xml:space="preserve">NTN: 1234567-8 | SECP Registration: 101012345 | Phone: +92-51-2345678 | Email: info@weldpak-isl.com</w:t>
      </w:r>
    </w:p>
    <w:p>
      <w:pPr>
        <w:pStyle w:val="BodyText"/>
      </w:pPr>
      <w:r>
        <w:t xml:space="preserve">This Quotation Estimate is the property of WeldPak Engineering Services and shall not be reproduced without written consent.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Pakistan Islamabad</dc:title>
  <dc:creator/>
  <dc:language>en</dc:language>
  <cp:keywords/>
  <dcterms:created xsi:type="dcterms:W3CDTF">2026-10-10T08:38:00Z</dcterms:created>
  <dcterms:modified xsi:type="dcterms:W3CDTF">2026-10-10T08:38:00Z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