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South</w:t>
      </w:r>
      <w:r>
        <w:t xml:space="preserve"> </w:t>
      </w:r>
      <w:r>
        <w:t xml:space="preserve">Korea</w:t>
      </w:r>
      <w:r>
        <w:t xml:space="preserve"> </w:t>
      </w:r>
      <w:r>
        <w:t xml:space="preserve">Seoul</w:t>
      </w:r>
    </w:p>
    <w:bookmarkStart w:id="20" w:name="quotation-estimate"/>
    <w:p>
      <w:pPr>
        <w:pStyle w:val="Heading1"/>
      </w:pPr>
      <w:r>
        <w:t xml:space="preserve">QUOTATION ESTIMATE</w:t>
      </w:r>
    </w:p>
    <w:p>
      <w:pPr>
        <w:pStyle w:val="FirstParagraph"/>
      </w:pPr>
      <w:r>
        <w:t xml:space="preserve">Professional Welder Services &amp; Equipment Supply</w:t>
      </w:r>
    </w:p>
    <w:p>
      <w:pPr>
        <w:pStyle w:val="BodyText"/>
      </w:pPr>
      <w:r>
        <w:t xml:space="preserve">Prepared for Deployment in South Korea Seoul</w:t>
      </w:r>
    </w:p>
    <w:bookmarkEnd w:id="20"/>
    <w:p>
      <w:pPr>
        <w:pStyle w:val="BodyText"/>
      </w:pPr>
      <w:r>
        <w:rPr>
          <w:bCs/>
          <w:b/>
        </w:rPr>
        <w:t xml:space="preserve">Quotation Estimate Reference No.:</w:t>
      </w:r>
      <w:r>
        <w:t xml:space="preserve"> </w:t>
      </w:r>
      <w:r>
        <w:t xml:space="preserve">QTE-SEOUL-2025-04178</w:t>
      </w:r>
    </w:p>
    <w:p>
      <w:pPr>
        <w:pStyle w:val="BodyText"/>
      </w:pPr>
      <w:r>
        <w:rPr>
          <w:bCs/>
          <w:b/>
        </w:rPr>
        <w:t xml:space="preserve">Date of Issue:</w:t>
      </w:r>
      <w:r>
        <w:t xml:space="preserve"> </w:t>
      </w:r>
      <w:r>
        <w:t xml:space="preserve">June 12, 2025</w:t>
      </w:r>
    </w:p>
    <w:p>
      <w:pPr>
        <w:pStyle w:val="BodyText"/>
      </w:pPr>
      <w:r>
        <w:rPr>
          <w:bCs/>
          <w:b/>
        </w:rPr>
        <w:t xml:space="preserve">Prepared By:</w:t>
      </w:r>
      <w:r>
        <w:t xml:space="preserve"> </w:t>
      </w:r>
      <w:r>
        <w:t xml:space="preserve">Global Industrial Welding Solutions Co., Ltd.</w:t>
      </w:r>
      <w:r>
        <w:t xml:space="preserve"> </w:t>
      </w:r>
      <w:r>
        <w:t xml:space="preserve">4520 Industrial Park Road, Busan, South Korea</w:t>
      </w:r>
      <w:r>
        <w:t xml:space="preserve"> </w:t>
      </w:r>
      <w:r>
        <w:t xml:space="preserve">Tel: +82-51-555-0192</w:t>
      </w:r>
      <w:r>
        <w:t xml:space="preserve"> </w:t>
      </w:r>
      <w:r>
        <w:t xml:space="preserve">Email: quotes@giws-korea.com</w:t>
      </w:r>
    </w:p>
    <w:p>
      <w:pPr>
        <w:pStyle w:val="BodyText"/>
      </w:pPr>
      <w:r>
        <w:rPr>
          <w:bCs/>
          <w:b/>
        </w:rPr>
        <w:t xml:space="preserve">Prepared For:</w:t>
      </w:r>
      <w:r>
        <w:t xml:space="preserve"> </w:t>
      </w:r>
      <w:r>
        <w:t xml:space="preserve">Hanul Construction &amp; Infrastructure Group</w:t>
      </w:r>
      <w:r>
        <w:t xml:space="preserve"> </w:t>
      </w:r>
      <w:r>
        <w:t xml:space="preserve">88 Gangnam-daero, Gangnam-gu, Seoul, South Korea</w:t>
      </w:r>
      <w:r>
        <w:t xml:space="preserve"> </w:t>
      </w:r>
      <w:r>
        <w:t xml:space="preserve">Attn: Mr. Park Ji-hoon, Project Director</w:t>
      </w:r>
    </w:p>
    <w:p>
      <w:pPr>
        <w:pStyle w:val="BodyText"/>
      </w:pPr>
      <w:r>
        <w:t xml:space="preserve">1. Scope of Work &amp; Project Overview</w:t>
      </w:r>
    </w:p>
    <w:p>
      <w:pPr>
        <w:pStyle w:val="BodyText"/>
      </w:pPr>
      <w:r>
        <w:t xml:space="preserve">This Quotation Estimate is issued in response to the formal request from Hanul Construction &amp; Infrastructure Group for the procurement and deployment of a certified industrial Welder, along with associated equipment, consumables, and on-site technical support, to be utilized in South Korea Seoul for the duration of the Gangnam Metro Extension Phase III structural steel fabrication project. The Welder services outlined in this Quotation Estimate encompass all aspects of arc welding, MIG/MAG welding, TIG welding, and structural steel assembly required to meet the Korean Industrial Standards (KS) and the specific engineering specifications mandated by the Seoul Metropolitan Government's Department of Urban Development.</w:t>
      </w:r>
    </w:p>
    <w:p>
      <w:pPr>
        <w:pStyle w:val="BodyText"/>
      </w:pPr>
      <w:r>
        <w:t xml:space="preserve">The Welder assigned under this Quotation Estimate will operate exclusively within the designated construction zones in South Korea Seoul, adhering to all local occupational safety regulations enforced by the Korean Ministry of Employment and Labor. All welding operations will comply with the KS B 0301 standard for structural steel welding and the applicable codes of the American Welding Society (AWS) as referenced in the project contract.</w:t>
      </w:r>
    </w:p>
    <w:p>
      <w:pPr>
        <w:pStyle w:val="BodyText"/>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(KRW)</w:t>
            </w:r>
          </w:p>
        </w:tc>
        <w:tc>
          <w:tcPr/>
          <w:p>
            <w:pPr>
              <w:pStyle w:val="Compact"/>
              <w:jc w:val="left"/>
            </w:pPr>
            <w:r>
              <w:t xml:space="preserve">Total (KRW)</w:t>
            </w:r>
          </w:p>
        </w:tc>
      </w:tr>
      <w:tr>
        <w:tc>
          <w:tcPr/>
          <w:p>
            <w:pPr>
              <w:pStyle w:val="Compact"/>
              <w:jc w:val="left"/>
            </w:pPr>
            <w:r>
              <w:t xml:space="preserve">01</w:t>
            </w:r>
          </w:p>
        </w:tc>
        <w:tc>
          <w:tcPr/>
          <w:p>
            <w:pPr>
              <w:pStyle w:val="Compact"/>
              <w:jc w:val="left"/>
            </w:pPr>
            <w:r>
              <w:t xml:space="preserve">Certified Industrial Welder (AWS D1.1 &amp; KS B 0301 qualified) – Monthly labor rate including social insurance contributions as mandated in South Korea Seoul</w:t>
            </w:r>
          </w:p>
        </w:tc>
        <w:tc>
          <w:tcPr/>
          <w:p>
            <w:pPr>
              <w:pStyle w:val="Compact"/>
              <w:jc w:val="left"/>
            </w:pPr>
            <w:r>
              <w:t xml:space="preserve">12 months</w:t>
            </w:r>
          </w:p>
        </w:tc>
        <w:tc>
          <w:tcPr/>
          <w:p>
            <w:pPr>
              <w:pStyle w:val="Compact"/>
              <w:jc w:val="left"/>
            </w:pPr>
            <w:r>
              <w:t xml:space="preserve">4,850,000</w:t>
            </w:r>
          </w:p>
        </w:tc>
        <w:tc>
          <w:tcPr/>
          <w:p>
            <w:pPr>
              <w:pStyle w:val="Compact"/>
              <w:jc w:val="left"/>
            </w:pPr>
            <w:r>
              <w:t xml:space="preserve">58,200,000</w:t>
            </w:r>
          </w:p>
        </w:tc>
      </w:tr>
      <w:tr>
        <w:tc>
          <w:tcPr/>
          <w:p>
            <w:pPr>
              <w:pStyle w:val="Compact"/>
              <w:jc w:val="left"/>
            </w:pPr>
            <w:r>
              <w:t xml:space="preserve">02</w:t>
            </w:r>
          </w:p>
        </w:tc>
        <w:tc>
          <w:tcPr/>
          <w:p>
            <w:pPr>
              <w:pStyle w:val="Compact"/>
              <w:jc w:val="left"/>
            </w:pPr>
            <w:r>
              <w:t xml:space="preserve">Welder Personal Protective Equipment (PPE) – Welding helmet (auto-darkening), leather apron, gauntlets, safety boots, and respiratory protection compliant with Korean OSHA-equivalent standards</w:t>
            </w:r>
          </w:p>
        </w:tc>
        <w:tc>
          <w:tcPr/>
          <w:p>
            <w:pPr>
              <w:pStyle w:val="Compact"/>
              <w:jc w:val="left"/>
            </w:pPr>
            <w:r>
              <w:t xml:space="preserve">1 set</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03</w:t>
            </w:r>
          </w:p>
        </w:tc>
        <w:tc>
          <w:tcPr/>
          <w:p>
            <w:pPr>
              <w:pStyle w:val="Compact"/>
              <w:jc w:val="left"/>
            </w:pPr>
            <w:r>
              <w:t xml:space="preserve">Welding Equipment Package – Inverter MIG/MAG welder (400A), TIG welder (250A), plasma cutter, and portable welding fume extraction unit for use in South Korea Seoul construction sites</w:t>
            </w:r>
          </w:p>
        </w:tc>
        <w:tc>
          <w:tcPr/>
          <w:p>
            <w:pPr>
              <w:pStyle w:val="Compact"/>
              <w:jc w:val="left"/>
            </w:pPr>
            <w:r>
              <w:t xml:space="preserve">1 set</w:t>
            </w:r>
          </w:p>
        </w:tc>
        <w:tc>
          <w:tcPr/>
          <w:p>
            <w:pPr>
              <w:pStyle w:val="Compact"/>
              <w:jc w:val="left"/>
            </w:pPr>
            <w:r>
              <w:t xml:space="preserve">12,400,000</w:t>
            </w:r>
          </w:p>
        </w:tc>
        <w:tc>
          <w:tcPr/>
          <w:p>
            <w:pPr>
              <w:pStyle w:val="Compact"/>
              <w:jc w:val="left"/>
            </w:pPr>
            <w:r>
              <w:t xml:space="preserve">12,400,000</w:t>
            </w:r>
          </w:p>
        </w:tc>
      </w:tr>
      <w:tr>
        <w:tc>
          <w:tcPr/>
          <w:p>
            <w:pPr>
              <w:pStyle w:val="Compact"/>
              <w:jc w:val="left"/>
            </w:pPr>
            <w:r>
              <w:t xml:space="preserve">04</w:t>
            </w:r>
          </w:p>
        </w:tc>
        <w:tc>
          <w:tcPr/>
          <w:p>
            <w:pPr>
              <w:pStyle w:val="Compact"/>
              <w:jc w:val="left"/>
            </w:pPr>
            <w:r>
              <w:t xml:space="preserve">Welding Consumables – Electrodes (E7018, E6013), MIG wire (ER70S-6), TIG filler rods (ER308L, ER4043), shielding gas (Argon/CO2 mix), and grinding discs for the full project duration</w:t>
            </w:r>
          </w:p>
        </w:tc>
        <w:tc>
          <w:tcPr/>
          <w:p>
            <w:pPr>
              <w:pStyle w:val="Compact"/>
              <w:jc w:val="left"/>
            </w:pPr>
            <w:r>
              <w:t xml:space="preserve">12 months</w:t>
            </w:r>
          </w:p>
        </w:tc>
        <w:tc>
          <w:tcPr/>
          <w:p>
            <w:pPr>
              <w:pStyle w:val="Compact"/>
              <w:jc w:val="left"/>
            </w:pPr>
            <w:r>
              <w:t xml:space="preserve">1,250,000</w:t>
            </w:r>
          </w:p>
        </w:tc>
        <w:tc>
          <w:tcPr/>
          <w:p>
            <w:pPr>
              <w:pStyle w:val="Compact"/>
              <w:jc w:val="left"/>
            </w:pPr>
            <w:r>
              <w:t xml:space="preserve">15,000,000</w:t>
            </w:r>
          </w:p>
        </w:tc>
      </w:tr>
      <w:tr>
        <w:tc>
          <w:tcPr/>
          <w:p>
            <w:pPr>
              <w:pStyle w:val="Compact"/>
              <w:jc w:val="left"/>
            </w:pPr>
            <w:r>
              <w:t xml:space="preserve">05</w:t>
            </w:r>
          </w:p>
        </w:tc>
        <w:tc>
          <w:tcPr/>
          <w:p>
            <w:pPr>
              <w:pStyle w:val="Compact"/>
              <w:jc w:val="left"/>
            </w:pPr>
            <w:r>
              <w:t xml:space="preserve">Welder Qualification Testing &amp; Certification Renewal – Third-party NDT (Non-Destructive Testing) including radiographic and ultrasonic inspection per KS B 0301 requirements in South Korea Seoul</w:t>
            </w:r>
          </w:p>
        </w:tc>
        <w:tc>
          <w:tcPr/>
          <w:p>
            <w:pPr>
              <w:pStyle w:val="Compact"/>
              <w:jc w:val="left"/>
            </w:pPr>
            <w:r>
              <w:t xml:space="preserve">2 cycles</w:t>
            </w:r>
          </w:p>
        </w:tc>
        <w:tc>
          <w:tcPr/>
          <w:p>
            <w:pPr>
              <w:pStyle w:val="Compact"/>
              <w:jc w:val="left"/>
            </w:pPr>
            <w:r>
              <w:t xml:space="preserve">1,850,000</w:t>
            </w:r>
          </w:p>
        </w:tc>
        <w:tc>
          <w:tcPr/>
          <w:p>
            <w:pPr>
              <w:pStyle w:val="Compact"/>
              <w:jc w:val="left"/>
            </w:pPr>
            <w:r>
              <w:t xml:space="preserve">3,700,000</w:t>
            </w:r>
          </w:p>
        </w:tc>
      </w:tr>
      <w:tr>
        <w:tc>
          <w:tcPr/>
          <w:p>
            <w:pPr>
              <w:pStyle w:val="Compact"/>
              <w:jc w:val="left"/>
            </w:pPr>
            <w:r>
              <w:t xml:space="preserve">06</w:t>
            </w:r>
          </w:p>
        </w:tc>
        <w:tc>
          <w:tcPr/>
          <w:p>
            <w:pPr>
              <w:pStyle w:val="Compact"/>
              <w:jc w:val="left"/>
            </w:pPr>
            <w:r>
              <w:t xml:space="preserve">On-Site Technical Supervision &amp; Quality Assurance – Senior Welding Engineer oversight, daily inspection logs, and monthly progress reports submitted to the Seoul Metropolitan Government project office</w:t>
            </w:r>
          </w:p>
        </w:tc>
        <w:tc>
          <w:tcPr/>
          <w:p>
            <w:pPr>
              <w:pStyle w:val="Compact"/>
              <w:jc w:val="left"/>
            </w:pPr>
            <w:r>
              <w:t xml:space="preserve">12 months</w:t>
            </w:r>
          </w:p>
        </w:tc>
        <w:tc>
          <w:tcPr/>
          <w:p>
            <w:pPr>
              <w:pStyle w:val="Compact"/>
              <w:jc w:val="left"/>
            </w:pPr>
            <w:r>
              <w:t xml:space="preserve">2,100,000</w:t>
            </w:r>
          </w:p>
        </w:tc>
        <w:tc>
          <w:tcPr/>
          <w:p>
            <w:pPr>
              <w:pStyle w:val="Compact"/>
              <w:jc w:val="left"/>
            </w:pPr>
            <w:r>
              <w:t xml:space="preserve">25,200,000</w:t>
            </w:r>
          </w:p>
        </w:tc>
      </w:tr>
      <w:tr>
        <w:tc>
          <w:tcPr/>
          <w:p>
            <w:pPr>
              <w:pStyle w:val="Compact"/>
              <w:jc w:val="left"/>
            </w:pPr>
            <w:r>
              <w:t xml:space="preserve">07</w:t>
            </w:r>
          </w:p>
        </w:tc>
        <w:tc>
          <w:tcPr/>
          <w:p>
            <w:pPr>
              <w:pStyle w:val="Compact"/>
              <w:jc w:val="left"/>
            </w:pPr>
            <w:r>
              <w:t xml:space="preserve">Welder Accommodation &amp; Local Transportation – Housing arrangement within 10 km of the Seoul project site and daily commuting allowance as per South Korea Seoul municipal labor guidelines</w:t>
            </w:r>
          </w:p>
        </w:tc>
        <w:tc>
          <w:tcPr/>
          <w:p>
            <w:pPr>
              <w:pStyle w:val="Compact"/>
              <w:jc w:val="left"/>
            </w:pPr>
            <w:r>
              <w:t xml:space="preserve">12 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08</w:t>
            </w:r>
          </w:p>
        </w:tc>
        <w:tc>
          <w:tcPr/>
          <w:p>
            <w:pPr>
              <w:pStyle w:val="Compact"/>
              <w:jc w:val="left"/>
            </w:pPr>
            <w:r>
              <w:t xml:space="preserve">Equipment Maintenance &amp; Calibration – Quarterly servicing of all Welder equipment, gas cylinder replacement, and calibration certificates for use in South Korea Seoul</w:t>
            </w:r>
          </w:p>
        </w:tc>
        <w:tc>
          <w:tcPr/>
          <w:p>
            <w:pPr>
              <w:pStyle w:val="Compact"/>
              <w:jc w:val="left"/>
            </w:pPr>
            <w:r>
              <w:t xml:space="preserve">4 cycles</w:t>
            </w:r>
          </w:p>
        </w:tc>
        <w:tc>
          <w:tcPr/>
          <w:p>
            <w:pPr>
              <w:pStyle w:val="Compact"/>
              <w:jc w:val="left"/>
            </w:pPr>
            <w:r>
              <w:t xml:space="preserve">420,000</w:t>
            </w:r>
          </w:p>
        </w:tc>
        <w:tc>
          <w:tcPr/>
          <w:p>
            <w:pPr>
              <w:pStyle w:val="Compact"/>
              <w:jc w:val="left"/>
            </w:pPr>
            <w:r>
              <w:t xml:space="preserve">1,680,000</w:t>
            </w:r>
          </w:p>
        </w:tc>
      </w:tr>
      <w:tr>
        <w:tc>
          <w:tcPr>
            <w:gridSpan w:val="4"/>
          </w:tcPr>
          <w:p>
            <w:pPr>
              <w:pStyle w:val="Compact"/>
              <w:jc w:val="left"/>
            </w:pPr>
            <w:r>
              <w:t xml:space="preserve">SUBTOTAL (KRW)</w:t>
            </w:r>
          </w:p>
        </w:tc>
        <w:tc>
          <w:tcPr/>
          <w:p>
            <w:pPr>
              <w:pStyle w:val="Compact"/>
              <w:jc w:val="left"/>
            </w:pPr>
            <w:r>
              <w:t xml:space="preserve">127,060,000</w:t>
            </w:r>
          </w:p>
        </w:tc>
      </w:tr>
      <w:tr>
        <w:tc>
          <w:tcPr>
            <w:gridSpan w:val="4"/>
          </w:tcPr>
          <w:p>
            <w:pPr>
              <w:pStyle w:val="Compact"/>
              <w:jc w:val="left"/>
            </w:pPr>
            <w:r>
              <w:t xml:space="preserve">VAT (10% – South Korea Seoul Standard Rate)</w:t>
            </w:r>
          </w:p>
        </w:tc>
        <w:tc>
          <w:tcPr/>
          <w:p>
            <w:pPr>
              <w:pStyle w:val="Compact"/>
              <w:jc w:val="left"/>
            </w:pPr>
            <w:r>
              <w:t xml:space="preserve">12,706,000</w:t>
            </w:r>
          </w:p>
        </w:tc>
      </w:tr>
      <w:tr>
        <w:tc>
          <w:tcPr>
            <w:gridSpan w:val="4"/>
          </w:tcPr>
          <w:p>
            <w:pPr>
              <w:pStyle w:val="Compact"/>
              <w:jc w:val="left"/>
            </w:pPr>
            <w:r>
              <w:t xml:space="preserve">GRAND TOTAL (KRW)</w:t>
            </w:r>
          </w:p>
        </w:tc>
        <w:tc>
          <w:tcPr/>
          <w:p>
            <w:pPr>
              <w:pStyle w:val="Compact"/>
              <w:jc w:val="left"/>
            </w:pPr>
            <w:r>
              <w:t xml:space="preserve">139,766,000</w:t>
            </w:r>
          </w:p>
        </w:tc>
      </w:tr>
    </w:tbl>
    <w:p>
      <w:pPr>
        <w:pStyle w:val="BodyText"/>
      </w:pPr>
      <w:r>
        <w:t xml:space="preserve">3. Validity &amp; Payment Terms</w:t>
      </w:r>
    </w:p>
    <w:p>
      <w:pPr>
        <w:pStyle w:val="BodyText"/>
      </w:pPr>
      <w:r>
        <w:t xml:space="preserve">This Quotation Estimate shall remain valid for a period of sixty (60) calendar days from the date of issue. Payment shall be structured as follows: thirty percent (30%) upon contract execution, forty percent (40%) upon completion of the sixth month of Welder deployment in South Korea Seoul, and the remaining thirty percent (30%) upon final project acceptance and submission of all quality documentation to the Seoul Metropolitan Government. All payments shall be processed in Korean Won (KRW) via bank transfer to the account designated by Global Industrial Welding Solutions Co., Ltd.</w:t>
      </w:r>
    </w:p>
    <w:p>
      <w:pPr>
        <w:pStyle w:val="BodyText"/>
      </w:pPr>
      <w:r>
        <w:t xml:space="preserve">4. Terms &amp; Conditions</w:t>
      </w:r>
    </w:p>
    <w:p>
      <w:pPr>
        <w:numPr>
          <w:ilvl w:val="0"/>
          <w:numId w:val="1001"/>
        </w:numPr>
        <w:pStyle w:val="Compact"/>
      </w:pPr>
      <w:r>
        <w:t xml:space="preserve">The Welder assigned under this Quotation Estimate must hold a valid Korean industrial welding certification and a current AWS D1.1 structural welding qualification. Any lapse in certification during the project term in South Korea Seoul shall be remedied at the contractor's expense within fourteen (14) days.</w:t>
      </w:r>
    </w:p>
    <w:p>
      <w:pPr>
        <w:numPr>
          <w:ilvl w:val="0"/>
          <w:numId w:val="1001"/>
        </w:numPr>
        <w:pStyle w:val="Compact"/>
      </w:pPr>
      <w:r>
        <w:t xml:space="preserve">All welding operations conducted in South Korea Seoul shall be performed in strict compliance with the Korean Occupational Safety and Health Act (OSHA-K) and the Seoul Metropolitan Government's construction site safety regulations.</w:t>
      </w:r>
    </w:p>
    <w:p>
      <w:pPr>
        <w:numPr>
          <w:ilvl w:val="0"/>
          <w:numId w:val="1001"/>
        </w:numPr>
        <w:pStyle w:val="Compact"/>
      </w:pPr>
      <w:r>
        <w:t xml:space="preserve">This Quotation Estimate does not include costs for structural steel materials, design engineering, or architectural modifications. Those items are to be procured separately by the client.</w:t>
      </w:r>
    </w:p>
    <w:p>
      <w:pPr>
        <w:numPr>
          <w:ilvl w:val="0"/>
          <w:numId w:val="1001"/>
        </w:numPr>
        <w:pStyle w:val="Compact"/>
      </w:pPr>
      <w:r>
        <w:t xml:space="preserve">Force majeure events, including but not limited to natural disasters affecting South Korea Seoul, shall suspend the project timeline without penalty to either party.</w:t>
      </w:r>
    </w:p>
    <w:p>
      <w:pPr>
        <w:numPr>
          <w:ilvl w:val="0"/>
          <w:numId w:val="1001"/>
        </w:numPr>
        <w:pStyle w:val="Compact"/>
      </w:pPr>
      <w:r>
        <w:t xml:space="preserve">Any changes to the scope of Welder services, additional welding processes, or extended deployment beyond the twelve-month term outlined in this Quotation Estimate shall require a written amendment signed by both parties.</w:t>
      </w:r>
    </w:p>
    <w:p>
      <w:pPr>
        <w:numPr>
          <w:ilvl w:val="0"/>
          <w:numId w:val="1001"/>
        </w:numPr>
        <w:pStyle w:val="Compact"/>
      </w:pPr>
      <w:r>
        <w:t xml:space="preserve">All intellectual property, inspection records, and quality documentation generated during the project in South Korea Seoul shall be jointly owned by both parties and retained for a minimum of ten (10) years per Korean construction record-keeping law.</w:t>
      </w:r>
    </w:p>
    <w:p>
      <w:pPr>
        <w:pStyle w:val="FirstParagraph"/>
      </w:pPr>
      <w:r>
        <w:rPr>
          <w:bCs/>
          <w:b/>
        </w:rPr>
        <w:t xml:space="preserve">Important Note:</w:t>
      </w:r>
      <w:r>
        <w:t xml:space="preserve"> </w:t>
      </w:r>
      <w:r>
        <w:t xml:space="preserve">This Quotation Estimate is prepared specifically for the deployment of a Welder in South Korea Seoul and is non-transferable. All pricing reflects current market rates in South Korea Seoul as of June 2025 and is subject to adjustment should material costs or labor regulations change prior to contract execution. The Welder's work visa and work permit in South Korea Seoul shall be the responsibility of the contractor (Global Industrial Welding Solutions Co., Ltd.) and are included in the labor rate specified in Item 01.</w:t>
      </w:r>
    </w:p>
    <w:p>
      <w:pPr>
        <w:pStyle w:val="BodyText"/>
      </w:pPr>
      <w:r>
        <w:t xml:space="preserve">5. Acceptance &amp; Authorization</w:t>
      </w:r>
    </w:p>
    <w:p>
      <w:pPr>
        <w:pStyle w:val="BodyText"/>
      </w:pPr>
      <w:r>
        <w:t xml:space="preserve">By signing below, both parties acknowledge and agree to the terms, conditions, and pricing outlined in this Quotation Estimate for the provision of Welder services in South Korea Seoul. This document, once countersigned, constitutes a binding commercial agreement between the parties.</w:t>
      </w:r>
    </w:p>
    <w:p>
      <w:pPr>
        <w:pStyle w:val="BodyText"/>
      </w:pPr>
      <w:r>
        <w:rPr>
          <w:bCs/>
          <w:b/>
        </w:rPr>
        <w:t xml:space="preserve">For: Global Industrial Welding Solutions Co., Ltd.</w:t>
      </w:r>
      <w:r>
        <w:br/>
      </w:r>
      <w:r>
        <w:t xml:space="preserve">Name: Kim Soo-yeon, General Manager</w:t>
      </w:r>
      <w:r>
        <w:br/>
      </w:r>
      <w:r>
        <w:t xml:space="preserve">Signature &amp; Company Seal: _________________________</w:t>
      </w:r>
      <w:r>
        <w:br/>
      </w:r>
      <w:r>
        <w:t xml:space="preserve">Date: _________________________</w:t>
      </w:r>
    </w:p>
    <w:p>
      <w:pPr>
        <w:pStyle w:val="BodyText"/>
      </w:pPr>
      <w:r>
        <w:rPr>
          <w:bCs/>
          <w:b/>
        </w:rPr>
        <w:t xml:space="preserve">For: Hanul Construction &amp; Infrastructure Group</w:t>
      </w:r>
      <w:r>
        <w:br/>
      </w:r>
      <w:r>
        <w:t xml:space="preserve">Name: Park Ji-hoon, Project Director</w:t>
      </w:r>
      <w:r>
        <w:br/>
      </w:r>
      <w:r>
        <w:t xml:space="preserve">Signature &amp; Company Seal: _________________________</w:t>
      </w:r>
      <w:r>
        <w:br/>
      </w:r>
      <w:r>
        <w:t xml:space="preserve">Date: _________________________</w:t>
      </w:r>
    </w:p>
    <w:p>
      <w:pPr>
        <w:pStyle w:val="BodyText"/>
      </w:pPr>
      <w:r>
        <w:t xml:space="preserve">Quotation Estimate No. QTE-SEOUL-2025-04178 | Page 1 of 1 | Global Industrial Welding Solutions Co., Ltd. | South Korea Seoul</w:t>
      </w:r>
    </w:p>
    <w:p>
      <w:pPr>
        <w:pStyle w:val="BodyText"/>
      </w:pPr>
      <w:r>
        <w:t xml:space="preserve">This document is confidential and intended solely for the named recipient.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Welder Services - South Korea Seoul</dc:title>
  <dc:creator/>
  <dc:language>en</dc:language>
  <cp:keywords/>
  <dcterms:created xsi:type="dcterms:W3CDTF">2026-10-10T03:14:22Z</dcterms:created>
  <dcterms:modified xsi:type="dcterms:W3CDTF">2026-10-10T03:14:22Z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