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rPr>
          <w:bCs/>
          <w:b/>
        </w:rPr>
        <w:t xml:space="preserve">Professional Welder Services &amp; Industrial Welding Solutions</w:t>
      </w:r>
    </w:p>
    <w:p>
      <w:pPr>
        <w:pStyle w:val="BodyText"/>
      </w:pPr>
      <w:r>
        <w:t xml:space="preserve">Specialized Welder Operations in Turkey Istanbul</w:t>
      </w:r>
    </w:p>
    <w:p>
      <w:pPr>
        <w:pStyle w:val="BodyText"/>
      </w:pPr>
      <w:r>
        <w:t xml:space="preserve">Document Reference: QE-WLD-IST-2025-0047</w:t>
      </w:r>
    </w:p>
    <w:bookmarkEnd w:id="20"/>
    <w:p>
      <w:pPr>
        <w:pStyle w:val="BodyText"/>
      </w:pPr>
      <w:r>
        <w:rPr>
          <w:bCs/>
          <w:b/>
        </w:rPr>
        <w:t xml:space="preserve">Quotation Estimate Date:</w:t>
      </w:r>
      <w:r>
        <w:t xml:space="preserve"> </w:t>
      </w:r>
      <w:r>
        <w:t xml:space="preserve">June 15, 2025</w:t>
      </w:r>
    </w:p>
    <w:p>
      <w:pPr>
        <w:pStyle w:val="BodyText"/>
      </w:pPr>
      <w:r>
        <w:rPr>
          <w:bCs/>
          <w:b/>
        </w:rPr>
        <w:t xml:space="preserve">Validity Period:</w:t>
      </w:r>
      <w:r>
        <w:t xml:space="preserve"> </w:t>
      </w:r>
      <w:r>
        <w:t xml:space="preserve">30 Calendar Days</w:t>
      </w:r>
    </w:p>
    <w:p>
      <w:pPr>
        <w:pStyle w:val="BodyText"/>
      </w:pPr>
      <w:r>
        <w:rPr>
          <w:bCs/>
          <w:b/>
        </w:rPr>
        <w:t xml:space="preserve">Prepared For:</w:t>
      </w:r>
      <w:r>
        <w:t xml:space="preserve"> </w:t>
      </w:r>
      <w:r>
        <w:t xml:space="preserve">Client / Project Manager</w:t>
      </w:r>
    </w:p>
    <w:p>
      <w:pPr>
        <w:pStyle w:val="BodyText"/>
      </w:pPr>
      <w:r>
        <w:rPr>
          <w:bCs/>
          <w:b/>
        </w:rPr>
        <w:t xml:space="preserve">Prepared By:</w:t>
      </w:r>
      <w:r>
        <w:t xml:space="preserve"> </w:t>
      </w:r>
      <w:r>
        <w:t xml:space="preserve">Welder Services Division</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to provide a comprehensive and transparent breakdown of all costs associated with the engagement of a certified</w:t>
      </w:r>
      <w:r>
        <w:t xml:space="preserve"> </w:t>
      </w:r>
      <w:r>
        <w:t xml:space="preserve">Welder</w:t>
      </w:r>
      <w:r>
        <w:t xml:space="preserve"> </w:t>
      </w:r>
      <w:r>
        <w:t xml:space="preserve">for industrial and structural welding operations to be carried out in</w:t>
      </w:r>
      <w:r>
        <w:t xml:space="preserve"> </w:t>
      </w:r>
      <w:r>
        <w:t xml:space="preserve">Turkey Istanbul</w:t>
      </w:r>
      <w:r>
        <w:t xml:space="preserve">. The purpose of this Quotation Estimate is to outline the scope of work, labor rates, material costs, equipment requirements, and all ancillary charges that will be incurred during the execution of the welding project in the Turkey Istanbul metropolitan area.</w:t>
      </w:r>
    </w:p>
    <w:p>
      <w:pPr>
        <w:pStyle w:val="BodyText"/>
      </w:pPr>
      <w:r>
        <w:t xml:space="preserve">The Welder services described herein are tailored specifically to meet the regulatory standards and industrial requirements applicable to construction and manufacturing sites within Turkey Istanbul. All rates and charges presented in this Quotation Estimate reflect current market conditions in the Turkey Istanbul region as of the date of issue.</w:t>
      </w:r>
    </w:p>
    <w:bookmarkEnd w:id="21"/>
    <w:bookmarkStart w:id="22" w:name="X55604446861e325e6489702a80bea2e7d44e849"/>
    <w:p>
      <w:pPr>
        <w:pStyle w:val="Heading2"/>
      </w:pPr>
      <w:r>
        <w:t xml:space="preserve">2. Scope of Welder Services in Turkey Istanbul</w:t>
      </w:r>
    </w:p>
    <w:p>
      <w:pPr>
        <w:pStyle w:val="FirstParagraph"/>
      </w:pPr>
      <w:r>
        <w:t xml:space="preserve">The Welder engaged under this Quotation Estimate will perform the following services at the designated project site in Turkey Istanbul:</w:t>
      </w:r>
    </w:p>
    <w:p>
      <w:pPr>
        <w:numPr>
          <w:ilvl w:val="0"/>
          <w:numId w:val="1001"/>
        </w:numPr>
        <w:pStyle w:val="Compact"/>
      </w:pPr>
      <w:r>
        <w:t xml:space="preserve">Structural steel welding (MIG, TIG, and Stick welding) for building frameworks and industrial installations in Turkey Istanbul.</w:t>
      </w:r>
    </w:p>
    <w:p>
      <w:pPr>
        <w:numPr>
          <w:ilvl w:val="0"/>
          <w:numId w:val="1001"/>
        </w:numPr>
        <w:pStyle w:val="Compact"/>
      </w:pPr>
      <w:r>
        <w:t xml:space="preserve">Pipeline and pressure vessel welding in compliance with Turkish TSE (Turkish Standards Institution) codes and applicable European standards.</w:t>
      </w:r>
    </w:p>
    <w:p>
      <w:pPr>
        <w:numPr>
          <w:ilvl w:val="0"/>
          <w:numId w:val="1001"/>
        </w:numPr>
        <w:pStyle w:val="Compact"/>
      </w:pPr>
      <w:r>
        <w:t xml:space="preserve">Repair welding and maintenance welding for existing infrastructure located throughout the Turkey Istanbul industrial zones.</w:t>
      </w:r>
    </w:p>
    <w:p>
      <w:pPr>
        <w:numPr>
          <w:ilvl w:val="0"/>
          <w:numId w:val="1001"/>
        </w:numPr>
        <w:pStyle w:val="Compact"/>
      </w:pPr>
      <w:r>
        <w:t xml:space="preserve">Welding of stainless steel, carbon steel, and alloy components for manufacturing facilities in Turkey Istanbul.</w:t>
      </w:r>
    </w:p>
    <w:p>
      <w:pPr>
        <w:numPr>
          <w:ilvl w:val="0"/>
          <w:numId w:val="1001"/>
        </w:numPr>
        <w:pStyle w:val="Compact"/>
      </w:pPr>
      <w:r>
        <w:t xml:space="preserve">Pre-weld preparation including surface cleaning, beveling, and fit-up of components at the Turkey Istanbul job site.</w:t>
      </w:r>
    </w:p>
    <w:p>
      <w:pPr>
        <w:numPr>
          <w:ilvl w:val="0"/>
          <w:numId w:val="1001"/>
        </w:numPr>
        <w:pStyle w:val="Compact"/>
      </w:pPr>
      <w:r>
        <w:t xml:space="preserve">Post-weld inspection coordination, including visual inspection and non-destructive testing (NDT) support.</w:t>
      </w:r>
    </w:p>
    <w:p>
      <w:pPr>
        <w:numPr>
          <w:ilvl w:val="0"/>
          <w:numId w:val="1001"/>
        </w:numPr>
        <w:pStyle w:val="Compact"/>
      </w:pPr>
      <w:r>
        <w:t xml:space="preserve">Welding of railings, gates, and decorative metalwork for commercial and residential properties in Turkey Istanbul.</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Welder Service / Cost</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Certified Welder – Daily Labor Rate (8-hour shift, Turkey Istanbul)</w:t>
            </w:r>
          </w:p>
        </w:tc>
        <w:tc>
          <w:tcPr/>
          <w:p>
            <w:pPr>
              <w:pStyle w:val="Compact"/>
              <w:jc w:val="left"/>
            </w:pPr>
            <w:r>
              <w:t xml:space="preserve">Day</w:t>
            </w:r>
          </w:p>
        </w:tc>
        <w:tc>
          <w:tcPr/>
          <w:p>
            <w:pPr>
              <w:pStyle w:val="Compact"/>
              <w:jc w:val="left"/>
            </w:pPr>
            <w:r>
              <w:t xml:space="preserve">25</w:t>
            </w:r>
          </w:p>
        </w:tc>
        <w:tc>
          <w:tcPr/>
          <w:p>
            <w:pPr>
              <w:pStyle w:val="Compact"/>
              <w:jc w:val="left"/>
            </w:pPr>
            <w:r>
              <w:t xml:space="preserve">4,500.00</w:t>
            </w:r>
          </w:p>
        </w:tc>
        <w:tc>
          <w:tcPr/>
          <w:p>
            <w:pPr>
              <w:pStyle w:val="Compact"/>
              <w:jc w:val="left"/>
            </w:pPr>
            <w:r>
              <w:t xml:space="preserve">112,500.00</w:t>
            </w:r>
          </w:p>
        </w:tc>
      </w:tr>
      <w:tr>
        <w:tc>
          <w:tcPr/>
          <w:p>
            <w:pPr>
              <w:pStyle w:val="Compact"/>
              <w:jc w:val="left"/>
            </w:pPr>
            <w:r>
              <w:t xml:space="preserve">02</w:t>
            </w:r>
          </w:p>
        </w:tc>
        <w:tc>
          <w:tcPr/>
          <w:p>
            <w:pPr>
              <w:pStyle w:val="Compact"/>
              <w:jc w:val="left"/>
            </w:pPr>
            <w:r>
              <w:t xml:space="preserve">Welder Assistant / Helper – Daily Labor Rate (Turkey Istanbul)</w:t>
            </w:r>
          </w:p>
        </w:tc>
        <w:tc>
          <w:tcPr/>
          <w:p>
            <w:pPr>
              <w:pStyle w:val="Compact"/>
              <w:jc w:val="left"/>
            </w:pPr>
            <w:r>
              <w:t xml:space="preserve">Day</w:t>
            </w:r>
          </w:p>
        </w:tc>
        <w:tc>
          <w:tcPr/>
          <w:p>
            <w:pPr>
              <w:pStyle w:val="Compact"/>
              <w:jc w:val="left"/>
            </w:pPr>
            <w:r>
              <w:t xml:space="preserve">25</w:t>
            </w:r>
          </w:p>
        </w:tc>
        <w:tc>
          <w:tcPr/>
          <w:p>
            <w:pPr>
              <w:pStyle w:val="Compact"/>
              <w:jc w:val="left"/>
            </w:pPr>
            <w:r>
              <w:t xml:space="preserve">2,200.00</w:t>
            </w:r>
          </w:p>
        </w:tc>
        <w:tc>
          <w:tcPr/>
          <w:p>
            <w:pPr>
              <w:pStyle w:val="Compact"/>
              <w:jc w:val="left"/>
            </w:pPr>
            <w:r>
              <w:t xml:space="preserve">55,000.00</w:t>
            </w:r>
          </w:p>
        </w:tc>
      </w:tr>
      <w:tr>
        <w:tc>
          <w:tcPr/>
          <w:p>
            <w:pPr>
              <w:pStyle w:val="Compact"/>
              <w:jc w:val="left"/>
            </w:pPr>
            <w:r>
              <w:t xml:space="preserve">03</w:t>
            </w:r>
          </w:p>
        </w:tc>
        <w:tc>
          <w:tcPr/>
          <w:p>
            <w:pPr>
              <w:pStyle w:val="Compact"/>
              <w:jc w:val="left"/>
            </w:pPr>
            <w:r>
              <w:t xml:space="preserve">Welding Equipment Rental (MIG/TIG Machines, Gas Cylinders, Turkey Istanbul)</w:t>
            </w:r>
          </w:p>
        </w:tc>
        <w:tc>
          <w:tcPr/>
          <w:p>
            <w:pPr>
              <w:pStyle w:val="Compact"/>
              <w:jc w:val="left"/>
            </w:pPr>
            <w:r>
              <w:t xml:space="preserve">Day</w:t>
            </w:r>
          </w:p>
        </w:tc>
        <w:tc>
          <w:tcPr/>
          <w:p>
            <w:pPr>
              <w:pStyle w:val="Compact"/>
              <w:jc w:val="left"/>
            </w:pPr>
            <w:r>
              <w:t xml:space="preserve">25</w:t>
            </w:r>
          </w:p>
        </w:tc>
        <w:tc>
          <w:tcPr/>
          <w:p>
            <w:pPr>
              <w:pStyle w:val="Compact"/>
              <w:jc w:val="left"/>
            </w:pPr>
            <w:r>
              <w:t xml:space="preserve">1,800.00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Welding Consumables (Electrodes, Wire, Shielding Gas – Turkey Istanbul supply)</w:t>
            </w:r>
          </w:p>
        </w:tc>
        <w:tc>
          <w:tcPr/>
          <w:p>
            <w:pPr>
              <w:pStyle w:val="Compact"/>
              <w:jc w:val="left"/>
            </w:pPr>
            <w:r>
              <w:t xml:space="preserve">Lot</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05</w:t>
            </w:r>
          </w:p>
        </w:tc>
        <w:tc>
          <w:tcPr/>
          <w:p>
            <w:pPr>
              <w:pStyle w:val="Compact"/>
              <w:jc w:val="left"/>
            </w:pPr>
            <w:r>
              <w:t xml:space="preserve">Personal Protective Equipment (PPE) for Welder and Crew (Turkey Istanbul)</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06</w:t>
            </w:r>
          </w:p>
        </w:tc>
        <w:tc>
          <w:tcPr/>
          <w:p>
            <w:pPr>
              <w:pStyle w:val="Compact"/>
              <w:jc w:val="left"/>
            </w:pPr>
            <w:r>
              <w:t xml:space="preserve">Travel and Mobilization to Project Site (Turkey Istanbul)</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07</w:t>
            </w:r>
          </w:p>
        </w:tc>
        <w:tc>
          <w:tcPr/>
          <w:p>
            <w:pPr>
              <w:pStyle w:val="Compact"/>
              <w:jc w:val="left"/>
            </w:pPr>
            <w:r>
              <w:t xml:space="preserve">Non-Destructive Testing (NDT) – Visual &amp; Dye Penetrant (Turkey Istanbul)</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08</w:t>
            </w:r>
          </w:p>
        </w:tc>
        <w:tc>
          <w:tcPr/>
          <w:p>
            <w:pPr>
              <w:pStyle w:val="Compact"/>
              <w:jc w:val="left"/>
            </w:pPr>
            <w:r>
              <w:t xml:space="preserve">Welding Procedure Specification (WPS) &amp; Welder Qualification Records</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09</w:t>
            </w:r>
          </w:p>
        </w:tc>
        <w:tc>
          <w:tcPr/>
          <w:p>
            <w:pPr>
              <w:pStyle w:val="Compact"/>
              <w:jc w:val="left"/>
            </w:pPr>
            <w:r>
              <w:t xml:space="preserve">Site Supervision and Quality Control (Welder Team Lead, Turkey Istanbul)</w:t>
            </w:r>
          </w:p>
        </w:tc>
        <w:tc>
          <w:tcPr/>
          <w:p>
            <w:pPr>
              <w:pStyle w:val="Compact"/>
              <w:jc w:val="left"/>
            </w:pPr>
            <w:r>
              <w:t xml:space="preserve">Day</w:t>
            </w:r>
          </w:p>
        </w:tc>
        <w:tc>
          <w:tcPr/>
          <w:p>
            <w:pPr>
              <w:pStyle w:val="Compact"/>
              <w:jc w:val="left"/>
            </w:pPr>
            <w:r>
              <w:t xml:space="preserve">25</w:t>
            </w:r>
          </w:p>
        </w:tc>
        <w:tc>
          <w:tcPr/>
          <w:p>
            <w:pPr>
              <w:pStyle w:val="Compact"/>
              <w:jc w:val="left"/>
            </w:pPr>
            <w:r>
              <w:t xml:space="preserve">3,000.00</w:t>
            </w:r>
          </w:p>
        </w:tc>
        <w:tc>
          <w:tcPr/>
          <w:p>
            <w:pPr>
              <w:pStyle w:val="Compact"/>
              <w:jc w:val="left"/>
            </w:pPr>
            <w:r>
              <w:t xml:space="preserve">75,000.00</w:t>
            </w:r>
          </w:p>
        </w:tc>
      </w:tr>
      <w:tr>
        <w:tc>
          <w:tcPr/>
          <w:p>
            <w:pPr>
              <w:pStyle w:val="Compact"/>
              <w:jc w:val="left"/>
            </w:pPr>
            <w:r>
              <w:t xml:space="preserve">10</w:t>
            </w:r>
          </w:p>
        </w:tc>
        <w:tc>
          <w:tcPr/>
          <w:p>
            <w:pPr>
              <w:pStyle w:val="Compact"/>
              <w:jc w:val="left"/>
            </w:pPr>
            <w:r>
              <w:t xml:space="preserve">Contingency and Miscellaneous Charges (Turkey Istanbul)</w:t>
            </w:r>
          </w:p>
        </w:tc>
        <w:tc>
          <w:tcPr/>
          <w:p>
            <w:pPr>
              <w:pStyle w:val="Compact"/>
              <w:jc w:val="left"/>
            </w:pPr>
            <w:r>
              <w:t xml:space="preserve">Lot</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gridSpan w:val="5"/>
          </w:tcPr>
          <w:p>
            <w:pPr>
              <w:pStyle w:val="Compact"/>
              <w:jc w:val="left"/>
            </w:pPr>
            <w:r>
              <w:t xml:space="preserve">TOTAL QUOTATION ESTIMATE (Before VAT)</w:t>
            </w:r>
          </w:p>
        </w:tc>
        <w:tc>
          <w:tcPr/>
          <w:p>
            <w:pPr>
              <w:pStyle w:val="Compact"/>
              <w:jc w:val="left"/>
            </w:pPr>
            <w:r>
              <w:t xml:space="preserve">409,000.00 TRY</w:t>
            </w:r>
          </w:p>
        </w:tc>
      </w:tr>
      <w:tr>
        <w:tc>
          <w:tcPr>
            <w:gridSpan w:val="5"/>
          </w:tcPr>
          <w:p>
            <w:pPr>
              <w:pStyle w:val="Compact"/>
              <w:jc w:val="left"/>
            </w:pPr>
            <w:r>
              <w:t xml:space="preserve">VAT (20% – Turkey Istanbul Applicable Rate)</w:t>
            </w:r>
          </w:p>
        </w:tc>
        <w:tc>
          <w:tcPr/>
          <w:p>
            <w:pPr>
              <w:pStyle w:val="Compact"/>
              <w:jc w:val="left"/>
            </w:pPr>
            <w:r>
              <w:t xml:space="preserve">81,800.00 TRY</w:t>
            </w:r>
          </w:p>
        </w:tc>
      </w:tr>
      <w:tr>
        <w:tc>
          <w:tcPr>
            <w:gridSpan w:val="5"/>
          </w:tcPr>
          <w:p>
            <w:pPr>
              <w:pStyle w:val="Compact"/>
              <w:jc w:val="left"/>
            </w:pPr>
            <w:r>
              <w:t xml:space="preserve">GRAND TOTAL – QUOTATION ESTIMATE</w:t>
            </w:r>
          </w:p>
        </w:tc>
        <w:tc>
          <w:tcPr/>
          <w:p>
            <w:pPr>
              <w:pStyle w:val="Compact"/>
              <w:jc w:val="left"/>
            </w:pPr>
            <w:r>
              <w:t xml:space="preserve">490,800.00 TRY</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a period of thirty (30) calendar days from the date of issue. Beyond this period, all rates for the Welder services in Turkey Istanbul are subject to revision based on prevailing market conditions.</w:t>
      </w:r>
    </w:p>
    <w:p>
      <w:pPr>
        <w:numPr>
          <w:ilvl w:val="0"/>
          <w:numId w:val="1002"/>
        </w:numPr>
        <w:pStyle w:val="Compact"/>
      </w:pPr>
      <w:r>
        <w:t xml:space="preserve">All Welder personnel assigned to the Turkey Istanbul project site shall hold valid Turkish work permits and appropriate welding certifications (TSE, AWS, or ISO 9606 equivalent).</w:t>
      </w:r>
    </w:p>
    <w:p>
      <w:pPr>
        <w:numPr>
          <w:ilvl w:val="0"/>
          <w:numId w:val="1002"/>
        </w:numPr>
        <w:pStyle w:val="Compact"/>
      </w:pPr>
      <w:r>
        <w:t xml:space="preserve">Payment terms: 30% advance upon acceptance of this Quotation Estimate, 40% upon completion of 50% of the Welder work scope in Turkey Istanbul, and 30% upon final acceptance and handover.</w:t>
      </w:r>
    </w:p>
    <w:p>
      <w:pPr>
        <w:numPr>
          <w:ilvl w:val="0"/>
          <w:numId w:val="1002"/>
        </w:numPr>
        <w:pStyle w:val="Compact"/>
      </w:pPr>
      <w:r>
        <w:t xml:space="preserve">The Welder and all supporting crew shall comply with all occupational health and safety regulations enforced by the Turkish Ministry of Labor and Social Security for operations in Turkey Istanbul.</w:t>
      </w:r>
    </w:p>
    <w:p>
      <w:pPr>
        <w:numPr>
          <w:ilvl w:val="0"/>
          <w:numId w:val="1002"/>
        </w:numPr>
        <w:pStyle w:val="Compact"/>
      </w:pPr>
      <w:r>
        <w:t xml:space="preserve">Any additional Welder services or scope changes requested by the client beyond the original Quotation Estimate shall be subject to a supplementary Quotation Estimate issued separately.</w:t>
      </w:r>
    </w:p>
    <w:p>
      <w:pPr>
        <w:numPr>
          <w:ilvl w:val="0"/>
          <w:numId w:val="1002"/>
        </w:numPr>
        <w:pStyle w:val="Compact"/>
      </w:pPr>
      <w:r>
        <w:t xml:space="preserve">All welding work performed in Turkey Istanbul shall be guaranteed for a period of twelve (12) months from the date of final acceptance, covering defects in workmanship.</w:t>
      </w:r>
    </w:p>
    <w:p>
      <w:pPr>
        <w:numPr>
          <w:ilvl w:val="0"/>
          <w:numId w:val="1002"/>
        </w:numPr>
        <w:pStyle w:val="Compact"/>
      </w:pPr>
      <w:r>
        <w:t xml:space="preserve">This Quotation Estimate does not include costs for structural steel fabrication, design engineering, or architectural planning. These are to be quoted separately.</w:t>
      </w:r>
    </w:p>
    <w:p>
      <w:pPr>
        <w:numPr>
          <w:ilvl w:val="0"/>
          <w:numId w:val="1002"/>
        </w:numPr>
        <w:pStyle w:val="Compact"/>
      </w:pPr>
      <w:r>
        <w:t xml:space="preserve">Force majeure events, including but not limited to natural disasters, government-mandated shutdowns, or labor disputes in Turkey Istanbul, shall extend the project timeline without penalty to either party.</w:t>
      </w:r>
    </w:p>
    <w:bookmarkEnd w:id="24"/>
    <w:bookmarkStart w:id="25" w:name="welder-qualifications-and-compliance"/>
    <w:p>
      <w:pPr>
        <w:pStyle w:val="Heading2"/>
      </w:pPr>
      <w:r>
        <w:t xml:space="preserve">5. Welder Qualifications and Compliance</w:t>
      </w:r>
    </w:p>
    <w:p>
      <w:pPr>
        <w:pStyle w:val="FirstParagraph"/>
      </w:pPr>
      <w:r>
        <w:t xml:space="preserve">The lead Welder assigned to this project in Turkey Istanbul shall possess a minimum of ten (10) years of documented experience in structural and industrial welding. The Welder shall hold current certifications from recognized bodies including the American Welding Society (AWS), the International Organization for Standardization (ISO 9606-1), and the Turkish Standards Institution (TSE). All Welder qualifications and certifications will be verified prior to mobilization to the Turkey Istanbul project site. The Welder team will operate in full compliance with the Turkish Construction Law (Law No. 3083) and all applicable municipal regulations governing welding operations in the Turkey Istanbul metropolitan area.</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Welder services in Turkey Istanbul and agrees to the terms, conditions, and pricing outlined herein. This Quotation Estimate constitutes a binding offer upon written acceptance by both parties.</w:t>
      </w:r>
    </w:p>
    <w:p>
      <w:pPr>
        <w:pStyle w:val="BodyText"/>
      </w:pPr>
      <w:r>
        <w:rPr>
          <w:bCs/>
          <w:b/>
        </w:rPr>
        <w:t xml:space="preserve">For the Service Provider</w:t>
      </w:r>
    </w:p>
    <w:p>
      <w:pPr>
        <w:pStyle w:val="BodyText"/>
      </w:pPr>
      <w:r>
        <w:t xml:space="preserve">Welder Services Division</w:t>
      </w:r>
    </w:p>
    <w:p>
      <w:pPr>
        <w:pStyle w:val="BodyText"/>
      </w:pPr>
      <w:r>
        <w:t xml:space="preserve">Turkey Istanbul Operations</w:t>
      </w:r>
    </w:p>
    <w:p>
      <w:pPr>
        <w:pStyle w:val="BodyText"/>
      </w:pPr>
      <w:r>
        <w:t xml:space="preserve">Name / Signature / Date</w:t>
      </w:r>
    </w:p>
    <w:p>
      <w:pPr>
        <w:pStyle w:val="BodyText"/>
      </w:pPr>
      <w:r>
        <w:rPr>
          <w:bCs/>
          <w:b/>
        </w:rPr>
        <w:t xml:space="preserve">For the Client</w:t>
      </w:r>
    </w:p>
    <w:p>
      <w:pPr>
        <w:pStyle w:val="BodyText"/>
      </w:pPr>
      <w:r>
        <w:t xml:space="preserve">Authorized Representative</w:t>
      </w:r>
    </w:p>
    <w:p>
      <w:pPr>
        <w:pStyle w:val="BodyText"/>
      </w:pPr>
      <w:r>
        <w:t xml:space="preserve">Project Site – Turkey Istanbul</w:t>
      </w:r>
    </w:p>
    <w:p>
      <w:pPr>
        <w:pStyle w:val="BodyText"/>
      </w:pPr>
      <w:r>
        <w:t xml:space="preserve">Name / Signature / Date</w:t>
      </w:r>
    </w:p>
    <w:p>
      <w:pPr>
        <w:pStyle w:val="BodyText"/>
      </w:pPr>
      <w:r>
        <w:rPr>
          <w:bCs/>
          <w:b/>
        </w:rPr>
        <w:t xml:space="preserve">Note:</w:t>
      </w:r>
      <w:r>
        <w:t xml:space="preserve"> </w:t>
      </w:r>
      <w:r>
        <w:t xml:space="preserve">This Quotation Estimate is prepared exclusively for the Welder services to be performed in Turkey Istanbul. All pricing is denominated in Turkish Lira (TRY). Exchange rate fluctuations shall not affect the total amount stated in this Quotation Estimate. For any amendments or clarifications regarding the Welder scope of work in Turkey Istanbul, please contact the undersigned within the validity period.</w:t>
      </w:r>
    </w:p>
    <w:p>
      <w:pPr>
        <w:pStyle w:val="BodyText"/>
      </w:pPr>
      <w:r>
        <w:t xml:space="preserve">Quotation Estimate No. QE-WLD-IST-2025-0047 | Welder Services – Turkey Istanbul | Page 1 of 1</w:t>
      </w:r>
    </w:p>
    <w:p>
      <w:pPr>
        <w:pStyle w:val="BodyText"/>
      </w:pPr>
      <w:r>
        <w:t xml:space="preserve">This document is confidential and intended solely for the named recipient. Unauthorized reproduction or distribution of this Quotation Estimate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Turkey Istanbul</dc:title>
  <dc:creator/>
  <dc:language>en</dc:language>
  <cp:keywords/>
  <dcterms:created xsi:type="dcterms:W3CDTF">2026-10-10T09:01:10Z</dcterms:created>
  <dcterms:modified xsi:type="dcterms:W3CDTF">2026-10-10T09:01:10Z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