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al-noor-industrial-welding-services-llc"/>
    <w:p>
      <w:pPr>
        <w:pStyle w:val="Heading1"/>
      </w:pPr>
      <w:r>
        <w:t xml:space="preserve">Al Noor Industrial Welding Services LLC</w:t>
      </w:r>
    </w:p>
    <w:p>
      <w:pPr>
        <w:pStyle w:val="FirstParagraph"/>
      </w:pPr>
      <w:r>
        <w:t xml:space="preserve">P.O. Box 4521, Al Ain Road, Abu Dhabi, United Arab Emirates</w:t>
      </w:r>
    </w:p>
    <w:p>
      <w:pPr>
        <w:pStyle w:val="BodyText"/>
      </w:pPr>
      <w:r>
        <w:t xml:space="preserve">Tel: +971 2 445 6789 | Email: quotes@alnoorwelding.ae</w:t>
      </w:r>
    </w:p>
    <w:p>
      <w:pPr>
        <w:pStyle w:val="BodyText"/>
      </w:pPr>
      <w:r>
        <w:t xml:space="preserve">Trade License No: 102345678 | VAT No: 100234567800003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QTE-AD-2025-0847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Project Location:</w:t>
      </w:r>
      <w:r>
        <w:t xml:space="preserve"> </w:t>
      </w:r>
      <w:r>
        <w:t xml:space="preserve">United Arab Emirates Abu Dhabi</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Emirates Infrastructure Development Co.</w:t>
      </w:r>
    </w:p>
    <w:p>
      <w:pPr>
        <w:pStyle w:val="BodyText"/>
      </w:pPr>
      <w:r>
        <w:rPr>
          <w:bCs/>
          <w:b/>
        </w:rPr>
        <w:t xml:space="preserve">Attention:</w:t>
      </w:r>
      <w:r>
        <w:t xml:space="preserve"> </w:t>
      </w:r>
      <w:r>
        <w:t xml:space="preserve">Eng. Khalid Al Mansoori</w:t>
      </w:r>
    </w:p>
    <w:p>
      <w:pPr>
        <w:pStyle w:val="BodyText"/>
      </w:pPr>
      <w:r>
        <w:rPr>
          <w:bCs/>
          <w:b/>
        </w:rPr>
        <w:t xml:space="preserve">Address:</w:t>
      </w:r>
      <w:r>
        <w:t xml:space="preserve"> </w:t>
      </w:r>
      <w:r>
        <w:t xml:space="preserve">Khalifa City, Abu Dhabi, UAE</w:t>
      </w:r>
    </w:p>
    <w:p>
      <w:pPr>
        <w:pStyle w:val="BodyText"/>
      </w:pPr>
      <w:r>
        <w:rPr>
          <w:bCs/>
          <w:b/>
        </w:rPr>
        <w:t xml:space="preserve">Contact:</w:t>
      </w:r>
      <w:r>
        <w:t xml:space="preserve"> </w:t>
      </w:r>
      <w:r>
        <w:t xml:space="preserve">+971 50 123 4567</w:t>
      </w:r>
    </w:p>
    <w:bookmarkEnd w:id="22"/>
    <w:p>
      <w:pPr>
        <w:pStyle w:val="BodyText"/>
      </w:pPr>
      <w:r>
        <w:t xml:space="preserve">Dear Eng. Khalid Al Mansoori,</w:t>
      </w:r>
    </w:p>
    <w:p>
      <w:pPr>
        <w:pStyle w:val="BodyText"/>
      </w:pPr>
      <w:r>
        <w:t xml:space="preserve">Thank you for considering</w:t>
      </w:r>
      <w:r>
        <w:t xml:space="preserve"> </w:t>
      </w:r>
      <w:r>
        <w:t xml:space="preserve">Al Noor Industrial Welding Services LLC</w:t>
      </w:r>
      <w:r>
        <w:t xml:space="preserve"> </w:t>
      </w:r>
      <w:r>
        <w:t xml:space="preserve">for your upcoming structural and industrial welding project located in</w:t>
      </w:r>
      <w:r>
        <w:t xml:space="preserve"> </w:t>
      </w:r>
      <w:r>
        <w:t xml:space="preserve">United Arab Emirates Abu Dhabi</w:t>
      </w:r>
      <w:r>
        <w:t xml:space="preserve">. This</w:t>
      </w:r>
      <w:r>
        <w:t xml:space="preserve"> </w:t>
      </w:r>
      <w:r>
        <w:t xml:space="preserve">Quotation Estimate</w:t>
      </w:r>
      <w:r>
        <w:t xml:space="preserve"> </w:t>
      </w:r>
      <w:r>
        <w:t xml:space="preserve">has been prepared in accordance with your project specifications and site requirements. We are pleased to present our comprehensive proposal for the deployment of certified</w:t>
      </w:r>
      <w:r>
        <w:t xml:space="preserve"> </w:t>
      </w:r>
      <w:r>
        <w:t xml:space="preserve">Welder</w:t>
      </w:r>
      <w:r>
        <w:t xml:space="preserve"> </w:t>
      </w:r>
      <w:r>
        <w:t xml:space="preserve">personnel and associated welding services for the duration of your construction phase.</w:t>
      </w:r>
    </w:p>
    <w:p>
      <w:pPr>
        <w:pStyle w:val="BodyText"/>
      </w:pPr>
      <w:r>
        <w:t xml:space="preserve">Scope of Work – Welder Services in United Arab Emirates Abu Dhabi</w:t>
      </w:r>
    </w:p>
    <w:p>
      <w:pPr>
        <w:pStyle w:val="BodyText"/>
      </w:pPr>
      <w:r>
        <w:t xml:space="preserve">This</w:t>
      </w:r>
      <w:r>
        <w:t xml:space="preserve"> </w:t>
      </w:r>
      <w:r>
        <w:t xml:space="preserve">Quotation Estimate</w:t>
      </w:r>
      <w:r>
        <w:t xml:space="preserve"> </w:t>
      </w:r>
      <w:r>
        <w:t xml:space="preserve">covers the provision of skilled</w:t>
      </w:r>
      <w:r>
        <w:t xml:space="preserve"> </w:t>
      </w:r>
      <w:r>
        <w:t xml:space="preserve">Welder</w:t>
      </w:r>
      <w:r>
        <w:t xml:space="preserve"> </w:t>
      </w:r>
      <w:r>
        <w:t xml:space="preserve">professionals, specialized welding equipment, consumables, and full project management support for the structural steel fabrication and on-site welding activities at your designated site in</w:t>
      </w:r>
      <w:r>
        <w:t xml:space="preserve"> </w:t>
      </w:r>
      <w:r>
        <w:t xml:space="preserve">United Arab Emirates Abu Dhabi</w:t>
      </w:r>
      <w:r>
        <w:t xml:space="preserve">. All</w:t>
      </w:r>
      <w:r>
        <w:t xml:space="preserve"> </w:t>
      </w:r>
      <w:r>
        <w:t xml:space="preserve">Welder</w:t>
      </w:r>
      <w:r>
        <w:t xml:space="preserve"> </w:t>
      </w:r>
      <w:r>
        <w:t xml:space="preserve">personnel assigned to this project hold valid ADASCO certifications, AWS D1.1 structural welding qualifications, and are fully compliant with the UAE Ministry of Human Resources and Emiratisation (MOHRE) labour regulations.</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Services</w:t>
            </w:r>
          </w:p>
        </w:tc>
        <w:tc>
          <w:tcPr/>
          <w:p>
            <w:pPr>
              <w:pStyle w:val="Compact"/>
              <w:jc w:val="left"/>
            </w:pPr>
            <w:r>
              <w:t xml:space="preserve">Qty</w:t>
            </w:r>
          </w:p>
        </w:tc>
        <w:tc>
          <w:tcPr/>
          <w:p>
            <w:pPr>
              <w:pStyle w:val="Compact"/>
              <w:jc w:val="left"/>
            </w:pPr>
            <w:r>
              <w:t xml:space="preserve">Unit (AED)</w:t>
            </w:r>
          </w:p>
        </w:tc>
        <w:tc>
          <w:tcPr/>
          <w:p>
            <w:pPr>
              <w:pStyle w:val="Compact"/>
              <w:jc w:val="left"/>
            </w:pPr>
            <w:r>
              <w:t xml:space="preserve">Total (AED)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Certified Welder (TIG/MIG/ARC) – Structural Steel Fabrication, 8-hour shifts, 5 days/week</w:t>
            </w:r>
          </w:p>
        </w:tc>
        <w:tc>
          <w:tcPr/>
          <w:p>
            <w:pPr>
              <w:pStyle w:val="Compact"/>
              <w:jc w:val="left"/>
            </w:pPr>
            <w:r>
              <w:t xml:space="preserve">6</w:t>
            </w:r>
          </w:p>
        </w:tc>
        <w:tc>
          <w:tcPr/>
          <w:p>
            <w:pPr>
              <w:pStyle w:val="Compact"/>
              <w:jc w:val="left"/>
            </w:pPr>
            <w:r>
              <w:t xml:space="preserve">385.00</w:t>
            </w:r>
          </w:p>
        </w:tc>
        <w:tc>
          <w:tcPr/>
          <w:p>
            <w:pPr>
              <w:pStyle w:val="Compact"/>
              <w:jc w:val="left"/>
            </w:pPr>
            <w:r>
              <w:t xml:space="preserve">2,310.00</w:t>
            </w:r>
          </w:p>
        </w:tc>
        <w:tc>
          <w:tcPr/>
          <w:p>
            <w:pPr>
              <w:pStyle w:val="Compact"/>
              <w:jc w:val="left"/>
            </w:pPr>
            <w:r>
              <w:t xml:space="preserve">Per Day</w:t>
            </w:r>
          </w:p>
        </w:tc>
      </w:tr>
      <w:tr>
        <w:tc>
          <w:tcPr/>
          <w:p>
            <w:pPr>
              <w:pStyle w:val="Compact"/>
              <w:jc w:val="left"/>
            </w:pPr>
            <w:r>
              <w:t xml:space="preserve">2</w:t>
            </w:r>
          </w:p>
        </w:tc>
        <w:tc>
          <w:tcPr/>
          <w:p>
            <w:pPr>
              <w:pStyle w:val="Compact"/>
              <w:jc w:val="left"/>
            </w:pPr>
            <w:r>
              <w:t xml:space="preserve">Junior Welder – Pipe Welding &amp; Fitting Assistance, 8-hour shifts, 5 days/week</w:t>
            </w:r>
          </w:p>
        </w:tc>
        <w:tc>
          <w:tcPr/>
          <w:p>
            <w:pPr>
              <w:pStyle w:val="Compact"/>
              <w:jc w:val="left"/>
            </w:pPr>
            <w:r>
              <w:t xml:space="preserve">4</w:t>
            </w:r>
          </w:p>
        </w:tc>
        <w:tc>
          <w:tcPr/>
          <w:p>
            <w:pPr>
              <w:pStyle w:val="Compact"/>
              <w:jc w:val="left"/>
            </w:pPr>
            <w:r>
              <w:t xml:space="preserve">295.00</w:t>
            </w:r>
          </w:p>
        </w:tc>
        <w:tc>
          <w:tcPr/>
          <w:p>
            <w:pPr>
              <w:pStyle w:val="Compact"/>
              <w:jc w:val="left"/>
            </w:pPr>
            <w:r>
              <w:t xml:space="preserve">1,180.00</w:t>
            </w:r>
          </w:p>
        </w:tc>
        <w:tc>
          <w:tcPr/>
          <w:p>
            <w:pPr>
              <w:pStyle w:val="Compact"/>
              <w:jc w:val="left"/>
            </w:pPr>
            <w:r>
              <w:t xml:space="preserve">Per Day</w:t>
            </w:r>
          </w:p>
        </w:tc>
      </w:tr>
      <w:tr>
        <w:tc>
          <w:tcPr/>
          <w:p>
            <w:pPr>
              <w:pStyle w:val="Compact"/>
              <w:jc w:val="left"/>
            </w:pPr>
            <w:r>
              <w:t xml:space="preserve">3</w:t>
            </w:r>
          </w:p>
        </w:tc>
        <w:tc>
          <w:tcPr/>
          <w:p>
            <w:pPr>
              <w:pStyle w:val="Compact"/>
              <w:jc w:val="left"/>
            </w:pPr>
            <w:r>
              <w:t xml:space="preserve">Welding Supervisor / Foreman – Quality Control &amp; NDT Coordination</w:t>
            </w:r>
          </w:p>
        </w:tc>
        <w:tc>
          <w:tcPr/>
          <w:p>
            <w:pPr>
              <w:pStyle w:val="Compact"/>
              <w:jc w:val="left"/>
            </w:pPr>
            <w:r>
              <w:t xml:space="preserve">1</w:t>
            </w:r>
          </w:p>
        </w:tc>
        <w:tc>
          <w:tcPr/>
          <w:p>
            <w:pPr>
              <w:pStyle w:val="Compact"/>
              <w:jc w:val="left"/>
            </w:pPr>
            <w:r>
              <w:t xml:space="preserve">520.00</w:t>
            </w:r>
          </w:p>
        </w:tc>
        <w:tc>
          <w:tcPr/>
          <w:p>
            <w:pPr>
              <w:pStyle w:val="Compact"/>
              <w:jc w:val="left"/>
            </w:pPr>
            <w:r>
              <w:t xml:space="preserve">520.00</w:t>
            </w:r>
          </w:p>
        </w:tc>
        <w:tc>
          <w:tcPr/>
          <w:p>
            <w:pPr>
              <w:pStyle w:val="Compact"/>
              <w:jc w:val="left"/>
            </w:pPr>
            <w:r>
              <w:t xml:space="preserve">Per Day</w:t>
            </w:r>
          </w:p>
        </w:tc>
      </w:tr>
      <w:tr>
        <w:tc>
          <w:tcPr/>
          <w:p>
            <w:pPr>
              <w:pStyle w:val="Compact"/>
              <w:jc w:val="left"/>
            </w:pPr>
            <w:r>
              <w:t xml:space="preserve">4</w:t>
            </w:r>
          </w:p>
        </w:tc>
        <w:tc>
          <w:tcPr/>
          <w:p>
            <w:pPr>
              <w:pStyle w:val="Compact"/>
              <w:jc w:val="left"/>
            </w:pPr>
            <w:r>
              <w:t xml:space="preserve">Welding Equipment Package (MIG/TIG Machines, Plasma Cutters, Grinders) – Rental &amp; Maintenance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Per Month</w:t>
            </w:r>
          </w:p>
        </w:tc>
      </w:tr>
      <w:tr>
        <w:tc>
          <w:tcPr/>
          <w:p>
            <w:pPr>
              <w:pStyle w:val="Compact"/>
              <w:jc w:val="left"/>
            </w:pPr>
            <w:r>
              <w:t xml:space="preserve">5</w:t>
            </w:r>
          </w:p>
        </w:tc>
        <w:tc>
          <w:tcPr/>
          <w:p>
            <w:pPr>
              <w:pStyle w:val="Compact"/>
              <w:jc w:val="left"/>
            </w:pPr>
            <w:r>
              <w:t xml:space="preserve">Welding Consumables (Electrodes, Filler Wire, Shielding Gas, Flux) – Full Supply</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Per Month</w:t>
            </w:r>
          </w:p>
        </w:tc>
      </w:tr>
      <w:tr>
        <w:tc>
          <w:tcPr/>
          <w:p>
            <w:pPr>
              <w:pStyle w:val="Compact"/>
              <w:jc w:val="left"/>
            </w:pPr>
            <w:r>
              <w:t xml:space="preserve">6</w:t>
            </w:r>
          </w:p>
        </w:tc>
        <w:tc>
          <w:tcPr/>
          <w:p>
            <w:pPr>
              <w:pStyle w:val="Compact"/>
              <w:jc w:val="left"/>
            </w:pPr>
            <w:r>
              <w:t xml:space="preserve">Personal Protective Equipment (PPE) for all Welder Personnel – Helmets, Gloves, Aprons, Respirators</w:t>
            </w:r>
          </w:p>
        </w:tc>
        <w:tc>
          <w:tcPr/>
          <w:p>
            <w:pPr>
              <w:pStyle w:val="Compact"/>
              <w:jc w:val="left"/>
            </w:pPr>
            <w:r>
              <w:t xml:space="preserve">11</w:t>
            </w:r>
          </w:p>
        </w:tc>
        <w:tc>
          <w:tcPr/>
          <w:p>
            <w:pPr>
              <w:pStyle w:val="Compact"/>
              <w:jc w:val="left"/>
            </w:pPr>
            <w:r>
              <w:t xml:space="preserve">350.00</w:t>
            </w:r>
          </w:p>
        </w:tc>
        <w:tc>
          <w:tcPr/>
          <w:p>
            <w:pPr>
              <w:pStyle w:val="Compact"/>
              <w:jc w:val="left"/>
            </w:pPr>
            <w:r>
              <w:t xml:space="preserve">3,850.00</w:t>
            </w:r>
          </w:p>
        </w:tc>
        <w:tc>
          <w:tcPr/>
          <w:p>
            <w:pPr>
              <w:pStyle w:val="Compact"/>
              <w:jc w:val="left"/>
            </w:pPr>
            <w:r>
              <w:t xml:space="preserve">One-Time</w:t>
            </w:r>
          </w:p>
        </w:tc>
      </w:tr>
      <w:tr>
        <w:tc>
          <w:tcPr/>
          <w:p>
            <w:pPr>
              <w:pStyle w:val="Compact"/>
              <w:jc w:val="left"/>
            </w:pPr>
            <w:r>
              <w:t xml:space="preserve">7</w:t>
            </w:r>
          </w:p>
        </w:tc>
        <w:tc>
          <w:tcPr/>
          <w:p>
            <w:pPr>
              <w:pStyle w:val="Compact"/>
              <w:jc w:val="left"/>
            </w:pPr>
            <w:r>
              <w:t xml:space="preserve">Non-Destructive Testing (NDT) – RT &amp; UT Inspection per Joint (Third-Party)</w:t>
            </w:r>
          </w:p>
        </w:tc>
        <w:tc>
          <w:tcPr/>
          <w:p>
            <w:pPr>
              <w:pStyle w:val="Compact"/>
              <w:jc w:val="left"/>
            </w:pPr>
            <w:r>
              <w:t xml:space="preserve">200</w:t>
            </w:r>
          </w:p>
        </w:tc>
        <w:tc>
          <w:tcPr/>
          <w:p>
            <w:pPr>
              <w:pStyle w:val="Compact"/>
              <w:jc w:val="left"/>
            </w:pPr>
            <w:r>
              <w:t xml:space="preserve">185.00</w:t>
            </w:r>
          </w:p>
        </w:tc>
        <w:tc>
          <w:tcPr/>
          <w:p>
            <w:pPr>
              <w:pStyle w:val="Compact"/>
              <w:jc w:val="left"/>
            </w:pPr>
            <w:r>
              <w:t xml:space="preserve">37,000.00</w:t>
            </w:r>
          </w:p>
        </w:tc>
        <w:tc>
          <w:tcPr/>
          <w:p>
            <w:pPr>
              <w:pStyle w:val="Compact"/>
              <w:jc w:val="left"/>
            </w:pPr>
            <w:r>
              <w:t xml:space="preserve">Per Joint</w:t>
            </w:r>
          </w:p>
        </w:tc>
      </w:tr>
      <w:tr>
        <w:tc>
          <w:tcPr/>
          <w:p>
            <w:pPr>
              <w:pStyle w:val="Compact"/>
              <w:jc w:val="left"/>
            </w:pPr>
            <w:r>
              <w:t xml:space="preserve">8</w:t>
            </w:r>
          </w:p>
        </w:tc>
        <w:tc>
          <w:tcPr/>
          <w:p>
            <w:pPr>
              <w:pStyle w:val="Compact"/>
              <w:jc w:val="left"/>
            </w:pPr>
            <w:r>
              <w:t xml:space="preserve">Welding Procedure Specification (WPS) &amp; Procedure Qualification Record (PQR) Development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One-Time</w:t>
            </w:r>
          </w:p>
        </w:tc>
      </w:tr>
      <w:tr>
        <w:tc>
          <w:tcPr/>
          <w:p>
            <w:pPr>
              <w:pStyle w:val="Compact"/>
              <w:jc w:val="left"/>
            </w:pPr>
            <w:r>
              <w:t xml:space="preserve">9</w:t>
            </w:r>
          </w:p>
        </w:tc>
        <w:tc>
          <w:tcPr/>
          <w:p>
            <w:pPr>
              <w:pStyle w:val="Compact"/>
              <w:jc w:val="left"/>
            </w:pPr>
            <w:r>
              <w:t xml:space="preserve">Site Mobilization, Logistics &amp; Transport within Abu Dhabi, UAE</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c>
          <w:tcPr/>
          <w:p>
            <w:pPr>
              <w:pStyle w:val="Compact"/>
              <w:jc w:val="left"/>
            </w:pPr>
            <w:r>
              <w:t xml:space="preserve">One-Time</w:t>
            </w:r>
          </w:p>
        </w:tc>
      </w:tr>
      <w:tr>
        <w:tc>
          <w:tcPr/>
          <w:p>
            <w:pPr>
              <w:pStyle w:val="Compact"/>
              <w:jc w:val="left"/>
            </w:pPr>
            <w:r>
              <w:t xml:space="preserve">10</w:t>
            </w:r>
          </w:p>
        </w:tc>
        <w:tc>
          <w:tcPr/>
          <w:p>
            <w:pPr>
              <w:pStyle w:val="Compact"/>
              <w:jc w:val="left"/>
            </w:pPr>
            <w:r>
              <w:t xml:space="preserve">Project Management, Reporting &amp; Coordination with Client Engineering Team</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Per Month</w:t>
            </w:r>
          </w:p>
        </w:tc>
      </w:tr>
      <w:tr>
        <w:tc>
          <w:tcPr>
            <w:gridSpan w:val="4"/>
          </w:tcPr>
          <w:p>
            <w:pPr>
              <w:pStyle w:val="Compact"/>
              <w:jc w:val="right"/>
            </w:pPr>
            <w:r>
              <w:t xml:space="preserve">Subtotal (AED):</w:t>
            </w:r>
          </w:p>
        </w:tc>
        <w:tc>
          <w:tcPr/>
          <w:p>
            <w:pPr>
              <w:pStyle w:val="Compact"/>
              <w:jc w:val="left"/>
            </w:pPr>
            <w:r>
              <w:t xml:space="preserve">91,360.00</w:t>
            </w:r>
          </w:p>
        </w:tc>
        <w:tc>
          <w:tcPr/>
          <w:p>
            <w:pPr>
              <w:pStyle w:val="Compact"/>
            </w:pPr>
          </w:p>
        </w:tc>
      </w:tr>
      <w:tr>
        <w:tc>
          <w:tcPr>
            <w:gridSpan w:val="4"/>
          </w:tcPr>
          <w:p>
            <w:pPr>
              <w:pStyle w:val="Compact"/>
              <w:jc w:val="right"/>
            </w:pPr>
            <w:r>
              <w:t xml:space="preserve">VAT @ 5% (AED):</w:t>
            </w:r>
          </w:p>
        </w:tc>
        <w:tc>
          <w:tcPr/>
          <w:p>
            <w:pPr>
              <w:pStyle w:val="Compact"/>
              <w:jc w:val="left"/>
            </w:pPr>
            <w:r>
              <w:t xml:space="preserve">4,568.00</w:t>
            </w:r>
          </w:p>
        </w:tc>
        <w:tc>
          <w:tcPr/>
          <w:p>
            <w:pPr>
              <w:pStyle w:val="Compact"/>
            </w:pPr>
          </w:p>
        </w:tc>
      </w:tr>
      <w:tr>
        <w:tc>
          <w:tcPr>
            <w:gridSpan w:val="4"/>
          </w:tcPr>
          <w:p>
            <w:pPr>
              <w:pStyle w:val="Compact"/>
              <w:jc w:val="right"/>
            </w:pPr>
            <w:r>
              <w:t xml:space="preserve">Grand Total (AED):</w:t>
            </w:r>
          </w:p>
        </w:tc>
        <w:tc>
          <w:tcPr/>
          <w:p>
            <w:pPr>
              <w:pStyle w:val="Compact"/>
              <w:jc w:val="left"/>
            </w:pPr>
            <w:r>
              <w:t xml:space="preserve">95,928.00</w:t>
            </w:r>
          </w:p>
        </w:tc>
        <w:tc>
          <w:tcPr/>
          <w:p>
            <w:pPr>
              <w:pStyle w:val="Compact"/>
            </w:pPr>
          </w:p>
        </w:tc>
      </w:tr>
    </w:tbl>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Any request for a revised</w:t>
      </w:r>
      <w:r>
        <w:t xml:space="preserve"> </w:t>
      </w:r>
      <w:r>
        <w:t xml:space="preserve">Quotation Estimate</w:t>
      </w:r>
      <w:r>
        <w:t xml:space="preserve"> </w:t>
      </w:r>
      <w:r>
        <w:t xml:space="preserve">beyond this period will be subject to re-evaluation of current market rates for</w:t>
      </w:r>
      <w:r>
        <w:t xml:space="preserve"> </w:t>
      </w:r>
      <w:r>
        <w:t xml:space="preserve">Welder</w:t>
      </w:r>
      <w:r>
        <w:t xml:space="preserve"> </w:t>
      </w:r>
      <w:r>
        <w:t xml:space="preserve">labour and materials in</w:t>
      </w:r>
      <w:r>
        <w:t xml:space="preserve"> </w:t>
      </w:r>
      <w:r>
        <w:t xml:space="preserve">United Arab Emirates Abu Dhabi</w:t>
      </w:r>
      <w:r>
        <w:t xml:space="preserve">.</w:t>
      </w:r>
    </w:p>
    <w:p>
      <w:pPr>
        <w:numPr>
          <w:ilvl w:val="0"/>
          <w:numId w:val="1001"/>
        </w:numPr>
        <w:pStyle w:val="Compact"/>
      </w:pPr>
      <w:r>
        <w:t xml:space="preserve">All</w:t>
      </w:r>
      <w:r>
        <w:t xml:space="preserve"> </w:t>
      </w:r>
      <w:r>
        <w:t xml:space="preserve">Welder</w:t>
      </w:r>
      <w:r>
        <w:t xml:space="preserve"> </w:t>
      </w:r>
      <w:r>
        <w:t xml:space="preserve">personnel shall be provided with valid UAE work permits, medical fitness certificates, and ADASCO trade cards prior to commencing work on site in</w:t>
      </w:r>
      <w:r>
        <w:t xml:space="preserve"> </w:t>
      </w:r>
      <w:r>
        <w:t xml:space="preserve">United Arab Emirates Abu Dhabi</w:t>
      </w:r>
      <w:r>
        <w:t xml:space="preserve">.</w:t>
      </w:r>
    </w:p>
    <w:p>
      <w:pPr>
        <w:numPr>
          <w:ilvl w:val="0"/>
          <w:numId w:val="1001"/>
        </w:numPr>
        <w:pStyle w:val="Compact"/>
      </w:pPr>
      <w:r>
        <w:t xml:space="preserve">Payment terms: 40% advance upon acceptance of this</w:t>
      </w:r>
      <w:r>
        <w:t xml:space="preserve"> </w:t>
      </w:r>
      <w:r>
        <w:t xml:space="preserve">Quotation Estimate</w:t>
      </w:r>
      <w:r>
        <w:t xml:space="preserve">, 40% upon completion of 50% of the welding scope, and 20% upon final handover and NDT clearance.</w:t>
      </w:r>
    </w:p>
    <w:p>
      <w:pPr>
        <w:numPr>
          <w:ilvl w:val="0"/>
          <w:numId w:val="1001"/>
        </w:numPr>
        <w:pStyle w:val="Compact"/>
      </w:pPr>
      <w:r>
        <w:t xml:space="preserve">Payment shall be made via bank transfer to Al Noor Industrial Welding Services LLC, FAB Bank, Abu Dhabi, UAE, within fourteen (14) days of invoice issuance.</w:t>
      </w:r>
    </w:p>
    <w:p>
      <w:pPr>
        <w:numPr>
          <w:ilvl w:val="0"/>
          <w:numId w:val="1001"/>
        </w:numPr>
        <w:pStyle w:val="Compact"/>
      </w:pPr>
      <w:r>
        <w:t xml:space="preserve">All welding work shall comply with AWS D1.1/D1.1M, ASME Section IX, and applicable UAE Civil Defence and Abu Dhabi Municipality safety regulations.</w:t>
      </w:r>
    </w:p>
    <w:p>
      <w:pPr>
        <w:numPr>
          <w:ilvl w:val="0"/>
          <w:numId w:val="1001"/>
        </w:numPr>
        <w:pStyle w:val="Compact"/>
      </w:pPr>
      <w:r>
        <w:t xml:space="preserve">The</w:t>
      </w:r>
      <w:r>
        <w:t xml:space="preserve"> </w:t>
      </w:r>
      <w:r>
        <w:t xml:space="preserve">Welder</w:t>
      </w:r>
      <w:r>
        <w:t xml:space="preserve"> </w:t>
      </w:r>
      <w:r>
        <w:t xml:space="preserve">team shall adhere to the client's site HSE (Health, Safety, and Environment) protocols. Any hot work permits required by the Abu Dhabi site authority shall be coordinated by our Welding Supervisor.</w:t>
      </w:r>
    </w:p>
    <w:p>
      <w:pPr>
        <w:numPr>
          <w:ilvl w:val="0"/>
          <w:numId w:val="1001"/>
        </w:numPr>
        <w:pStyle w:val="Compact"/>
      </w:pPr>
      <w:r>
        <w:t xml:space="preserve">Warranty: All welded joints shall carry a twelve (12) month defect liability period from the date of final acceptance, covering porosity, cracking, and incomplete fusion defects.</w:t>
      </w:r>
    </w:p>
    <w:p>
      <w:pPr>
        <w:numPr>
          <w:ilvl w:val="0"/>
          <w:numId w:val="1001"/>
        </w:numPr>
        <w:pStyle w:val="Compact"/>
      </w:pPr>
      <w:r>
        <w:t xml:space="preserve">This</w:t>
      </w:r>
      <w:r>
        <w:t xml:space="preserve"> </w:t>
      </w:r>
      <w:r>
        <w:t xml:space="preserve">Quotation Estimate</w:t>
      </w:r>
      <w:r>
        <w:t xml:space="preserve"> </w:t>
      </w:r>
      <w:r>
        <w:t xml:space="preserve">does not include costs for structural steel material supply, crane hire, or scaffolding unless explicitly stated in the itemized table above.</w:t>
      </w:r>
    </w:p>
    <w:p>
      <w:pPr>
        <w:numPr>
          <w:ilvl w:val="0"/>
          <w:numId w:val="1001"/>
        </w:numPr>
        <w:pStyle w:val="Compact"/>
      </w:pPr>
      <w:r>
        <w:t xml:space="preserve">Any variation in scope exceeding 10% of the original</w:t>
      </w:r>
      <w:r>
        <w:t xml:space="preserve"> </w:t>
      </w:r>
      <w:r>
        <w:t xml:space="preserve">Quotation Estimate</w:t>
      </w:r>
      <w:r>
        <w:t xml:space="preserve"> </w:t>
      </w:r>
      <w:r>
        <w:t xml:space="preserve">value will require a formal variation order signed by both parties.</w:t>
      </w:r>
    </w:p>
    <w:p>
      <w:pPr>
        <w:numPr>
          <w:ilvl w:val="0"/>
          <w:numId w:val="1001"/>
        </w:numPr>
        <w:pStyle w:val="Compact"/>
      </w:pPr>
      <w:r>
        <w:t xml:space="preserve">Governing law: This</w:t>
      </w:r>
      <w:r>
        <w:t xml:space="preserve"> </w:t>
      </w:r>
      <w:r>
        <w:t xml:space="preserve">Quotation Estimate</w:t>
      </w:r>
      <w:r>
        <w:t xml:space="preserve"> </w:t>
      </w:r>
      <w:r>
        <w:t xml:space="preserve">and any resulting contract shall be governed by the laws of the United Arab Emirates, with jurisdiction in the Abu Dhabi Courts.</w:t>
      </w:r>
    </w:p>
    <w:p>
      <w:pPr>
        <w:pStyle w:val="FirstParagraph"/>
      </w:pPr>
      <w:r>
        <w:t xml:space="preserve">Acceptance and Authorization</w:t>
      </w:r>
    </w:p>
    <w:p>
      <w:pPr>
        <w:pStyle w:val="BodyText"/>
      </w:pPr>
      <w:r>
        <w:t xml:space="preserve">By signing below, the client acknowledges and accepts this</w:t>
      </w:r>
      <w:r>
        <w:t xml:space="preserve"> </w:t>
      </w:r>
      <w:r>
        <w:t xml:space="preserve">Quotation Estimate</w:t>
      </w:r>
      <w:r>
        <w:t xml:space="preserve"> </w:t>
      </w:r>
      <w:r>
        <w:t xml:space="preserve">for</w:t>
      </w:r>
      <w:r>
        <w:t xml:space="preserve"> </w:t>
      </w:r>
      <w:r>
        <w:t xml:space="preserve">Welder</w:t>
      </w:r>
      <w:r>
        <w:t xml:space="preserve"> </w:t>
      </w:r>
      <w:r>
        <w:t xml:space="preserve">services to be executed in</w:t>
      </w:r>
      <w:r>
        <w:t xml:space="preserve"> </w:t>
      </w:r>
      <w:r>
        <w:t xml:space="preserve">United Arab Emirates Abu Dhabi</w:t>
      </w:r>
      <w:r>
        <w:t xml:space="preserve"> </w:t>
      </w:r>
      <w:r>
        <w:t xml:space="preserve">under the terms and conditions outlined herein.</w:t>
      </w:r>
    </w:p>
    <w:p>
      <w:pPr>
        <w:pStyle w:val="BodyText"/>
      </w:pPr>
      <w:r>
        <w:rPr>
          <w:bCs/>
          <w:b/>
        </w:rPr>
        <w:t xml:space="preserve">For: Al Noor Industrial Welding Services LLC</w:t>
      </w:r>
      <w:r>
        <w:br/>
      </w:r>
      <w:r>
        <w:t xml:space="preserve">Name: _________________________</w:t>
      </w:r>
      <w:r>
        <w:br/>
      </w:r>
      <w:r>
        <w:t xml:space="preserve">Title: General Manager</w:t>
      </w:r>
      <w:r>
        <w:br/>
      </w:r>
      <w:r>
        <w:t xml:space="preserve">Date: _________________________</w:t>
      </w:r>
    </w:p>
    <w:p>
      <w:pPr>
        <w:pStyle w:val="BodyText"/>
      </w:pPr>
      <w:r>
        <w:rPr>
          <w:bCs/>
          <w:b/>
        </w:rPr>
        <w:t xml:space="preserve">For: Emirates Infrastructure Development Co.</w:t>
      </w:r>
      <w:r>
        <w:br/>
      </w:r>
      <w:r>
        <w:t xml:space="preserve">Name: _________________________</w:t>
      </w:r>
      <w:r>
        <w:br/>
      </w:r>
      <w:r>
        <w:t xml:space="preserve">Title: Project Director</w:t>
      </w:r>
      <w:r>
        <w:br/>
      </w:r>
      <w:r>
        <w:t xml:space="preserve">Date: _________________________</w:t>
      </w:r>
    </w:p>
    <w:p>
      <w:pPr>
        <w:pStyle w:val="BodyText"/>
      </w:pPr>
      <w:r>
        <w:t xml:space="preserve">This Quotation Estimate document is confidential and intended solely for the named recipient. Al Noor Industrial Welding Services LLC – United Arab Emirates Abu Dhabi.</w:t>
      </w:r>
    </w:p>
    <w:p>
      <w:pPr>
        <w:pStyle w:val="BodyText"/>
      </w:pPr>
      <w:r>
        <w:t xml:space="preserve">Page 1 of 1 | Document Ref: QTE-AD-2025-0847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United Arab Emirates Abu Dhabi</dc:title>
  <dc:creator/>
  <dc:language>en</dc:language>
  <cp:keywords/>
  <dcterms:created xsi:type="dcterms:W3CDTF">2026-10-10T04:44:03Z</dcterms:created>
  <dcterms:modified xsi:type="dcterms:W3CDTF">2026-10-10T04:44:03Z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