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Lyon</w:t>
      </w:r>
    </w:p>
    <w:bookmarkStart w:id="25" w:name="Xaef1fee4c459c17898c962747bf5e8efe4e8435"/>
    <w:p>
      <w:pPr>
        <w:pStyle w:val="Heading1"/>
      </w:pPr>
      <w:r>
        <w:t xml:space="preserve">The Convergence of History and Innovation: A Reflection on Being an Academic Researcher in France, Lyon</w:t>
      </w:r>
    </w:p>
    <w:p>
      <w:pPr>
        <w:pStyle w:val="FirstParagraph"/>
      </w:pPr>
      <w:r>
        <w:t xml:space="preserve">The decision to establish oneself as an</w:t>
      </w:r>
      <w:r>
        <w:t xml:space="preserve"> </w:t>
      </w:r>
      <w:r>
        <w:rPr>
          <w:bCs/>
          <w:b/>
        </w:rPr>
        <w:t xml:space="preserve">Academic Researcher</w:t>
      </w:r>
      <w:r>
        <w:t xml:space="preserve"> </w:t>
      </w:r>
      <w:r>
        <w:t xml:space="preserve">within the vibrant ecosystem of</w:t>
      </w:r>
      <w:r>
        <w:t xml:space="preserve"> </w:t>
      </w:r>
      <w:r>
        <w:rPr>
          <w:bCs/>
          <w:b/>
        </w:rPr>
        <w:t xml:space="preserve">France, Lyon</w:t>
      </w:r>
      <w:r>
        <w:t xml:space="preserve">, represents more than a simple geographical relocation or a career transition; it is an immersion into a unique cultural and intellectual dialectic. As I reflect upon my journey and the evolving landscape of my work in this historic yet rapidly modernizing city, I find myself navigating between the weight of centuries-old scholarly traditions and the urgent, dynamic demands of contemporary global challenges. This paper serves as a critical reflection on the identity, methodology, and societal role of an</w:t>
      </w:r>
      <w:r>
        <w:t xml:space="preserve"> </w:t>
      </w:r>
      <w:r>
        <w:rPr>
          <w:bCs/>
          <w:b/>
        </w:rPr>
        <w:t xml:space="preserve">Academic Researcher</w:t>
      </w:r>
      <w:r>
        <w:t xml:space="preserve"> </w:t>
      </w:r>
      <w:r>
        <w:t xml:space="preserve">situated specifically within the context of Lyon.</w:t>
      </w:r>
    </w:p>
    <w:bookmarkStart w:id="20" w:name="Xcfca2d747b969dcdf5fa8703f6ba5377fa15ce0"/>
    <w:p>
      <w:pPr>
        <w:pStyle w:val="Heading2"/>
      </w:pPr>
      <w:r>
        <w:t xml:space="preserve">The Weight and Wisdom of Lyonnais Heritage</w:t>
      </w:r>
    </w:p>
    <w:p>
      <w:pPr>
        <w:pStyle w:val="FirstParagraph"/>
      </w:pPr>
      <w:r>
        <w:t xml:space="preserve">To conduct research in Lyon is to walk through a living museum of intellectual history. The city is not merely a backdrop for scientific or humanistic inquiry; it is an active participant in the narrative of knowledge production. As an</w:t>
      </w:r>
      <w:r>
        <w:t xml:space="preserve"> </w:t>
      </w:r>
      <w:r>
        <w:rPr>
          <w:bCs/>
          <w:b/>
        </w:rPr>
        <w:t xml:space="preserve">Academic Researcher</w:t>
      </w:r>
      <w:r>
        <w:t xml:space="preserve">, one cannot ignore the legacy of figures like Claude Bernard, the father of experimental medicine, whose work laid the foundations for modern physiology right here on these banks of the Rhône and Saône. This historical presence creates a profound sense of responsibility. The expectation is not just to publish, but to contribute meaningfully to a lineage that has shaped global understanding.</w:t>
      </w:r>
    </w:p>
    <w:p>
      <w:pPr>
        <w:pStyle w:val="BodyText"/>
      </w:pPr>
      <w:r>
        <w:t xml:space="preserve">However, this heritage can be double-edged. In</w:t>
      </w:r>
      <w:r>
        <w:t xml:space="preserve"> </w:t>
      </w:r>
      <w:r>
        <w:rPr>
          <w:bCs/>
          <w:b/>
        </w:rPr>
        <w:t xml:space="preserve">France, Lyon</w:t>
      </w:r>
      <w:r>
        <w:t xml:space="preserve">, the academic culture is deeply rooted in rigorous theoretical frameworks and critical debate. The "grandes écoles" system and the robust university network foster an environment where intellectual precision is paramount. For a researcher accustomed to more pragmatic or interdisciplinary approaches common in other parts of Europe or North America, adapting to this specific mode of</w:t>
      </w:r>
      <w:r>
        <w:t xml:space="preserve"> </w:t>
      </w:r>
      <w:r>
        <w:rPr>
          <w:bCs/>
          <w:b/>
        </w:rPr>
        <w:t xml:space="preserve">Academic Researcher</w:t>
      </w:r>
      <w:r>
        <w:t xml:space="preserve"> </w:t>
      </w:r>
      <w:r>
        <w:t xml:space="preserve">practice requires patience and humility. It demands a mastery of language not just in terms of fluency, but in mastering the specific philosophical and rhetorical nuances that define French academic discourse.</w:t>
      </w:r>
    </w:p>
    <w:bookmarkEnd w:id="20"/>
    <w:bookmarkStart w:id="21" w:name="X516efd6ff2790eee5424f2dc9152733dc7770c8"/>
    <w:p>
      <w:pPr>
        <w:pStyle w:val="Heading2"/>
      </w:pPr>
      <w:r>
        <w:t xml:space="preserve">The Lyon Ecosystem: Biopole and Digital Innovation</w:t>
      </w:r>
    </w:p>
    <w:p>
      <w:pPr>
        <w:pStyle w:val="FirstParagraph"/>
      </w:pPr>
      <w:r>
        <w:t xml:space="preserve">Beyond history, Lyon is currently undergoing a significant transformation into one of Europe’s leading hubs for biotechnology and digital innovation. The city’s reputation as the "Capital of Gastronomy" has been joined by its rising status in health sciences, often referred to as the "Biopole Lyonnaise." For an</w:t>
      </w:r>
      <w:r>
        <w:t xml:space="preserve"> </w:t>
      </w:r>
      <w:r>
        <w:rPr>
          <w:bCs/>
          <w:b/>
        </w:rPr>
        <w:t xml:space="preserve">Academic Researcher</w:t>
      </w:r>
      <w:r>
        <w:t xml:space="preserve"> </w:t>
      </w:r>
      <w:r>
        <w:t xml:space="preserve">in life sciences or data-driven social sciences, this presents an unparalleled opportunity for translational research. The proximity between academic institutions like the University of Lyon and private sector innovators allows for a fluid exchange of ideas.</w:t>
      </w:r>
    </w:p>
    <w:p>
      <w:pPr>
        <w:pStyle w:val="BodyText"/>
      </w:pPr>
      <w:r>
        <w:t xml:space="preserve">In this context, the role of the</w:t>
      </w:r>
      <w:r>
        <w:t xml:space="preserve"> </w:t>
      </w:r>
      <w:r>
        <w:rPr>
          <w:bCs/>
          <w:b/>
        </w:rPr>
        <w:t xml:space="preserve">Academic Researcher</w:t>
      </w:r>
      <w:r>
        <w:t xml:space="preserve"> </w:t>
      </w:r>
      <w:r>
        <w:t xml:space="preserve">shifts from being a solitary scholar in an ivory tower to becoming a node in a complex network. Collaboration is no longer optional; it is essential. In Lyon, I have found that successful research often hinges on the ability to bridge the gap between fundamental science and applied industry. The city’s infrastructure supports this, with numerous incubators and research parks fostering cross-pollination between disciplines. This environment challenges the traditional definition of academic success, pushing researchers to consider not only peer-reviewed citations but also societal impact and technological application.</w:t>
      </w:r>
    </w:p>
    <w:bookmarkEnd w:id="21"/>
    <w:bookmarkStart w:id="22" w:name="Xd7d35d8f9a0c83402d3e5817d9dbc4b8538d929"/>
    <w:p>
      <w:pPr>
        <w:pStyle w:val="Heading2"/>
      </w:pPr>
      <w:r>
        <w:t xml:space="preserve">Cultural Integration and the Global Researcher</w:t>
      </w:r>
    </w:p>
    <w:p>
      <w:pPr>
        <w:pStyle w:val="FirstParagraph"/>
      </w:pPr>
      <w:r>
        <w:t xml:space="preserve">Perhaps the most personal aspect of this reflection involves the intersection of identity and place. France has a distinct approach to secularism (laïcité) and intellectual public debate, which can initially be daunting for international researchers. However, Lyon is renowned for its cosmopolitan character compared to Paris. It is a city that balances French tradition with an open, international outlook due to its history as a center of silk trade and diplomacy.</w:t>
      </w:r>
    </w:p>
    <w:p>
      <w:pPr>
        <w:pStyle w:val="BodyText"/>
      </w:pPr>
      <w:r>
        <w:t xml:space="preserve">As an</w:t>
      </w:r>
      <w:r>
        <w:t xml:space="preserve"> </w:t>
      </w:r>
      <w:r>
        <w:rPr>
          <w:bCs/>
          <w:b/>
        </w:rPr>
        <w:t xml:space="preserve">Academic Researcher</w:t>
      </w:r>
      <w:r>
        <w:t xml:space="preserve">, integrating into this cultural fabric requires more than linguistic proficiency; it requires emotional intelligence and adaptability. Engaging in debates in local cafes, attending public lectures at the Institut d'Études Politiques, or participating in community outreach programs allows for a deeper understanding of the societal context in which research takes place. This immersion enriches the research itself, providing grounded perspectives that prevent studies from becoming overly abstract or detached from reality. The warmth and hospitality often associated with Lyonnais people help soften the rigorous academic expectations, creating a supportive community for those navigating their careers.</w:t>
      </w:r>
    </w:p>
    <w:bookmarkEnd w:id="22"/>
    <w:bookmarkStart w:id="23" w:name="Xea90802f79fc6247b42afb6b4536cf8ba1e666a"/>
    <w:p>
      <w:pPr>
        <w:pStyle w:val="Heading2"/>
      </w:pPr>
      <w:r>
        <w:t xml:space="preserve">Ethical Reflections and Societal Responsibility</w:t>
      </w:r>
    </w:p>
    <w:p>
      <w:pPr>
        <w:pStyle w:val="FirstParagraph"/>
      </w:pPr>
      <w:r>
        <w:t xml:space="preserve">Finally, being an</w:t>
      </w:r>
      <w:r>
        <w:t xml:space="preserve"> </w:t>
      </w:r>
      <w:r>
        <w:rPr>
          <w:bCs/>
          <w:b/>
        </w:rPr>
        <w:t xml:space="preserve">Academic Researcher</w:t>
      </w:r>
      <w:r>
        <w:t xml:space="preserve"> </w:t>
      </w:r>
      <w:r>
        <w:t xml:space="preserve">in France implies engaging with significant ethical questions. From data privacy in the digital age to bioethical dilemmas in medical research, French society places a high premium on ethical scrutiny. The public sphere is highly engaged with scientific issues, demanding transparency and accountability from researchers.</w:t>
      </w:r>
    </w:p>
    <w:p>
      <w:pPr>
        <w:pStyle w:val="BodyText"/>
      </w:pPr>
      <w:r>
        <w:t xml:space="preserve">In Lyon, this manifests through active public dialogue and policy engagement. Researchers are increasingly expected to communicate their findings effectively to non-specialist audiences. This "science communication" aspect of the role has become as important as the data collection itself. It challenges us to articulate the value of our work in a way that resonates with democratic values and social justice concerns, which are central themes in contemporary French academic discourse.</w:t>
      </w:r>
    </w:p>
    <w:bookmarkEnd w:id="23"/>
    <w:bookmarkStart w:id="24" w:name="conclusion"/>
    <w:p>
      <w:pPr>
        <w:pStyle w:val="Heading2"/>
      </w:pPr>
      <w:r>
        <w:t xml:space="preserve">Conclusion</w:t>
      </w:r>
    </w:p>
    <w:p>
      <w:pPr>
        <w:pStyle w:val="FirstParagraph"/>
      </w:pPr>
      <w:r>
        <w:t xml:space="preserve">In conclusion, my reflection on being an</w:t>
      </w:r>
      <w:r>
        <w:t xml:space="preserve"> </w:t>
      </w:r>
      <w:r>
        <w:rPr>
          <w:bCs/>
          <w:b/>
        </w:rPr>
        <w:t xml:space="preserve">Academic Researcher</w:t>
      </w:r>
      <w:r>
        <w:t xml:space="preserve"> </w:t>
      </w:r>
      <w:r>
        <w:t xml:space="preserve">in</w:t>
      </w:r>
      <w:r>
        <w:t xml:space="preserve"> </w:t>
      </w:r>
      <w:r>
        <w:rPr>
          <w:bCs/>
          <w:b/>
        </w:rPr>
        <w:t xml:space="preserve">France, Lyon</w:t>
      </w:r>
      <w:r>
        <w:t xml:space="preserve">, reveals a complex tapestry of tradition and innovation. It is a role that demands respect for historical intellectual giants while simultaneously embracing the disruptive potential of modern science and technology. The unique atmosphere of Lyon provides both the challenges and the resources necessary for profound scholarly growth. As I continue my work, I am committed to leveraging this environment to produce research that is not only academically rigorous but also socially relevant and culturally integrated. This experience has taught me that true academic excellence is achieved not in isolation, but through deep engagement with place, people, and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France, Lyon</dc:title>
  <dc:creator/>
  <dc:language>en</dc:language>
  <cp:keywords/>
  <dcterms:created xsi:type="dcterms:W3CDTF">2026-07-29T13:43:36Z</dcterms:created>
  <dcterms:modified xsi:type="dcterms:W3CDTF">2026-07-29T13:43:36Z</dcterms:modified>
</cp:coreProperties>
</file>

<file path=docProps/custom.xml><?xml version="1.0" encoding="utf-8"?>
<Properties xmlns="http://schemas.openxmlformats.org/officeDocument/2006/custom-properties" xmlns:vt="http://schemas.openxmlformats.org/officeDocument/2006/docPropsVTypes"/>
</file>