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Ghana,</w:t>
      </w:r>
      <w:r>
        <w:t xml:space="preserve"> </w:t>
      </w:r>
      <w:r>
        <w:t xml:space="preserve">Accra</w:t>
      </w:r>
    </w:p>
    <w:bookmarkStart w:id="25" w:name="X0e389285404392c23aea55e2b051bc03488ca51"/>
    <w:p>
      <w:pPr>
        <w:pStyle w:val="Heading1"/>
      </w:pPr>
      <w:r>
        <w:t xml:space="preserve">The Ethos and Reality of Being an Academic Researcher in Ghana, Accra</w:t>
      </w:r>
    </w:p>
    <w:p>
      <w:pPr>
        <w:pStyle w:val="FirstParagraph"/>
      </w:pPr>
      <w:r>
        <w:t xml:space="preserve">To step into the role of an academic researcher within the bustling urban landscape of Ghana, specifically in its capital city, Accra, is to accept a position that sits at the crossroads of tradition and modernity. It is a journey that demands not only intellectual rigor but also profound cultural sensitivity and social responsibility. The title "Academic Researcher" here is not merely a job description; it represents a stewardship of knowledge that must be carefully curated to serve the unique developmental needs of this vibrant West African nation. My reflection on this role begins with an acknowledgment that research in Accra is never conducted in a vacuum; it is deeply embedded in the social, political, and economic fabrics of daily life.</w:t>
      </w:r>
    </w:p>
    <w:bookmarkStart w:id="20" w:name="the-weight-of-contextual-relevance"/>
    <w:p>
      <w:pPr>
        <w:pStyle w:val="Heading2"/>
      </w:pPr>
      <w:r>
        <w:t xml:space="preserve">The Weight of Contextual Relevance</w:t>
      </w:r>
    </w:p>
    <w:p>
      <w:pPr>
        <w:pStyle w:val="FirstParagraph"/>
      </w:pPr>
      <w:r>
        <w:t xml:space="preserve">First and foremost, I have come to understand that the mandate of an academic researcher in this context requires a radical departure from purely theoretical abstraction. In Accra, where urbanization is rapid and challenges are immediate—ranging from waste management and traffic congestion to public health crises like malaria—the research agenda must be pragmatic. The question "So what?" becomes the most critical filter for any study proposed by an</w:t>
      </w:r>
      <w:r>
        <w:t xml:space="preserve"> </w:t>
      </w:r>
      <w:r>
        <w:rPr>
          <w:bCs/>
          <w:b/>
        </w:rPr>
        <w:t xml:space="preserve">Academic Researcher</w:t>
      </w:r>
      <w:r>
        <w:t xml:space="preserve">. It is not enough to publish in international journals; one must ask whether the findings can be translated into policy recommendations or community interventions that benefit Ghanaians. This shift in perspective transforms research from an isolated intellectual exercise into a tool for societal transformation.</w:t>
      </w:r>
    </w:p>
    <w:p>
      <w:pPr>
        <w:pStyle w:val="BodyText"/>
      </w:pPr>
      <w:r>
        <w:t xml:space="preserve">The dynamic environment of Accra, with its blend of colonial architecture and modern skyscrapers, mirrors the dual nature of research needed here. We must respect indigenous knowledge systems while simultaneously applying global scientific standards. For instance, when studying local agricultural practices or traditional medicine, an</w:t>
      </w:r>
      <w:r>
        <w:t xml:space="preserve"> </w:t>
      </w:r>
      <w:r>
        <w:rPr>
          <w:bCs/>
          <w:b/>
        </w:rPr>
        <w:t xml:space="preserve">Academic Researcher</w:t>
      </w:r>
      <w:r>
        <w:t xml:space="preserve"> </w:t>
      </w:r>
      <w:r>
        <w:t xml:space="preserve">must navigate the delicate balance between validating traditional wisdom through empirical methods and preserving its cultural integrity. This duality is central to the identity of research in Ghana; it requires humility to listen as much as it requires authority to analyze.</w:t>
      </w:r>
    </w:p>
    <w:bookmarkEnd w:id="20"/>
    <w:bookmarkStart w:id="21" w:name="X6c341105b107a19430548afda0fe8640ad1990d"/>
    <w:p>
      <w:pPr>
        <w:pStyle w:val="Heading2"/>
      </w:pPr>
      <w:r>
        <w:t xml:space="preserve">Navigating Infrastructural and Ethical Complexities</w:t>
      </w:r>
    </w:p>
    <w:p>
      <w:pPr>
        <w:pStyle w:val="FirstParagraph"/>
      </w:pPr>
      <w:r>
        <w:t xml:space="preserve">Practicing research in Accra also involves confronting infrastructural realities that are often overlooked in Western-centric academic models. Power fluctuations, internet connectivity issues, and the logistical challenges of moving between neighborhoods can significantly impact data collection timelines. As an</w:t>
      </w:r>
      <w:r>
        <w:t xml:space="preserve"> </w:t>
      </w:r>
      <w:r>
        <w:rPr>
          <w:bCs/>
          <w:b/>
        </w:rPr>
        <w:t xml:space="preserve">Academic Researcher</w:t>
      </w:r>
      <w:r>
        <w:t xml:space="preserve">, one must develop resilience and adaptability. These constraints are not merely obstacles but also opportunities to innovate methodologically. They force a move away from heavy reliance on digital-only surveys toward more hybrid approaches, including face-to-face interviews and community workshops, which often yield richer qualitative data.</w:t>
      </w:r>
    </w:p>
    <w:p>
      <w:pPr>
        <w:pStyle w:val="BodyText"/>
      </w:pPr>
      <w:r>
        <w:t xml:space="preserve">Ethics is another dimension that weighs heavily on the conscience of an</w:t>
      </w:r>
      <w:r>
        <w:t xml:space="preserve"> </w:t>
      </w:r>
      <w:r>
        <w:rPr>
          <w:bCs/>
          <w:b/>
        </w:rPr>
        <w:t xml:space="preserve">Academic Researcher</w:t>
      </w:r>
      <w:r>
        <w:t xml:space="preserve"> </w:t>
      </w:r>
      <w:r>
        <w:t xml:space="preserve">in Accra. The power dynamics between researchers—often from prestigious institutions—and participants from marginalized communities must be carefully managed. There is a historical burden of extractive research, where data was taken from African countries for analysis abroad without returning benefits to the source communities. Breaking this cycle is imperative. It means engaging in participatory action research, ensuring that participants are co-creators of knowledge rather than just subjects. In Accra, where community ties are strong and oral tradition is valued, building trust takes time but yields more robust and ethical outcomes.</w:t>
      </w:r>
    </w:p>
    <w:bookmarkEnd w:id="21"/>
    <w:bookmarkStart w:id="22" w:name="X2545cfb2fbe7ea020865f3aeade90e6838a37b5"/>
    <w:p>
      <w:pPr>
        <w:pStyle w:val="Heading2"/>
      </w:pPr>
      <w:r>
        <w:t xml:space="preserve">The Role as a Bridge Between Policy and Practice</w:t>
      </w:r>
    </w:p>
    <w:p>
      <w:pPr>
        <w:pStyle w:val="FirstParagraph"/>
      </w:pPr>
      <w:r>
        <w:t xml:space="preserve">Furthermore, the role extends beyond data collection to become that of a bridge between policy makers in Accra’s government institutions and the realities on the ground. The capital city is home to ministries, NGOs, international development partners, and local community leaders. An effective</w:t>
      </w:r>
      <w:r>
        <w:t xml:space="preserve"> </w:t>
      </w:r>
      <w:r>
        <w:rPr>
          <w:bCs/>
          <w:b/>
        </w:rPr>
        <w:t xml:space="preserve">Academic Researcher</w:t>
      </w:r>
      <w:r>
        <w:t xml:space="preserve"> </w:t>
      </w:r>
      <w:r>
        <w:t xml:space="preserve">must be able to translate complex statistical findings into accessible language for these diverse stakeholders. This requires strong communication skills and an understanding of the political economy of Ghana.</w:t>
      </w:r>
    </w:p>
    <w:p>
      <w:pPr>
        <w:pStyle w:val="BodyText"/>
      </w:pPr>
      <w:r>
        <w:t xml:space="preserve">I have reflected on how often research findings gather dust in academic archives. To counter this, there is a growing emphasis on knowledge dissemination strategies that go beyond peer-reviewed articles. In Accra, this might involve town hall meetings in neighborhoods like Jamestown or Makola, policy briefs presented to parliamentary committees, or collaborations with local media outlets. The impact of an</w:t>
      </w:r>
      <w:r>
        <w:t xml:space="preserve"> </w:t>
      </w:r>
      <w:r>
        <w:rPr>
          <w:bCs/>
          <w:b/>
        </w:rPr>
        <w:t xml:space="preserve">Academic Researcher</w:t>
      </w:r>
      <w:r>
        <w:t xml:space="preserve"> </w:t>
      </w:r>
      <w:r>
        <w:t xml:space="preserve">is measured not just by citation indices but by the tangible changes in policy or community awareness that result from their work.</w:t>
      </w:r>
    </w:p>
    <w:bookmarkEnd w:id="22"/>
    <w:bookmarkStart w:id="23" w:name="fostering-local-capacity-and-mentorship"/>
    <w:p>
      <w:pPr>
        <w:pStyle w:val="Heading2"/>
      </w:pPr>
      <w:r>
        <w:t xml:space="preserve">Fostering Local Capacity and Mentorship</w:t>
      </w:r>
    </w:p>
    <w:p>
      <w:pPr>
        <w:pStyle w:val="FirstParagraph"/>
      </w:pPr>
      <w:r>
        <w:t xml:space="preserve">A crucial aspect of being an academic researcher in Ghana is the commitment to nurturing the next generation of scholars. There is a significant opportunity and responsibility to mentor students at both undergraduate and postgraduate levels within local universities such as the University of Ghana or Ashesi University. This mentorship goes beyond technical training; it involves instilling a sense of pride in researching African issues from an African perspective. By empowering young Ghanaians to become</w:t>
      </w:r>
      <w:r>
        <w:t xml:space="preserve"> </w:t>
      </w:r>
      <w:r>
        <w:rPr>
          <w:bCs/>
          <w:b/>
        </w:rPr>
        <w:t xml:space="preserve">Academic Researcher</w:t>
      </w:r>
      <w:r>
        <w:t xml:space="preserve">s themselves, we ensure the sustainability of knowledge production within the country.</w:t>
      </w:r>
    </w:p>
    <w:p>
      <w:pPr>
        <w:pStyle w:val="BodyText"/>
      </w:pPr>
      <w:r>
        <w:t xml:space="preserve">This intergenerational transfer of knowledge also helps in decolonizing the curriculum. It challenges students to question why certain theories are imported from Europe or America without adequate contextual adjustment. In Accra, a hub of intellectual activity in West Africa, fostering critical thinking that is locally grounded yet globally connected is essential for national development.</w:t>
      </w:r>
    </w:p>
    <w:bookmarkEnd w:id="23"/>
    <w:bookmarkStart w:id="24" w:name="X36ad3941b628cc1496e50dcaace80c9d2cdcba8"/>
    <w:p>
      <w:pPr>
        <w:pStyle w:val="Heading2"/>
      </w:pPr>
      <w:r>
        <w:t xml:space="preserve">Conclusion: A Commitment to Servant Leadership</w:t>
      </w:r>
    </w:p>
    <w:p>
      <w:pPr>
        <w:pStyle w:val="FirstParagraph"/>
      </w:pPr>
      <w:r>
        <w:t xml:space="preserve">In conclusion, reflecting on my journey as an academic researcher in Ghana has been a process of recalibrating my professional identity. It is not just about acquiring credentials but about serving the society that hosts me. The city of Accra, with its resilience, creativity, and challenges, demands a researcher who is part scholar and part community servant. The term</w:t>
      </w:r>
      <w:r>
        <w:t xml:space="preserve"> </w:t>
      </w:r>
      <w:r>
        <w:rPr>
          <w:bCs/>
          <w:b/>
        </w:rPr>
        <w:t xml:space="preserve">Academic Researcher</w:t>
      </w:r>
      <w:r>
        <w:t xml:space="preserve"> </w:t>
      </w:r>
      <w:r>
        <w:t xml:space="preserve">here carries a connotation of service to the nation.</w:t>
      </w:r>
    </w:p>
    <w:p>
      <w:pPr>
        <w:pStyle w:val="BodyText"/>
      </w:pPr>
      <w:r>
        <w:t xml:space="preserve">The unique context of Ghana requires us to be flexible, ethical, and impactful. We must acknowledge our privileges while remaining accountable to the communities we study. As I continue in this role, I am committed to producing research that is not only academically rigorous but also socially relevant and transformative. The goal is to contribute to a future where Accra thrives as a center of innovation and equitable development, guided by evidence-based insights that are deeply rooted in local realities.</w:t>
      </w:r>
    </w:p>
    <w:p>
      <w:pPr>
        <w:pStyle w:val="BodyText"/>
      </w:pPr>
      <w:r>
        <w:t xml:space="preserve">Ultimately, the experience of conducting research in this vibrant capital teaches us that knowledge is power, but only when it is wielded with wisdom and for the common good. The identity of an</w:t>
      </w:r>
      <w:r>
        <w:t xml:space="preserve"> </w:t>
      </w:r>
      <w:r>
        <w:rPr>
          <w:bCs/>
          <w:b/>
        </w:rPr>
        <w:t xml:space="preserve">Academic Researcher</w:t>
      </w:r>
      <w:r>
        <w:t xml:space="preserve"> </w:t>
      </w:r>
      <w:r>
        <w:t xml:space="preserve">in Ghana is thus one of hope—a belief that through careful inquiry and dedicated engagement, we can help solve some of the most pressing challenges facing our society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Academic Researcher in Ghana, Accra</dc:title>
  <dc:creator/>
  <dc:language>en</dc:language>
  <cp:keywords/>
  <dcterms:created xsi:type="dcterms:W3CDTF">2026-07-29T08:04:34Z</dcterms:created>
  <dcterms:modified xsi:type="dcterms:W3CDTF">2026-07-29T08:04:34Z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