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68597b277975c3fc5d823ad6515e98985171cca"/>
    <w:p>
      <w:pPr>
        <w:pStyle w:val="Heading1"/>
      </w:pPr>
      <w:r>
        <w:t xml:space="preserve">A Reflection on the Praxis of the Academic Researcher</w:t>
      </w:r>
      <w:r>
        <w:br/>
      </w:r>
      <w:r>
        <w:t xml:space="preserve">Contextualized within South Africa, Johannesburg</w:t>
      </w:r>
    </w:p>
    <w:p>
      <w:pPr>
        <w:pStyle w:val="FirstParagraph"/>
      </w:pPr>
      <w:r>
        <w:t xml:space="preserve">The identity of an</w:t>
      </w:r>
      <w:r>
        <w:t xml:space="preserve"> </w:t>
      </w:r>
      <w:r>
        <w:rPr>
          <w:bCs/>
          <w:b/>
        </w:rPr>
        <w:t xml:space="preserve">Academic Researcher</w:t>
      </w:r>
      <w:r>
        <w:t xml:space="preserve"> </w:t>
      </w:r>
      <w:r>
        <w:t xml:space="preserve">is often perceived through the lens of detached observation and theoretical abstraction. However, when situated within the specific geopolitical, historical, and socio-economic landscape of</w:t>
      </w:r>
      <w:r>
        <w:t xml:space="preserve"> </w:t>
      </w:r>
      <w:r>
        <w:rPr>
          <w:bCs/>
          <w:b/>
        </w:rPr>
        <w:t xml:space="preserve">South Africa Johannesburg</w:t>
      </w:r>
      <w:r>
        <w:t xml:space="preserve">, this identity transforms into a complex negotiation between intellectual rigor and social responsibility. This reflection paper seeks to explore the multifaceted role of an</w:t>
      </w:r>
      <w:r>
        <w:t xml:space="preserve"> </w:t>
      </w:r>
      <w:r>
        <w:rPr>
          <w:bCs/>
          <w:b/>
        </w:rPr>
        <w:t xml:space="preserve">Academic Researcher</w:t>
      </w:r>
      <w:r>
        <w:t xml:space="preserve"> </w:t>
      </w:r>
      <w:r>
        <w:t xml:space="preserve">operating in one of Africa’s most dynamic yet unequal metropolises, Johannesburg. It argues that research conducted here is not merely an exercise in knowledge production but a critical intervention in the ongoing narrative of post-apartheid reconstruction, urban transformation, and epistemic justice.</w:t>
      </w:r>
    </w:p>
    <w:bookmarkStart w:id="20" w:name="X06e5c1e6034895d57149cf312a980181df45539"/>
    <w:p>
      <w:pPr>
        <w:pStyle w:val="Heading2"/>
      </w:pPr>
      <w:r>
        <w:t xml:space="preserve">The Historical Weight and Epistemic Responsibility</w:t>
      </w:r>
    </w:p>
    <w:p>
      <w:pPr>
        <w:pStyle w:val="FirstParagraph"/>
      </w:pPr>
      <w:r>
        <w:t xml:space="preserve">To understand the role of an</w:t>
      </w:r>
      <w:r>
        <w:t xml:space="preserve"> </w:t>
      </w:r>
      <w:r>
        <w:rPr>
          <w:bCs/>
          <w:b/>
        </w:rPr>
        <w:t xml:space="preserve">Academic Researcher</w:t>
      </w:r>
      <w:r>
        <w:t xml:space="preserve"> </w:t>
      </w:r>
      <w:r>
        <w:t xml:space="preserve">in Johannesburg is to first acknowledge the shadow of history. Johannesburg was born from gold, shaped by apartheid spatial planning, and continues to grapple with the deep scars of segregation. As an</w:t>
      </w:r>
      <w:r>
        <w:t xml:space="preserve"> </w:t>
      </w:r>
      <w:r>
        <w:rPr>
          <w:bCs/>
          <w:b/>
        </w:rPr>
        <w:t xml:space="preserve">Academic Researcher</w:t>
      </w:r>
      <w:r>
        <w:t xml:space="preserve">, one cannot claim neutrality when studying a city where race, class, and geography are still inextricably linked. The traditional Western model of objectivity often fails to capture the lived realities of South African urbanism. Therefore, the</w:t>
      </w:r>
      <w:r>
        <w:t xml:space="preserve"> </w:t>
      </w:r>
      <w:r>
        <w:rPr>
          <w:bCs/>
          <w:b/>
        </w:rPr>
        <w:t xml:space="preserve">Academic Researcher</w:t>
      </w:r>
      <w:r>
        <w:t xml:space="preserve"> </w:t>
      </w:r>
      <w:r>
        <w:t xml:space="preserve">must adopt an epistemological stance that is reflexive and decolonial.</w:t>
      </w:r>
    </w:p>
    <w:p>
      <w:pPr>
        <w:pStyle w:val="BodyText"/>
      </w:pPr>
      <w:r>
        <w:t xml:space="preserve">This means questioning whose knowledge counts and whose voices are marginalized in academic outputs. In Johannesburg, where informal settlements like Hillbrow coexist with gleaming skyscrapers in Sandton, the data collected by an</w:t>
      </w:r>
      <w:r>
        <w:t xml:space="preserve"> </w:t>
      </w:r>
      <w:r>
        <w:rPr>
          <w:bCs/>
          <w:b/>
        </w:rPr>
        <w:t xml:space="preserve">Academic Researcher</w:t>
      </w:r>
      <w:r>
        <w:t xml:space="preserve"> </w:t>
      </w:r>
      <w:r>
        <w:t xml:space="preserve">has political implications. The researcher becomes a witness to inequality, tasked with documenting not just statistics but the human stories behind them. This requires moving beyond extractive research practices—where researchers take data from communities and leave without benefit—and toward collaborative methodologies that empower local stakeholders.</w:t>
      </w:r>
    </w:p>
    <w:bookmarkEnd w:id="20"/>
    <w:bookmarkStart w:id="21" w:name="X149cf3b46c8a2577111d7d78443407c04911fde"/>
    <w:p>
      <w:pPr>
        <w:pStyle w:val="Heading2"/>
      </w:pPr>
      <w:r>
        <w:t xml:space="preserve">The Urban Laboratory: Complexity and Interdisciplinarity</w:t>
      </w:r>
    </w:p>
    <w:p>
      <w:pPr>
        <w:pStyle w:val="FirstParagraph"/>
      </w:pPr>
      <w:r>
        <w:t xml:space="preserve">Johannesburg serves as a unique laboratory for academic inquiry. It is a city of contrasts, where innovation thrives alongside poverty, and where digital economies intersect with informal trade. For the</w:t>
      </w:r>
      <w:r>
        <w:t xml:space="preserve"> </w:t>
      </w:r>
      <w:r>
        <w:rPr>
          <w:bCs/>
          <w:b/>
        </w:rPr>
        <w:t xml:space="preserve">Academic Researcher</w:t>
      </w:r>
      <w:r>
        <w:t xml:space="preserve">, this environment demands interdisciplinarity. A study on housing in Johannesburg cannot be limited to architecture or urban planning; it must incorporate sociology, economics, political science, and environmental studies.</w:t>
      </w:r>
    </w:p>
    <w:p>
      <w:pPr>
        <w:pStyle w:val="BodyText"/>
      </w:pPr>
      <w:r>
        <w:t xml:space="preserve">The role of the</w:t>
      </w:r>
      <w:r>
        <w:t xml:space="preserve"> </w:t>
      </w:r>
      <w:r>
        <w:rPr>
          <w:bCs/>
          <w:b/>
        </w:rPr>
        <w:t xml:space="preserve">Academic Researcher</w:t>
      </w:r>
      <w:r>
        <w:t xml:space="preserve"> </w:t>
      </w:r>
      <w:r>
        <w:t xml:space="preserve">here involves navigating this complexity. For instance, researching the gig economy in Joburg requires an understanding of labor laws (legal), digital infrastructure (technological), and social security needs (social). The researcher must synthesize these diverse fields to provide holistic insights. Furthermore, Johannesburg’s rapid urbanization presents challenges related to service delivery, crime, and migration. The</w:t>
      </w:r>
      <w:r>
        <w:t xml:space="preserve"> </w:t>
      </w:r>
      <w:r>
        <w:rPr>
          <w:bCs/>
          <w:b/>
        </w:rPr>
        <w:t xml:space="preserve">Academic Researcher</w:t>
      </w:r>
      <w:r>
        <w:t xml:space="preserve"> </w:t>
      </w:r>
      <w:r>
        <w:t xml:space="preserve">plays a crucial role in translating these complex urban dynamics into actionable policy recommendations for local government bodies and NGOs.</w:t>
      </w:r>
    </w:p>
    <w:bookmarkEnd w:id="21"/>
    <w:bookmarkStart w:id="22" w:name="Xccaf5e8897501913f4f87c0295e567651f2bad1"/>
    <w:p>
      <w:pPr>
        <w:pStyle w:val="Heading2"/>
      </w:pPr>
      <w:r>
        <w:t xml:space="preserve">Bridging the Gap: Knowledge Production and Community Impact</w:t>
      </w:r>
    </w:p>
    <w:p>
      <w:pPr>
        <w:pStyle w:val="FirstParagraph"/>
      </w:pPr>
      <w:r>
        <w:t xml:space="preserve">A central challenge for the modern</w:t>
      </w:r>
      <w:r>
        <w:t xml:space="preserve"> </w:t>
      </w:r>
      <w:r>
        <w:rPr>
          <w:bCs/>
          <w:b/>
        </w:rPr>
        <w:t xml:space="preserve">Academic Researcher</w:t>
      </w:r>
      <w:r>
        <w:t xml:space="preserve"> </w:t>
      </w:r>
      <w:r>
        <w:t xml:space="preserve">is bridging the gap between ivory tower theory and community practice. In Johannesburg, where resources are scarce, academic research must demonstrate tangible value. This involves engaging with communities in areas like Soweto, Alexandra, or Diepsloot not as subjects of study but as partners in knowledge creation.</w:t>
      </w:r>
    </w:p>
    <w:p>
      <w:pPr>
        <w:pStyle w:val="BodyText"/>
      </w:pPr>
      <w:r>
        <w:t xml:space="preserve">Consider the work done on public health or education in these townships. An effective</w:t>
      </w:r>
      <w:r>
        <w:t xml:space="preserve"> </w:t>
      </w:r>
      <w:r>
        <w:rPr>
          <w:bCs/>
          <w:b/>
        </w:rPr>
        <w:t xml:space="preserve">Academic Researcher</w:t>
      </w:r>
      <w:r>
        <w:t xml:space="preserve"> </w:t>
      </w:r>
      <w:r>
        <w:t xml:space="preserve">does not simply publish findings in international journals; they organize community workshops, create accessible reports, and collaborate with local leaders to implement solutions. This participatory approach ensures that research serves the needs of Johannesburg’s residents rather than just satisfying academic tenure requirements. It aligns with the broader goal of social transformation in South Africa, where knowledge is viewed as a tool for liberation and development.</w:t>
      </w:r>
    </w:p>
    <w:bookmarkEnd w:id="22"/>
    <w:bookmarkStart w:id="23" w:name="X9281b65f400e0e9f6cb55643ba65cd0bea57805"/>
    <w:p>
      <w:pPr>
        <w:pStyle w:val="Heading2"/>
      </w:pPr>
      <w:r>
        <w:t xml:space="preserve">The Ethical Imperative in a Divided Society</w:t>
      </w:r>
    </w:p>
    <w:p>
      <w:pPr>
        <w:pStyle w:val="FirstParagraph"/>
      </w:pPr>
      <w:r>
        <w:t xml:space="preserve">Ethics in research takes on heightened significance in Johannesburg due to its history of exploitation. The legacy of apartheid included the misuse of data to control and marginalize black populations. Today, the</w:t>
      </w:r>
      <w:r>
        <w:t xml:space="preserve"> </w:t>
      </w:r>
      <w:r>
        <w:rPr>
          <w:bCs/>
          <w:b/>
        </w:rPr>
        <w:t xml:space="preserve">Academic Researcher</w:t>
      </w:r>
      <w:r>
        <w:t xml:space="preserve"> </w:t>
      </w:r>
      <w:r>
        <w:t xml:space="preserve">must be vigilant against repeating these errors. Informed consent is not just a bureaucratic hurdle but a moral imperative that respects the dignity and agency of participants.</w:t>
      </w:r>
    </w:p>
    <w:p>
      <w:pPr>
        <w:pStyle w:val="BodyText"/>
      </w:pPr>
      <w:r>
        <w:t xml:space="preserve">Moreover, issues of intellectual property and benefit-sharing are critical. If an</w:t>
      </w:r>
      <w:r>
        <w:t xml:space="preserve"> </w:t>
      </w:r>
      <w:r>
        <w:rPr>
          <w:bCs/>
          <w:b/>
        </w:rPr>
        <w:t xml:space="preserve">Academic Researcher</w:t>
      </w:r>
      <w:r>
        <w:t xml:space="preserve"> </w:t>
      </w:r>
      <w:r>
        <w:t xml:space="preserve">develops a model or policy recommendation based on Johannesburg’s context, who owns that knowledge? How does the local community benefit from its commercialization or implementation? Addressing these questions requires a deep commitment to ethical integrity and social justice, reinforcing the idea that research is a relational practice.</w:t>
      </w:r>
    </w:p>
    <w:bookmarkEnd w:id="23"/>
    <w:bookmarkStart w:id="24" w:name="Xc1bbf0fa3ec9ddcc605003e7b90d544e93092d8"/>
    <w:p>
      <w:pPr>
        <w:pStyle w:val="Heading2"/>
      </w:pPr>
      <w:r>
        <w:t xml:space="preserve">Conclusion: The Researcher as a Citizen-Scholar</w:t>
      </w:r>
    </w:p>
    <w:p>
      <w:pPr>
        <w:pStyle w:val="FirstParagraph"/>
      </w:pPr>
      <w:r>
        <w:t xml:space="preserve">In conclusion, being an</w:t>
      </w:r>
      <w:r>
        <w:t xml:space="preserve"> </w:t>
      </w:r>
      <w:r>
        <w:rPr>
          <w:bCs/>
          <w:b/>
        </w:rPr>
        <w:t xml:space="preserve">Academic Researcher</w:t>
      </w:r>
      <w:r>
        <w:t xml:space="preserve"> </w:t>
      </w:r>
      <w:r>
        <w:t xml:space="preserve">in Johannesburg is far more than conducting studies; it is an act of citizenship. It involves engaging deeply with the historical and contemporary realities of South Africa’s largest city. The researcher must balance rigorous academic standards with ethical sensitivity and social relevance. They are tasked with uncovering truths that challenge the status quo, advocating for marginalized voices, and contributing to the building of a more equitable society.</w:t>
      </w:r>
    </w:p>
    <w:p>
      <w:pPr>
        <w:pStyle w:val="BodyText"/>
      </w:pPr>
      <w:r>
        <w:t xml:space="preserve">The unique context of Johannesburg demands that we rethink what it means to do research. It is not a detached observation but an engaged practice. As South Africa continues to navigate its path toward true democracy and economic inclusion, the role of the</w:t>
      </w:r>
      <w:r>
        <w:t xml:space="preserve"> </w:t>
      </w:r>
      <w:r>
        <w:rPr>
          <w:bCs/>
          <w:b/>
        </w:rPr>
        <w:t xml:space="preserve">Academic Researcher</w:t>
      </w:r>
      <w:r>
        <w:t xml:space="preserve"> </w:t>
      </w:r>
      <w:r>
        <w:t xml:space="preserve">will remain pivotal. By grounding our work in the specificities of place and people, we can produce knowledge that is not only intellectually robust but also socially transformative. Thus, every research project undertaken in this vibrant city should be viewed as a contribution to the ongoing project of rebuilding Johannesburg into a city that works for all its citizens.</w:t>
      </w:r>
    </w:p>
    <w:p>
      <w:pPr>
        <w:pStyle w:val="BodyText"/>
      </w:pPr>
      <w:r>
        <w:rPr>
          <w:bCs/>
          <w:b/>
        </w:rPr>
        <w:t xml:space="preserve">Reflected by:</w:t>
      </w:r>
      <w:r>
        <w:br/>
      </w:r>
      <w:r>
        <w:t xml:space="preserve">An Concerned Scholar</w:t>
      </w:r>
    </w:p>
    <w:p>
      <w:pPr>
        <w:pStyle w:val="BodyText"/>
      </w:pPr>
      <w:r>
        <w:rPr>
          <w:bCs/>
          <w:b/>
        </w:rPr>
        <w:t xml:space="preserve">Date:</w:t>
      </w:r>
      <w:r>
        <w:t xml:space="preserve"> </w:t>
      </w:r>
      <w:r>
        <w:t xml:space="preserve">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an Academic Researcher in South Africa Johannesburg</dc:title>
  <dc:creator/>
  <dc:language>en</dc:language>
  <cp:keywords/>
  <dcterms:created xsi:type="dcterms:W3CDTF">2026-07-30T06:17:50Z</dcterms:created>
  <dcterms:modified xsi:type="dcterms:W3CDTF">2026-07-30T06:17:50Z</dcterms:modified>
</cp:coreProperties>
</file>

<file path=docProps/custom.xml><?xml version="1.0" encoding="utf-8"?>
<Properties xmlns="http://schemas.openxmlformats.org/officeDocument/2006/custom-properties" xmlns:vt="http://schemas.openxmlformats.org/officeDocument/2006/docPropsVTypes"/>
</file>