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Córdoba</w:t>
      </w:r>
    </w:p>
    <w:bookmarkStart w:id="20" w:name="X2365f1c50dde46ea05c2f7cd34206a689218216"/>
    <w:p>
      <w:pPr>
        <w:pStyle w:val="Heading1"/>
      </w:pPr>
      <w:r>
        <w:t xml:space="preserve">A Reflection on the Profession of Accountant within the Economic Landscape of Argentina Córdoba</w:t>
      </w:r>
    </w:p>
    <w:p>
      <w:pPr>
        <w:pStyle w:val="FirstParagraph"/>
      </w:pPr>
      <w:r>
        <w:t xml:space="preserve">The practice of accounting is often misunderstood by the general public as a mere exercise in arithmetic, a tedious compilation of numbers intended solely for tax authorities. However, upon closer examination of the professional reality within specific regional contexts, it becomes evident that accounting is far more than data entry; it is the strategic backbone of economic stability and business growth. This reflection paper aims to explore the multifaceted role of an accountant, specifically examining how this profession functions as a critical pillar within the unique socio-economic ecosystem of</w:t>
      </w:r>
      <w:r>
        <w:t xml:space="preserve"> </w:t>
      </w:r>
      <w:r>
        <w:rPr>
          <w:bCs/>
          <w:b/>
        </w:rPr>
        <w:t xml:space="preserve">Argentina Córdoba</w:t>
      </w:r>
      <w:r>
        <w:t xml:space="preserve">. By analyzing the interplay between professional duty, local regulatory frameworks, and regional identity, one can appreciate how an</w:t>
      </w:r>
      <w:r>
        <w:t xml:space="preserve"> </w:t>
      </w:r>
      <w:r>
        <w:rPr>
          <w:bCs/>
          <w:b/>
        </w:rPr>
        <w:t xml:space="preserve">Accountant</w:t>
      </w:r>
      <w:r>
        <w:t xml:space="preserve"> </w:t>
      </w:r>
      <w:r>
        <w:t xml:space="preserve">serves not just as a compliance officer, but as a vital navigator through complex financial terrains.</w:t>
      </w:r>
    </w:p>
    <w:p>
      <w:pPr>
        <w:pStyle w:val="BodyText"/>
      </w:pPr>
      <w:r>
        <w:t xml:space="preserve">To understand the weight of this profession in</w:t>
      </w:r>
      <w:r>
        <w:t xml:space="preserve"> </w:t>
      </w:r>
      <w:r>
        <w:rPr>
          <w:bCs/>
          <w:b/>
        </w:rPr>
        <w:t xml:space="preserve">Argentina Córdoba</w:t>
      </w:r>
      <w:r>
        <w:t xml:space="preserve">, one must first acknowledge the broader economic volatility that characterizes Argentina. The nation has historically grappled with inflation, currency fluctuation, and shifting fiscal policies. In such an environment, the role of the accountant transforms from a passive recorder of history to an active predictor and protector of financial health. For businesses operating in</w:t>
      </w:r>
      <w:r>
        <w:t xml:space="preserve"> </w:t>
      </w:r>
      <w:r>
        <w:rPr>
          <w:bCs/>
          <w:b/>
        </w:rPr>
        <w:t xml:space="preserve">Argentina Córdoba</w:t>
      </w:r>
      <w:r>
        <w:t xml:space="preserve">, these challenges are not abstract concepts but daily realities. The local economy is driven by a diverse mix of sectors, including agriculture, manufacturing, tourism, and increasingly, technology services. Each sector faces distinct regulatory hurdles that require nuanced understanding rather than generic application of accounting standards.</w:t>
      </w:r>
    </w:p>
    <w:p>
      <w:pPr>
        <w:pStyle w:val="BodyText"/>
      </w:pPr>
      <w:r>
        <w:t xml:space="preserve">In the context of</w:t>
      </w:r>
      <w:r>
        <w:t xml:space="preserve"> </w:t>
      </w:r>
      <w:r>
        <w:rPr>
          <w:bCs/>
          <w:b/>
        </w:rPr>
        <w:t xml:space="preserve">Argentina Córdoba</w:t>
      </w:r>
      <w:r>
        <w:t xml:space="preserve">, the accountant acts as a bridge between local heritage and modern fiscal demands. Córdoba is known for its strong academic traditions and its status as a hub for university students, creating a dynamic labor market. The accountants working in this region are often tasked with managing human resources compliance, which involves intricate calculations regarding salaries, benefits, and social security contributions under Argentine labor laws. This requires more than just technical knowledge; it demands an empathetic understanding of the workers' needs and the employer's capacity. The reflection here is that the accountant in Córdoba is a mediator of social equity within the corporate structure, ensuring that economic activity does not come at the expense of labor rights.</w:t>
      </w:r>
    </w:p>
    <w:p>
      <w:pPr>
        <w:pStyle w:val="BodyText"/>
      </w:pPr>
      <w:r>
        <w:t xml:space="preserve">Furthermore, taxation in</w:t>
      </w:r>
      <w:r>
        <w:t xml:space="preserve"> </w:t>
      </w:r>
      <w:r>
        <w:rPr>
          <w:bCs/>
          <w:b/>
        </w:rPr>
        <w:t xml:space="preserve">Argentina Córdoba</w:t>
      </w:r>
      <w:r>
        <w:t xml:space="preserve"> </w:t>
      </w:r>
      <w:r>
        <w:t xml:space="preserve">presents a dual layer of complexity: national federal taxes and provincial regulations. The Provincial Revenue Agency (Agencia de Ingresos Públicos) has specific requirements that differ slightly from those in Buenos Aires or other jurisdictions. An accountant must possess a deep familiarity with local decrees, incentives for investment in the province, and the specific deadlines applicable to Córdoba-based entities. This localized expertise is invaluable. It allows businesses to legally optimize their tax burdens while remaining fully compliant. The reflection here is that geographic specificity matters; a generic accounting approach fails in</w:t>
      </w:r>
      <w:r>
        <w:t xml:space="preserve"> </w:t>
      </w:r>
      <w:r>
        <w:rPr>
          <w:bCs/>
          <w:b/>
        </w:rPr>
        <w:t xml:space="preserve">Argentina Córdoba</w:t>
      </w:r>
      <w:r>
        <w:t xml:space="preserve"> </w:t>
      </w:r>
      <w:r>
        <w:t xml:space="preserve">because it ignores the subtle but impactful nuances of provincial law.</w:t>
      </w:r>
    </w:p>
    <w:p>
      <w:pPr>
        <w:pStyle w:val="BodyText"/>
      </w:pPr>
      <w:r>
        <w:t xml:space="preserve">The digital transformation of the accounting profession also warrants reflection, particularly in its impact on</w:t>
      </w:r>
      <w:r>
        <w:t xml:space="preserve"> </w:t>
      </w:r>
      <w:r>
        <w:rPr>
          <w:bCs/>
          <w:b/>
        </w:rPr>
        <w:t xml:space="preserve">Argentina Córdoba</w:t>
      </w:r>
      <w:r>
        <w:t xml:space="preserve">. As the province embraces technological advancement, particularly in its tech parks and industrial zones, accountants are increasingly relying on software for real-time reporting. This shift has changed the nature of the accountant-client relationship. The accountant is no longer just a historian who reviews books at year-end but a consultant who provides real-time insights into cash flow projections and budget adherence. This evolution allows small and medium-sized enterprises (SMEs) in Córdoba to compete more effectively by making data-driven decisions rather than relying on intuition.</w:t>
      </w:r>
    </w:p>
    <w:p>
      <w:pPr>
        <w:pStyle w:val="BodyText"/>
      </w:pPr>
      <w:r>
        <w:t xml:space="preserve">Additionally, the cultural aspect of doing business in</w:t>
      </w:r>
      <w:r>
        <w:t xml:space="preserve"> </w:t>
      </w:r>
      <w:r>
        <w:rPr>
          <w:bCs/>
          <w:b/>
        </w:rPr>
        <w:t xml:space="preserve">Argentina Córdoba</w:t>
      </w:r>
      <w:r>
        <w:t xml:space="preserve"> </w:t>
      </w:r>
      <w:r>
        <w:t xml:space="preserve">cannot be overlooked. Argentine culture, and specifically Cordobés culture, places a high value on personal relationships and trust (confianza). In this context, the accountant is often viewed as a trusted advisor rather than an external auditor. This relationship built on long-term interaction means that accountants must possess strong communication skills. They must translate complex financial jargon into understandable language for business owners who may not have financial backgrounds. This educational role is crucial for fostering a culture of financial literacy in the region, which ultimately contributes to the overall economic resilience of</w:t>
      </w:r>
      <w:r>
        <w:t xml:space="preserve"> </w:t>
      </w:r>
      <w:r>
        <w:rPr>
          <w:bCs/>
          <w:b/>
        </w:rPr>
        <w:t xml:space="preserve">Argentina Córdoba</w:t>
      </w:r>
      <w:r>
        <w:t xml:space="preserve">.</w:t>
      </w:r>
    </w:p>
    <w:p>
      <w:pPr>
        <w:pStyle w:val="BodyText"/>
      </w:pPr>
      <w:r>
        <w:t xml:space="preserve">The ethical dimension of the profession also stands out in this reflection. Given the historical pressures faced by businesses in Argentina to navigate informal economies or seek gray-area solutions, accountants hold a significant moral responsibility. They are the guardians of transparency. By adhering to International Financial Reporting Standards (IFRS) and local ethical codes, an accountant helps legitimize businesses both locally and internationally. For foreign investors looking at</w:t>
      </w:r>
      <w:r>
        <w:t xml:space="preserve"> </w:t>
      </w:r>
      <w:r>
        <w:rPr>
          <w:bCs/>
          <w:b/>
        </w:rPr>
        <w:t xml:space="preserve">Argentina Córdoba</w:t>
      </w:r>
      <w:r>
        <w:t xml:space="preserve">, the presence of a competent, ethical accounting firm is often a key indicator of stability and professionalism. Thus, the accountant plays a pivotal role in attracting investment to the region by assuring stakeholders that financial reports are accurate and reliable.</w:t>
      </w:r>
    </w:p>
    <w:p>
      <w:pPr>
        <w:pStyle w:val="BodyText"/>
      </w:pPr>
      <w:r>
        <w:t xml:space="preserve">Moreover, sustainability reporting is emerging as a new frontier for accountants. While still in its early stages in</w:t>
      </w:r>
      <w:r>
        <w:t xml:space="preserve"> </w:t>
      </w:r>
      <w:r>
        <w:rPr>
          <w:bCs/>
          <w:b/>
        </w:rPr>
        <w:t xml:space="preserve">Argentina Córdoba</w:t>
      </w:r>
      <w:r>
        <w:t xml:space="preserve">, there is growing interest among local corporations and agricultural producers to demonstrate environmental responsibility. Accountants are beginning to integrate Environmental, Social, and Governance (ESG) criteria into their frameworks. This forward-looking approach suggests that the profession is evolving to meet global challenges, positioning</w:t>
      </w:r>
      <w:r>
        <w:t xml:space="preserve"> </w:t>
      </w:r>
      <w:r>
        <w:rPr>
          <w:bCs/>
          <w:b/>
        </w:rPr>
        <w:t xml:space="preserve">Argentina Córdoba</w:t>
      </w:r>
      <w:r>
        <w:t xml:space="preserve"> </w:t>
      </w:r>
      <w:r>
        <w:t xml:space="preserve">as a region capable of adopting sustainable financial practices.</w:t>
      </w:r>
    </w:p>
    <w:p>
      <w:pPr>
        <w:pStyle w:val="BodyText"/>
      </w:pPr>
      <w:r>
        <w:t xml:space="preserve">In conclusion, the reflection on the role of an accountant in</w:t>
      </w:r>
      <w:r>
        <w:t xml:space="preserve"> </w:t>
      </w:r>
      <w:r>
        <w:rPr>
          <w:bCs/>
          <w:b/>
        </w:rPr>
        <w:t xml:space="preserve">Argentina Córdoba</w:t>
      </w:r>
      <w:r>
        <w:t xml:space="preserve"> </w:t>
      </w:r>
      <w:r>
        <w:t xml:space="preserve">reveals a profession that is dynamic, complex, and deeply integrated into the social and economic fabric of the region. It is not merely about balancing ledgers; it is about providing stability amidst volatility, ensuring compliance amidst complexity, and fostering growth through insight. The accountant serves as a strategic partner to businesses in Córdoba, navigating the intricate web of national and provincial regulations while maintaining ethical integrity. As</w:t>
      </w:r>
      <w:r>
        <w:t xml:space="preserve"> </w:t>
      </w:r>
      <w:r>
        <w:rPr>
          <w:bCs/>
          <w:b/>
        </w:rPr>
        <w:t xml:space="preserve">Argentina Córdoba</w:t>
      </w:r>
      <w:r>
        <w:t xml:space="preserve"> </w:t>
      </w:r>
      <w:r>
        <w:t xml:space="preserve">continues to develop its economic sectors and embrace technological change, the importance of this profession will only grow. The accountant remains an essential architect of financial clarity and business success in this vibrant Argentine province.</w:t>
      </w:r>
    </w:p>
    <w:p>
      <w:pPr>
        <w:pStyle w:val="BodyText"/>
      </w:pPr>
      <w:r>
        <w:rPr>
          <w:iCs/>
          <w:i/>
        </w:rPr>
        <w:t xml:space="preserve">This document reflects on the critical intersections between professional accounting standards and the specific regional demands found in Argentina Córdoba, highlighting the necessity for localized expertise and ethical stewardship.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Argentina Córdoba</dc:title>
  <dc:creator/>
  <dc:language>en</dc:language>
  <cp:keywords/>
  <dcterms:created xsi:type="dcterms:W3CDTF">2026-07-29T16:01:08Z</dcterms:created>
  <dcterms:modified xsi:type="dcterms:W3CDTF">2026-07-29T16:01:08Z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