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India</w:t>
      </w:r>
      <w:r>
        <w:t xml:space="preserve"> </w:t>
      </w:r>
      <w:r>
        <w:t xml:space="preserve">New</w:t>
      </w:r>
      <w:r>
        <w:t xml:space="preserve"> </w:t>
      </w:r>
      <w:r>
        <w:t xml:space="preserve">Delhi</w:t>
      </w:r>
    </w:p>
    <w:bookmarkStart w:id="26" w:name="X35aa43602c733aaa4ce985f487a321650e29c21"/>
    <w:p>
      <w:pPr>
        <w:pStyle w:val="Heading1"/>
      </w:pPr>
      <w:r>
        <w:t xml:space="preserve">The Ledger of Life: A Reflection on the Profession of an Accountant in India New Delhi</w:t>
      </w:r>
    </w:p>
    <w:p>
      <w:pPr>
        <w:pStyle w:val="FirstParagraph"/>
      </w:pPr>
      <w:r>
        <w:t xml:space="preserve">In the vast, pulsating heart of South Asia lies a city that serves as both the political capital and the economic engine of a rising global superpower. This city is</w:t>
      </w:r>
      <w:r>
        <w:t xml:space="preserve"> </w:t>
      </w:r>
      <w:r>
        <w:rPr>
          <w:bCs/>
          <w:b/>
        </w:rPr>
        <w:t xml:space="preserve">India New Delhi</w:t>
      </w:r>
      <w:r>
        <w:t xml:space="preserve">, a metropolis where ancient traditions intersect with futuristic ambitions. Within this complex urban ecosystem, few professions are as critical, yet as misunderstood, as that of the</w:t>
      </w:r>
      <w:r>
        <w:t xml:space="preserve"> </w:t>
      </w:r>
      <w:r>
        <w:rPr>
          <w:bCs/>
          <w:b/>
        </w:rPr>
        <w:t xml:space="preserve">Accountant</w:t>
      </w:r>
      <w:r>
        <w:t xml:space="preserve">. To write a reflection on the role of an accountant is not merely to discuss numbers; it is to explore the moral compass of commerce in one of the world’s most dynamic jurisdictions. This document serves as a comprehensive reflection paper analyzing how an accountant functions within the unique socio-economic fabric of</w:t>
      </w:r>
      <w:r>
        <w:t xml:space="preserve"> </w:t>
      </w:r>
      <w:r>
        <w:rPr>
          <w:bCs/>
          <w:b/>
        </w:rPr>
        <w:t xml:space="preserve">India New Delhi</w:t>
      </w:r>
      <w:r>
        <w:t xml:space="preserve">, bridging tradition and modernity, chaos and order.</w:t>
      </w:r>
    </w:p>
    <w:bookmarkStart w:id="20" w:name="the-historical-weight-and-modern-reality"/>
    <w:p>
      <w:pPr>
        <w:pStyle w:val="Heading2"/>
      </w:pPr>
      <w:r>
        <w:t xml:space="preserve">The Historical Weight and Modern Reality</w:t>
      </w:r>
    </w:p>
    <w:p>
      <w:pPr>
        <w:pStyle w:val="FirstParagraph"/>
      </w:pPr>
      <w:r>
        <w:t xml:space="preserve">To understand the present day role of an</w:t>
      </w:r>
      <w:r>
        <w:t xml:space="preserve"> </w:t>
      </w:r>
      <w:r>
        <w:rPr>
          <w:bCs/>
          <w:b/>
        </w:rPr>
        <w:t xml:space="preserve">Accountant</w:t>
      </w:r>
      <w:r>
        <w:t xml:space="preserve">, one must first acknowledge the historical context. For centuries, India has had a rich tradition of bookkeeping, rooted in family businesses and guilds. However, the landscape of</w:t>
      </w:r>
      <w:r>
        <w:t xml:space="preserve"> </w:t>
      </w:r>
      <w:r>
        <w:rPr>
          <w:bCs/>
          <w:b/>
        </w:rPr>
        <w:t xml:space="preserve">India New Delhi</w:t>
      </w:r>
      <w:r>
        <w:t xml:space="preserve"> </w:t>
      </w:r>
      <w:r>
        <w:t xml:space="preserve">has undergone a seismic shift in recent decades. As globalization took hold and digital transformation swept across industries, the role of the accountant evolved from a mere recorder of transactions to a strategic advisor. In</w:t>
      </w:r>
      <w:r>
        <w:t xml:space="preserve"> </w:t>
      </w:r>
      <w:r>
        <w:rPr>
          <w:bCs/>
          <w:b/>
        </w:rPr>
        <w:t xml:space="preserve">India New Delhi</w:t>
      </w:r>
      <w:r>
        <w:t xml:space="preserve">, where government policy can ripple through markets instantly, this evolution is not just professional but existential.</w:t>
      </w:r>
    </w:p>
    <w:p>
      <w:pPr>
        <w:pStyle w:val="BodyText"/>
      </w:pPr>
      <w:r>
        <w:t xml:space="preserve">The reflection here is profound: The modern</w:t>
      </w:r>
      <w:r>
        <w:t xml:space="preserve"> </w:t>
      </w:r>
      <w:r>
        <w:rPr>
          <w:bCs/>
          <w:b/>
        </w:rPr>
        <w:t xml:space="preserve">Accountant</w:t>
      </w:r>
      <w:r>
        <w:t xml:space="preserve"> </w:t>
      </w:r>
      <w:r>
        <w:t xml:space="preserve">in this region is no longer confined to ledgers. They are interpreters of complex regulatory frameworks. They stand at the intersection of law, technology, and ethics. In a city that houses the Reserve Bank of India and numerous multinational corporations, the pressure on these professionals is immense. They are tasked with ensuring compliance while fostering growth, a balance that requires not just technical skill but profound intellectual agility.</w:t>
      </w:r>
    </w:p>
    <w:bookmarkEnd w:id="20"/>
    <w:bookmarkStart w:id="21" w:name="the-complexity-of-regulatory-compliance"/>
    <w:p>
      <w:pPr>
        <w:pStyle w:val="Heading2"/>
      </w:pPr>
      <w:r>
        <w:t xml:space="preserve">The Complexity of Regulatory Compliance</w:t>
      </w:r>
    </w:p>
    <w:p>
      <w:pPr>
        <w:pStyle w:val="FirstParagraph"/>
      </w:pPr>
      <w:r>
        <w:t xml:space="preserve">One cannot reflect on accounting in</w:t>
      </w:r>
      <w:r>
        <w:t xml:space="preserve"> </w:t>
      </w:r>
      <w:r>
        <w:rPr>
          <w:bCs/>
          <w:b/>
        </w:rPr>
        <w:t xml:space="preserve">India New Delhi</w:t>
      </w:r>
      <w:r>
        <w:t xml:space="preserve"> </w:t>
      </w:r>
      <w:r>
        <w:t xml:space="preserve">without addressing the labyrinthine nature of Indian taxation and corporate law. The introduction of the Goods and Services Tax (GST) was a watershed moment, fundamentally altering how businesses operate. For an</w:t>
      </w:r>
      <w:r>
        <w:t xml:space="preserve"> </w:t>
      </w:r>
      <w:r>
        <w:rPr>
          <w:bCs/>
          <w:b/>
        </w:rPr>
        <w:t xml:space="preserve">Accountant</w:t>
      </w:r>
      <w:r>
        <w:t xml:space="preserve">, this meant mastering a new digital architecture of compliance. The shift from paper-based filings to seamless online systems required a massive upskilling of the workforce.</w:t>
      </w:r>
    </w:p>
    <w:p>
      <w:pPr>
        <w:pStyle w:val="BodyText"/>
      </w:pPr>
      <w:r>
        <w:t xml:space="preserve">In</w:t>
      </w:r>
      <w:r>
        <w:t xml:space="preserve"> </w:t>
      </w:r>
      <w:r>
        <w:rPr>
          <w:bCs/>
          <w:b/>
        </w:rPr>
        <w:t xml:space="preserve">India New Delhi</w:t>
      </w:r>
      <w:r>
        <w:t xml:space="preserve">, where policy decisions are made at the national level but implemented locally, the accountant often acts as a buffer between the government and the business entity. They must navigate frequent amendments, court rulings, and circulars that change with little warning. This creates a high-stress environment where accuracy is paramount. A single error can lead to significant penalties or legal scrutiny. Therefore, the reflection turns inward: What does this pressure do to the professional psyche? It demands a mindset of continuous learning and extreme vigilance. The</w:t>
      </w:r>
      <w:r>
        <w:t xml:space="preserve"> </w:t>
      </w:r>
      <w:r>
        <w:rPr>
          <w:bCs/>
          <w:b/>
        </w:rPr>
        <w:t xml:space="preserve">Accountant</w:t>
      </w:r>
      <w:r>
        <w:t xml:space="preserve"> </w:t>
      </w:r>
      <w:r>
        <w:t xml:space="preserve">in New Delhi becomes a lifelong student, constantly updating their knowledge base to remain relevant.</w:t>
      </w:r>
    </w:p>
    <w:bookmarkEnd w:id="21"/>
    <w:bookmarkStart w:id="22" w:name="Xaaf906b675d97cc0c7589a17f561625962e972f"/>
    <w:p>
      <w:pPr>
        <w:pStyle w:val="Heading2"/>
      </w:pPr>
      <w:r>
        <w:t xml:space="preserve">The Digital Transformation and Technological Integration</w:t>
      </w:r>
    </w:p>
    <w:p>
      <w:pPr>
        <w:pStyle w:val="FirstParagraph"/>
      </w:pPr>
      <w:r>
        <w:rPr>
          <w:bCs/>
          <w:b/>
        </w:rPr>
        <w:t xml:space="preserve">India New Delhi</w:t>
      </w:r>
      <w:r>
        <w:t xml:space="preserve"> </w:t>
      </w:r>
      <w:r>
        <w:t xml:space="preserve">is increasingly positioning itself as a hub for technology and innovation. This has had a direct impact on the accounting profession. Cloud computing, artificial intelligence, and data analytics are no longer buzzwords but daily tools for the modern</w:t>
      </w:r>
      <w:r>
        <w:t xml:space="preserve"> </w:t>
      </w:r>
      <w:r>
        <w:rPr>
          <w:bCs/>
          <w:b/>
        </w:rPr>
        <w:t xml:space="preserve">Accountant</w:t>
      </w:r>
      <w:r>
        <w:t xml:space="preserve">. Reflections on this shift reveal a changing identity. The routine tasks of data entry are being automated, freeing up accountants to focus on higher-value activities such as financial forecasting, risk management, and strategic planning.</w:t>
      </w:r>
    </w:p>
    <w:p>
      <w:pPr>
        <w:pStyle w:val="BodyText"/>
      </w:pPr>
      <w:r>
        <w:t xml:space="preserve">However, this transition is not without its challenges. In</w:t>
      </w:r>
      <w:r>
        <w:t xml:space="preserve"> </w:t>
      </w:r>
      <w:r>
        <w:rPr>
          <w:bCs/>
          <w:b/>
        </w:rPr>
        <w:t xml:space="preserve">India New Delhi</w:t>
      </w:r>
      <w:r>
        <w:t xml:space="preserve">, there is a digital divide between large corporate firms and small-to-medium enterprises (SMEs). The accountant often finds themselves acting as a digital consultant for smaller clients who are hesitant to embrace technology. This aspect of the profession highlights the human element of accounting. It is not just about numbers; it is about trust, education, and guidance. The</w:t>
      </w:r>
      <w:r>
        <w:t xml:space="preserve"> </w:t>
      </w:r>
      <w:r>
        <w:rPr>
          <w:bCs/>
          <w:b/>
        </w:rPr>
        <w:t xml:space="preserve">Accountant</w:t>
      </w:r>
      <w:r>
        <w:t xml:space="preserve"> </w:t>
      </w:r>
      <w:r>
        <w:t xml:space="preserve">in this context becomes a mentor, helping businesses navigate the digital future while maintaining financial integrity.</w:t>
      </w:r>
    </w:p>
    <w:bookmarkEnd w:id="22"/>
    <w:bookmarkStart w:id="23" w:name="Xa6c2965cfd9363d245cbbfc4995ee43c482b49d"/>
    <w:p>
      <w:pPr>
        <w:pStyle w:val="Heading2"/>
      </w:pPr>
      <w:r>
        <w:t xml:space="preserve">Ethical Considerations and Social Responsibility</w:t>
      </w:r>
    </w:p>
    <w:p>
      <w:pPr>
        <w:pStyle w:val="FirstParagraph"/>
      </w:pPr>
      <w:r>
        <w:t xml:space="preserve">The most critical aspect of any reflection on the accounting profession is ethics. In</w:t>
      </w:r>
      <w:r>
        <w:t xml:space="preserve"> </w:t>
      </w:r>
      <w:r>
        <w:rPr>
          <w:bCs/>
          <w:b/>
        </w:rPr>
        <w:t xml:space="preserve">India New Delhi</w:t>
      </w:r>
      <w:r>
        <w:t xml:space="preserve">, where informal economies still play a significant role, the temptation to cut corners can be high. The</w:t>
      </w:r>
      <w:r>
        <w:t xml:space="preserve"> </w:t>
      </w:r>
      <w:r>
        <w:rPr>
          <w:bCs/>
          <w:b/>
        </w:rPr>
        <w:t xml:space="preserve">Accountant</w:t>
      </w:r>
      <w:r>
        <w:t xml:space="preserve"> </w:t>
      </w:r>
      <w:r>
        <w:t xml:space="preserve">serves as the gatekeeper of financial truth. They are entrusted with sensitive data and have the power to influence tax liabilities and profit reports.</w:t>
      </w:r>
    </w:p>
    <w:p>
      <w:pPr>
        <w:pStyle w:val="BodyText"/>
      </w:pPr>
      <w:r>
        <w:t xml:space="preserve">This responsibility carries a heavy moral weight. An accountant who compromises ethics for short-term gain undermines the very foundation of trust that markets rely upon. In</w:t>
      </w:r>
      <w:r>
        <w:t xml:space="preserve"> </w:t>
      </w:r>
      <w:r>
        <w:rPr>
          <w:bCs/>
          <w:b/>
        </w:rPr>
        <w:t xml:space="preserve">India New Delhi</w:t>
      </w:r>
      <w:r>
        <w:t xml:space="preserve">, there is a growing emphasis on corporate governance and transparency, driven by both domestic regulations and international standards. The professional community is increasingly holding its members accountable. Therefore, the reflection here is on character. The best accountants are those who possess the courage to say "no" when faced with unethical requests, even when it might be inconvenient or costly.</w:t>
      </w:r>
    </w:p>
    <w:p>
      <w:pPr>
        <w:pStyle w:val="BodyText"/>
      </w:pPr>
      <w:r>
        <w:t xml:space="preserve">Furthermore, social responsibility extends beyond individual firms. Accountants in</w:t>
      </w:r>
      <w:r>
        <w:t xml:space="preserve"> </w:t>
      </w:r>
      <w:r>
        <w:rPr>
          <w:bCs/>
          <w:b/>
        </w:rPr>
        <w:t xml:space="preserve">India New Delhi</w:t>
      </w:r>
      <w:r>
        <w:t xml:space="preserve"> </w:t>
      </w:r>
      <w:r>
        <w:t xml:space="preserve">are increasingly involved in sustainability reporting and environmental accounting. As the city grapples with pollution and resource management, accountants play a role in quantifying the cost of environmental impact. This new frontier requires accountants to think beyond profit margins and consider the broader societal implications of financial decisions.</w:t>
      </w:r>
    </w:p>
    <w:bookmarkEnd w:id="23"/>
    <w:bookmarkStart w:id="24" w:name="X912bbee883c6c3742c915d5e58e6cb2b289d855"/>
    <w:p>
      <w:pPr>
        <w:pStyle w:val="Heading2"/>
      </w:pPr>
      <w:r>
        <w:t xml:space="preserve">The Human Element: Communication and Empathy</w:t>
      </w:r>
    </w:p>
    <w:p>
      <w:pPr>
        <w:pStyle w:val="FirstParagraph"/>
      </w:pPr>
      <w:r>
        <w:t xml:space="preserve">Beneath the spreadsheets and statutes lies a deeply human profession. In</w:t>
      </w:r>
      <w:r>
        <w:t xml:space="preserve"> </w:t>
      </w:r>
      <w:r>
        <w:rPr>
          <w:bCs/>
          <w:b/>
        </w:rPr>
        <w:t xml:space="preserve">India New Delhi</w:t>
      </w:r>
      <w:r>
        <w:t xml:space="preserve">, business is often personal. Relationships matter as much as contracts. The</w:t>
      </w:r>
      <w:r>
        <w:t xml:space="preserve"> </w:t>
      </w:r>
      <w:r>
        <w:rPr>
          <w:bCs/>
          <w:b/>
        </w:rPr>
        <w:t xml:space="preserve">Accountant</w:t>
      </w:r>
      <w:r>
        <w:t xml:space="preserve"> </w:t>
      </w:r>
      <w:r>
        <w:t xml:space="preserve">must be a skilled communicator, able to translate complex financial jargon into understandable insights for non-financial stakeholders. Whether dealing with a family-owned business in the old city or a tech startup in Gurugram, the ability to empathize with clients’ fears and aspirations is crucial.</w:t>
      </w:r>
    </w:p>
    <w:p>
      <w:pPr>
        <w:pStyle w:val="BodyText"/>
      </w:pPr>
      <w:r>
        <w:t xml:space="preserve">This interpersonal skill set is often overlooked in technical training but is vital for success. An accountant who cannot build rapport will struggle to retain clients or provide effective advice. In</w:t>
      </w:r>
      <w:r>
        <w:t xml:space="preserve"> </w:t>
      </w:r>
      <w:r>
        <w:rPr>
          <w:bCs/>
          <w:b/>
        </w:rPr>
        <w:t xml:space="preserve">India New Delhi</w:t>
      </w:r>
      <w:r>
        <w:t xml:space="preserve">, where business culture values trust and long-term associations, the accountant-client relationship is akin to a partnership. This demands emotional intelligence alongside analytical prowess.</w:t>
      </w:r>
    </w:p>
    <w:bookmarkEnd w:id="24"/>
    <w:bookmarkStart w:id="25" w:name="Xd6f11b4b484d3cf740973994864f88246300c2e"/>
    <w:p>
      <w:pPr>
        <w:pStyle w:val="Heading2"/>
      </w:pPr>
      <w:r>
        <w:t xml:space="preserve">Conclusion: The Future of Accounting in India New Delhi</w:t>
      </w:r>
    </w:p>
    <w:p>
      <w:pPr>
        <w:pStyle w:val="FirstParagraph"/>
      </w:pPr>
      <w:r>
        <w:t xml:space="preserve">In conclusion, the reflection on the role of an</w:t>
      </w:r>
      <w:r>
        <w:t xml:space="preserve"> </w:t>
      </w:r>
      <w:r>
        <w:rPr>
          <w:bCs/>
          <w:b/>
        </w:rPr>
        <w:t xml:space="preserve">Accountant</w:t>
      </w:r>
      <w:r>
        <w:t xml:space="preserve"> </w:t>
      </w:r>
      <w:r>
        <w:t xml:space="preserve">in</w:t>
      </w:r>
      <w:r>
        <w:t xml:space="preserve"> </w:t>
      </w:r>
      <w:r>
        <w:rPr>
          <w:bCs/>
          <w:b/>
        </w:rPr>
        <w:t xml:space="preserve">India New Delhi</w:t>
      </w:r>
      <w:r>
        <w:t xml:space="preserve"> </w:t>
      </w:r>
      <w:r>
        <w:t xml:space="preserve">reveals a profession that is dynamic, complex, and essential. It is a field that demands technical excellence, ethical fortitude, and adaptive resilience. As</w:t>
      </w:r>
      <w:r>
        <w:t xml:space="preserve"> </w:t>
      </w:r>
      <w:r>
        <w:rPr>
          <w:bCs/>
          <w:b/>
        </w:rPr>
        <w:t xml:space="preserve">India New Delhi</w:t>
      </w:r>
      <w:r>
        <w:t xml:space="preserve"> </w:t>
      </w:r>
      <w:r>
        <w:t xml:space="preserve">continues to grow on the global stage, its accountants will play an increasingly pivotal role in shaping its economic narrative.</w:t>
      </w:r>
    </w:p>
    <w:p>
      <w:pPr>
        <w:pStyle w:val="BodyText"/>
      </w:pPr>
      <w:r>
        <w:t xml:space="preserve">The future holds both challenges and opportunities. With further regulatory reforms, technological advancements, and a growing focus on sustainability, the scope of accounting is expanding. The</w:t>
      </w:r>
      <w:r>
        <w:t xml:space="preserve"> </w:t>
      </w:r>
      <w:r>
        <w:rPr>
          <w:bCs/>
          <w:b/>
        </w:rPr>
        <w:t xml:space="preserve">Accountant</w:t>
      </w:r>
      <w:r>
        <w:t xml:space="preserve"> </w:t>
      </w:r>
      <w:r>
        <w:t xml:space="preserve">must embrace this change with enthusiasm and humility. They must recognize that their work contributes not just to individual business success but to the overall economic health of the nation.</w:t>
      </w:r>
    </w:p>
    <w:p>
      <w:pPr>
        <w:pStyle w:val="BodyText"/>
      </w:pPr>
      <w:r>
        <w:t xml:space="preserve">This reflection paper underscores that being an accountant in</w:t>
      </w:r>
      <w:r>
        <w:t xml:space="preserve"> </w:t>
      </w:r>
      <w:r>
        <w:rPr>
          <w:bCs/>
          <w:b/>
        </w:rPr>
        <w:t xml:space="preserve">India New Delhi</w:t>
      </w:r>
      <w:r>
        <w:t xml:space="preserve"> </w:t>
      </w:r>
      <w:r>
        <w:t xml:space="preserve">is more than a job; it is a vocation. It requires a commitment to truth, a dedication to learning, and a deep understanding of the human condition. As we look ahead, let us honor the accountants who keep the financial engines of this vibrant city running smoothly. They are the unsung heroes of</w:t>
      </w:r>
      <w:r>
        <w:t xml:space="preserve"> </w:t>
      </w:r>
      <w:r>
        <w:rPr>
          <w:bCs/>
          <w:b/>
        </w:rPr>
        <w:t xml:space="preserve">India New Delhi</w:t>
      </w:r>
      <w:r>
        <w:t xml:space="preserve">, ensuring that progress is built on a foundation of integrity and stability.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Accountant in India New Delhi</dc:title>
  <dc:creator/>
  <dc:language>en</dc:language>
  <cp:keywords/>
  <dcterms:created xsi:type="dcterms:W3CDTF">2026-07-29T10:39:25Z</dcterms:created>
  <dcterms:modified xsi:type="dcterms:W3CDTF">2026-07-29T10:39:25Z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